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17" w:rsidRDefault="003E7B67" w:rsidP="009A4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67">
        <w:rPr>
          <w:rFonts w:ascii="Times New Roman" w:hAnsi="Times New Roman" w:cs="Times New Roman"/>
          <w:b/>
          <w:sz w:val="28"/>
          <w:szCs w:val="28"/>
        </w:rPr>
        <w:t>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bookmarkStart w:id="0" w:name="_GoBack"/>
      <w:bookmarkEnd w:id="0"/>
    </w:p>
    <w:tbl>
      <w:tblPr>
        <w:tblStyle w:val="a3"/>
        <w:tblW w:w="14883" w:type="dxa"/>
        <w:tblLook w:val="04A0" w:firstRow="1" w:lastRow="0" w:firstColumn="1" w:lastColumn="0" w:noHBand="0" w:noVBand="1"/>
      </w:tblPr>
      <w:tblGrid>
        <w:gridCol w:w="817"/>
        <w:gridCol w:w="4536"/>
        <w:gridCol w:w="9530"/>
      </w:tblGrid>
      <w:tr w:rsidR="00B52367" w:rsidTr="00EE5E5B">
        <w:tc>
          <w:tcPr>
            <w:tcW w:w="817" w:type="dxa"/>
          </w:tcPr>
          <w:p w:rsidR="00B52367" w:rsidRPr="00B52367" w:rsidRDefault="00B52367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23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23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B52367" w:rsidRPr="00B52367" w:rsidRDefault="00B52367" w:rsidP="00B5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67">
              <w:rPr>
                <w:rFonts w:ascii="Times New Roman" w:hAnsi="Times New Roman" w:cs="Times New Roman"/>
                <w:sz w:val="28"/>
                <w:szCs w:val="28"/>
              </w:rPr>
              <w:t>Структурная единица</w:t>
            </w:r>
          </w:p>
        </w:tc>
        <w:tc>
          <w:tcPr>
            <w:tcW w:w="9530" w:type="dxa"/>
          </w:tcPr>
          <w:p w:rsidR="00B52367" w:rsidRPr="00EE5E5B" w:rsidRDefault="00EE5E5B" w:rsidP="00EE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B">
              <w:rPr>
                <w:rFonts w:ascii="Times New Roman" w:hAnsi="Times New Roman" w:cs="Times New Roman"/>
                <w:sz w:val="28"/>
                <w:szCs w:val="28"/>
              </w:rPr>
              <w:t>Содержание нормативного правового акта</w:t>
            </w:r>
          </w:p>
        </w:tc>
      </w:tr>
      <w:tr w:rsidR="00B52367" w:rsidTr="00EE5E5B">
        <w:tc>
          <w:tcPr>
            <w:tcW w:w="817" w:type="dxa"/>
          </w:tcPr>
          <w:p w:rsidR="00B52367" w:rsidRPr="00EE5E5B" w:rsidRDefault="00EE5E5B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52367" w:rsidRDefault="002003E5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</w:t>
            </w:r>
            <w:r w:rsidR="00EE5E5B" w:rsidRPr="00EE5E5B">
              <w:rPr>
                <w:rFonts w:ascii="Times New Roman" w:hAnsi="Times New Roman" w:cs="Times New Roman"/>
                <w:sz w:val="28"/>
                <w:szCs w:val="28"/>
              </w:rPr>
              <w:t>одекс Российской Федерации</w:t>
            </w:r>
          </w:p>
          <w:p w:rsidR="0087706C" w:rsidRPr="00EE5E5B" w:rsidRDefault="004D5336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136-ФЗ от 25.10.2001</w:t>
            </w:r>
          </w:p>
        </w:tc>
        <w:tc>
          <w:tcPr>
            <w:tcW w:w="9530" w:type="dxa"/>
          </w:tcPr>
          <w:p w:rsidR="00B52367" w:rsidRDefault="00CB6946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1,2 статьи 7</w:t>
            </w:r>
          </w:p>
          <w:p w:rsidR="00CB6946" w:rsidRDefault="00B51605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Земли в Российской Федерации по целевому назначению</w:t>
            </w:r>
            <w:r w:rsidR="004A170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подразделяются на следующие категории:</w:t>
            </w: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земли сельскохозяйственного назначения;</w:t>
            </w: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земли населенных пунктов;</w:t>
            </w: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земли особо охраняемых территорий и объектов;</w:t>
            </w: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земли лесного фонда;</w:t>
            </w: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земли водного фонда;</w:t>
            </w: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земли запаса.</w:t>
            </w: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708" w:rsidRDefault="004A170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 и требованиями специальных федеральных законов.</w:t>
            </w:r>
          </w:p>
          <w:p w:rsidR="002D5989" w:rsidRDefault="002D5989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89" w:rsidRDefault="002D5989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2D5989" w:rsidRDefault="002D5989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989" w:rsidRDefault="00707615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  <w:p w:rsidR="00707615" w:rsidRDefault="00707615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Default="00707615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12</w:t>
            </w:r>
          </w:p>
          <w:p w:rsidR="00605496" w:rsidRDefault="00605496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15" w:rsidRDefault="00707615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Целями охраны земель являются </w:t>
            </w:r>
            <w:r w:rsidR="00605496">
              <w:rPr>
                <w:rFonts w:ascii="Times New Roman" w:hAnsi="Times New Roman" w:cs="Times New Roman"/>
                <w:sz w:val="28"/>
                <w:szCs w:val="28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</w:t>
            </w:r>
            <w:r w:rsidR="003F1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11A" w:rsidRDefault="003F111A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1A" w:rsidRDefault="003F111A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статьи 13</w:t>
            </w:r>
          </w:p>
          <w:p w:rsidR="003F111A" w:rsidRDefault="003F111A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1A" w:rsidRDefault="003F111A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111A" w:rsidRDefault="003F111A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1A" w:rsidRDefault="003F111A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1)воспроизводству плодородия земель сельскохозяйственного назначения;</w:t>
            </w:r>
          </w:p>
          <w:p w:rsidR="00E15972" w:rsidRDefault="003F111A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</w:t>
            </w:r>
            <w:r w:rsidR="00E1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микроорганизмами, загрязнения отходами производства и потребления и другого негативного воздействия;</w:t>
            </w:r>
          </w:p>
          <w:p w:rsidR="00EF034E" w:rsidRDefault="00E15972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      </w:r>
          </w:p>
          <w:p w:rsidR="00EF034E" w:rsidRDefault="00EF034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1A" w:rsidRDefault="00EF034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25</w:t>
            </w:r>
            <w:r w:rsidR="003F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34E" w:rsidRDefault="00EF034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4E" w:rsidRDefault="00EF034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на земельные участки, предусмотренные главами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F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F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Кодекса</w:t>
            </w:r>
            <w:r w:rsidR="007F4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      </w:r>
          </w:p>
          <w:p w:rsidR="007C7CCE" w:rsidRDefault="007C7CC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CE" w:rsidRDefault="007C7CC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26</w:t>
            </w:r>
          </w:p>
          <w:p w:rsidR="007C7CCE" w:rsidRDefault="007C7CC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CE" w:rsidRDefault="007C7CCE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на земельные участки, предусмотренные главами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Кодекса, удостоверяются документами в порядке, установленном Федеральным законом «О государственной регистрации недвижимости».</w:t>
            </w:r>
          </w:p>
          <w:p w:rsidR="00414159" w:rsidRDefault="00414159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59" w:rsidRDefault="00414159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42</w:t>
            </w:r>
          </w:p>
          <w:p w:rsidR="00414159" w:rsidRDefault="00414159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59" w:rsidRDefault="00414159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414159" w:rsidRDefault="00414159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8A664B" w:rsidRDefault="008A664B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сохранять межевые, геодезические и другие специальные знаки,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на земельных участках в соответствии с законодательством;</w:t>
            </w:r>
          </w:p>
          <w:p w:rsidR="008A664B" w:rsidRDefault="008A664B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мероприятия по охране земель, лесов, водных</w:t>
            </w:r>
            <w:r w:rsidR="00E6400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других природных ресурсов, в том числе меры пожарной безопасности;</w:t>
            </w:r>
          </w:p>
          <w:p w:rsidR="00E64000" w:rsidRDefault="00E64000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 приступать к использованию земельных участков в случаях</w:t>
            </w:r>
            <w:r w:rsidR="00493A00">
              <w:rPr>
                <w:rFonts w:ascii="Times New Roman" w:hAnsi="Times New Roman" w:cs="Times New Roman"/>
                <w:sz w:val="28"/>
                <w:szCs w:val="28"/>
              </w:rPr>
              <w:t>, если сроки освоения земельных участков предусмотрены договорами;</w:t>
            </w:r>
          </w:p>
          <w:p w:rsidR="007C77B3" w:rsidRDefault="007C77B3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 производить платежи за землю</w:t>
            </w:r>
            <w:r w:rsidR="00110C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C52" w:rsidRDefault="00110C52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110C52" w:rsidRDefault="00110C52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10C52" w:rsidRDefault="00110C52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CE3">
              <w:rPr>
                <w:rFonts w:ascii="Times New Roman" w:hAnsi="Times New Roman" w:cs="Times New Roman"/>
                <w:sz w:val="28"/>
                <w:szCs w:val="28"/>
              </w:rPr>
              <w:t xml:space="preserve">не препятствовать организации –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="00083CE3">
              <w:rPr>
                <w:rFonts w:ascii="Times New Roman" w:hAnsi="Times New Roman" w:cs="Times New Roman"/>
                <w:sz w:val="28"/>
                <w:szCs w:val="28"/>
              </w:rPr>
              <w:t>аммиакопроводов</w:t>
            </w:r>
            <w:proofErr w:type="spellEnd"/>
            <w:r w:rsidR="00083CE3">
              <w:rPr>
                <w:rFonts w:ascii="Times New Roman" w:hAnsi="Times New Roman" w:cs="Times New Roman"/>
                <w:sz w:val="28"/>
                <w:szCs w:val="28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083CE3" w:rsidRPr="007C7CCE" w:rsidRDefault="00083CE3" w:rsidP="003F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иные требования, предусмотренные настоящим Кодексом, федеральными законами.</w:t>
            </w:r>
          </w:p>
        </w:tc>
      </w:tr>
      <w:tr w:rsidR="00B52367" w:rsidTr="00EE5E5B">
        <w:tc>
          <w:tcPr>
            <w:tcW w:w="817" w:type="dxa"/>
          </w:tcPr>
          <w:p w:rsidR="00B52367" w:rsidRPr="004D5336" w:rsidRDefault="004D5336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52367" w:rsidRPr="003B625F" w:rsidRDefault="003B625F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</w:t>
            </w:r>
            <w:r w:rsidR="00965CE3">
              <w:rPr>
                <w:rFonts w:ascii="Times New Roman" w:hAnsi="Times New Roman" w:cs="Times New Roman"/>
                <w:sz w:val="28"/>
                <w:szCs w:val="28"/>
              </w:rPr>
              <w:t xml:space="preserve">н от 16 июля 1998 года № 101-ФЗ «О государственном регулировании обеспечения плодородия земель </w:t>
            </w:r>
            <w:r w:rsidR="00965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назначения»</w:t>
            </w:r>
          </w:p>
        </w:tc>
        <w:tc>
          <w:tcPr>
            <w:tcW w:w="9530" w:type="dxa"/>
          </w:tcPr>
          <w:p w:rsidR="003B625F" w:rsidRDefault="00965CE3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8</w:t>
            </w:r>
          </w:p>
          <w:p w:rsidR="00965CE3" w:rsidRDefault="00965CE3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3" w:rsidRDefault="00965CE3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земельных участков, землепользователи, землевладельцы и арендаторы земельных участков обязаны:</w:t>
            </w:r>
          </w:p>
          <w:p w:rsidR="00965CE3" w:rsidRDefault="00965CE3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965CE3" w:rsidRDefault="00965CE3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</w:t>
            </w:r>
            <w:r w:rsidR="00227ECE">
              <w:rPr>
                <w:rFonts w:ascii="Times New Roman" w:hAnsi="Times New Roman" w:cs="Times New Roman"/>
                <w:sz w:val="28"/>
                <w:szCs w:val="28"/>
              </w:rPr>
              <w:t>таких мероприятий, составленным в соответствии с частью четвертой статьи 15 настоящего Федерального закона;</w:t>
            </w:r>
          </w:p>
          <w:p w:rsidR="00227ECE" w:rsidRDefault="00227EC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соблюдать нормы и правила в области обеспечения плодородия земель сельскохозяйственного назначения;</w:t>
            </w:r>
          </w:p>
          <w:p w:rsidR="00F50B2E" w:rsidRDefault="00F50B2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пестицидов;</w:t>
            </w:r>
          </w:p>
          <w:p w:rsidR="00F50B2E" w:rsidRDefault="00F50B2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доступ к земельным участках представителям федерального бюджетного государственного учреждения, указанного в статье 15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статьей 15 настоящего Федерального закона;</w:t>
            </w:r>
            <w:proofErr w:type="gramEnd"/>
          </w:p>
          <w:p w:rsidR="00F50B2E" w:rsidRDefault="00F50B2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F50B2E" w:rsidRPr="003B625F" w:rsidRDefault="00F50B2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B52367" w:rsidTr="00EE5E5B">
        <w:tc>
          <w:tcPr>
            <w:tcW w:w="817" w:type="dxa"/>
          </w:tcPr>
          <w:p w:rsidR="00B52367" w:rsidRPr="00D04DB4" w:rsidRDefault="00D04DB4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B52367" w:rsidRDefault="002003E5" w:rsidP="0020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к</w:t>
            </w:r>
            <w:r w:rsidR="0064638D">
              <w:rPr>
                <w:rFonts w:ascii="Times New Roman" w:hAnsi="Times New Roman" w:cs="Times New Roman"/>
                <w:sz w:val="28"/>
                <w:szCs w:val="28"/>
              </w:rPr>
              <w:t xml:space="preserve">одекс </w:t>
            </w:r>
            <w:r w:rsidR="0064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  <w:p w:rsidR="0064638D" w:rsidRPr="0064638D" w:rsidRDefault="0064638D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190-ФЗ от 29.12.2004</w:t>
            </w:r>
          </w:p>
        </w:tc>
        <w:tc>
          <w:tcPr>
            <w:tcW w:w="9530" w:type="dxa"/>
          </w:tcPr>
          <w:p w:rsidR="00B52367" w:rsidRDefault="00380503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 17,19 статьи 51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Выдача разрешения на строительство не требуется в случае: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1.1) строительства, реконструкции объектов индивидуального жилищного строительства;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строительства на земельном участке строений  и сооружений вспомогательного использования;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изменения объектов капитального строительства и (или) их частей, если такие изменения не затрагивают конструктивные 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4.1) капитального ремонта объектов капитального строительства;</w:t>
            </w:r>
          </w:p>
          <w:p w:rsidR="003D5DC0" w:rsidRDefault="003D5DC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</w:t>
            </w:r>
            <w:r w:rsidR="0075319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использованием участками недр;</w:t>
            </w:r>
          </w:p>
          <w:p w:rsidR="0075319E" w:rsidRDefault="0075319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75319E" w:rsidRDefault="0075319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4.4)  строительства, реконструкции объектов, предназначенных для транспортировки природного газа</w:t>
            </w:r>
            <w:r w:rsidR="00536C79">
              <w:rPr>
                <w:rFonts w:ascii="Times New Roman" w:hAnsi="Times New Roman" w:cs="Times New Roman"/>
                <w:sz w:val="28"/>
                <w:szCs w:val="28"/>
              </w:rPr>
              <w:t xml:space="preserve"> под давлением до 0,6 </w:t>
            </w:r>
            <w:proofErr w:type="spellStart"/>
            <w:r w:rsidR="00536C79">
              <w:rPr>
                <w:rFonts w:ascii="Times New Roman" w:hAnsi="Times New Roman" w:cs="Times New Roman"/>
                <w:sz w:val="28"/>
                <w:szCs w:val="28"/>
              </w:rPr>
              <w:t>мегапаскаля</w:t>
            </w:r>
            <w:proofErr w:type="spellEnd"/>
            <w:r w:rsidR="00536C79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включительно;</w:t>
            </w:r>
          </w:p>
          <w:p w:rsidR="00536C79" w:rsidRDefault="00536C79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4.5) размещения антенных опор (матч и башен) высотой до 50 метров, предназначенных для размещения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язи;</w:t>
            </w:r>
          </w:p>
          <w:p w:rsidR="00536C79" w:rsidRDefault="00536C79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иных случаях, если в соответствии с настоящим Кодексом, нормативными правовыми актами  Правительства Российской Федерации, законодательством субъектов Российской Федерации о градостроительной деятельности получение размещение на строительство не требуется.</w:t>
            </w:r>
          </w:p>
          <w:p w:rsidR="00536C79" w:rsidRDefault="00536C79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79" w:rsidRPr="00380503" w:rsidRDefault="00536C79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0C762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</w:t>
            </w:r>
            <w:r w:rsidR="00D273D0">
              <w:rPr>
                <w:rFonts w:ascii="Times New Roman" w:hAnsi="Times New Roman" w:cs="Times New Roman"/>
                <w:sz w:val="28"/>
                <w:szCs w:val="28"/>
              </w:rPr>
              <w:t>с частью 12 настоящей статьи. Разрешение на индивидуальное жилищное строительство выдается на десять лет.</w:t>
            </w:r>
          </w:p>
        </w:tc>
      </w:tr>
      <w:tr w:rsidR="00B52367" w:rsidTr="00EE5E5B">
        <w:tc>
          <w:tcPr>
            <w:tcW w:w="817" w:type="dxa"/>
          </w:tcPr>
          <w:p w:rsidR="00B52367" w:rsidRPr="00DD6703" w:rsidRDefault="00DD6703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B52367" w:rsidRPr="005E1923" w:rsidRDefault="000703A0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</w:p>
        </w:tc>
        <w:tc>
          <w:tcPr>
            <w:tcW w:w="9530" w:type="dxa"/>
          </w:tcPr>
          <w:p w:rsidR="00B52367" w:rsidRDefault="00A1775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58">
              <w:rPr>
                <w:rFonts w:ascii="Times New Roman" w:hAnsi="Times New Roman" w:cs="Times New Roman"/>
                <w:sz w:val="28"/>
                <w:szCs w:val="28"/>
              </w:rPr>
              <w:t>пункт 3 статьи 28</w:t>
            </w:r>
          </w:p>
          <w:p w:rsidR="00A17758" w:rsidRDefault="00A1775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58" w:rsidRDefault="00A1775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A17758" w:rsidRDefault="00A1775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58" w:rsidRDefault="00A1775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соглашением сторон.</w:t>
            </w:r>
          </w:p>
          <w:p w:rsidR="00797027" w:rsidRDefault="00797027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27" w:rsidRDefault="00797027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6D2C14" w:rsidRDefault="006D2C14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4" w:rsidRDefault="006D2C14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о выкупе земельного участка или предоставлении его в аренду не допускается, за исключением случаев, предусмотренных законом.</w:t>
            </w:r>
          </w:p>
          <w:p w:rsidR="00A17758" w:rsidRPr="00A17758" w:rsidRDefault="00A1775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67" w:rsidTr="00EE5E5B">
        <w:tc>
          <w:tcPr>
            <w:tcW w:w="817" w:type="dxa"/>
          </w:tcPr>
          <w:p w:rsidR="00B52367" w:rsidRPr="00EE46BC" w:rsidRDefault="00EE46B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B52367" w:rsidRDefault="00A43D0A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</w:t>
            </w:r>
            <w:r w:rsidR="0092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251" w:rsidRPr="00EE46BC" w:rsidRDefault="00920251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51-ФЗ от 30.11.1994.</w:t>
            </w:r>
          </w:p>
        </w:tc>
        <w:tc>
          <w:tcPr>
            <w:tcW w:w="9530" w:type="dxa"/>
          </w:tcPr>
          <w:p w:rsidR="00B52367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1,2 статьи 8.1</w:t>
            </w:r>
          </w:p>
          <w:p w:rsidR="005A65B2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B2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5A65B2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B2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5A65B2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B2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управомоченное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лицо, содержание права, основание его возникновения.</w:t>
            </w:r>
          </w:p>
          <w:p w:rsidR="005A65B2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B2" w:rsidRPr="00AA01D3" w:rsidRDefault="005A65B2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Права на имущество, подлежащие государственной регистрации,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B52367" w:rsidTr="00EE5E5B">
        <w:tc>
          <w:tcPr>
            <w:tcW w:w="817" w:type="dxa"/>
          </w:tcPr>
          <w:p w:rsidR="00B52367" w:rsidRPr="00575698" w:rsidRDefault="00575698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B52367" w:rsidRPr="00CC41DC" w:rsidRDefault="00CC41D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</w:t>
            </w:r>
            <w:r w:rsidR="000F2E7D">
              <w:rPr>
                <w:rFonts w:ascii="Times New Roman" w:hAnsi="Times New Roman" w:cs="Times New Roman"/>
                <w:sz w:val="28"/>
                <w:szCs w:val="28"/>
              </w:rPr>
              <w:t>О введении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Земельного Кодекса Российской Федерации»</w:t>
            </w:r>
          </w:p>
        </w:tc>
        <w:tc>
          <w:tcPr>
            <w:tcW w:w="9530" w:type="dxa"/>
          </w:tcPr>
          <w:p w:rsidR="00B52367" w:rsidRDefault="000F2E7D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7D">
              <w:rPr>
                <w:rFonts w:ascii="Times New Roman" w:hAnsi="Times New Roman" w:cs="Times New Roman"/>
                <w:sz w:val="28"/>
                <w:szCs w:val="28"/>
              </w:rPr>
              <w:t>пункт 2 статьи 3</w:t>
            </w:r>
          </w:p>
          <w:p w:rsidR="000F2E7D" w:rsidRDefault="000F2E7D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7D" w:rsidRDefault="000F2E7D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28437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="00956E9D">
              <w:rPr>
                <w:rFonts w:ascii="Times New Roman" w:hAnsi="Times New Roman" w:cs="Times New Roman"/>
                <w:sz w:val="28"/>
                <w:szCs w:val="28"/>
              </w:rPr>
              <w:t>за исключением,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 право</w:t>
            </w:r>
            <w:r w:rsidR="007C6EB0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безвозмездного пользования по своему желанию до 1 июля 2012 года в соответствии с правилами, установленными главой </w:t>
            </w:r>
            <w:r w:rsidR="00176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767F6" w:rsidRPr="001767F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proofErr w:type="gramEnd"/>
            <w:r w:rsidR="001767F6" w:rsidRPr="00176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7F6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Российской Федерации. </w:t>
            </w:r>
            <w:proofErr w:type="gramStart"/>
            <w:r w:rsidR="001767F6">
              <w:rPr>
                <w:rFonts w:ascii="Times New Roman" w:hAnsi="Times New Roman" w:cs="Times New Roman"/>
                <w:sz w:val="28"/>
                <w:szCs w:val="28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</w:t>
            </w:r>
            <w:r w:rsidR="00CE3A5E">
              <w:rPr>
                <w:rFonts w:ascii="Times New Roman" w:hAnsi="Times New Roman" w:cs="Times New Roman"/>
                <w:sz w:val="28"/>
                <w:szCs w:val="28"/>
              </w:rPr>
              <w:t>, установленными настоящим абзацем, до 1 января 2016 года по</w:t>
            </w:r>
            <w:proofErr w:type="gramEnd"/>
            <w:r w:rsidR="00CE3A5E">
              <w:rPr>
                <w:rFonts w:ascii="Times New Roman" w:hAnsi="Times New Roman" w:cs="Times New Roman"/>
                <w:sz w:val="28"/>
                <w:szCs w:val="28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CE3A5E" w:rsidRDefault="00CE3A5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5E" w:rsidRDefault="00CE3A5E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1F20FC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0FC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двух процентов кадастровой стоимости арендуемых земельных участков;</w:t>
            </w:r>
          </w:p>
          <w:p w:rsidR="001F20FC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1F20FC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1F20FC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0FC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1F20FC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0FC" w:rsidRPr="001767F6" w:rsidRDefault="001F20FC" w:rsidP="003E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</w:t>
            </w:r>
            <w:r w:rsidR="00343830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</w:tbl>
    <w:p w:rsidR="003E7B67" w:rsidRPr="003E7B67" w:rsidRDefault="003E7B67" w:rsidP="003E7B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7B67" w:rsidRPr="003E7B67" w:rsidSect="00715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0"/>
    <w:rsid w:val="000703A0"/>
    <w:rsid w:val="00083CE3"/>
    <w:rsid w:val="000C7627"/>
    <w:rsid w:val="000F2E7D"/>
    <w:rsid w:val="00110C52"/>
    <w:rsid w:val="00135AD7"/>
    <w:rsid w:val="001767F6"/>
    <w:rsid w:val="001F20FC"/>
    <w:rsid w:val="002003E5"/>
    <w:rsid w:val="00225EDB"/>
    <w:rsid w:val="00227ECE"/>
    <w:rsid w:val="00284372"/>
    <w:rsid w:val="002D5989"/>
    <w:rsid w:val="00343830"/>
    <w:rsid w:val="00380503"/>
    <w:rsid w:val="003B625F"/>
    <w:rsid w:val="003D5DC0"/>
    <w:rsid w:val="003E7B67"/>
    <w:rsid w:val="003F111A"/>
    <w:rsid w:val="00414159"/>
    <w:rsid w:val="00493A00"/>
    <w:rsid w:val="004A1708"/>
    <w:rsid w:val="004D5336"/>
    <w:rsid w:val="00536C79"/>
    <w:rsid w:val="00575698"/>
    <w:rsid w:val="005A65B2"/>
    <w:rsid w:val="005E1923"/>
    <w:rsid w:val="00605496"/>
    <w:rsid w:val="0064638D"/>
    <w:rsid w:val="006D2C14"/>
    <w:rsid w:val="00707615"/>
    <w:rsid w:val="00715224"/>
    <w:rsid w:val="0075319E"/>
    <w:rsid w:val="00797027"/>
    <w:rsid w:val="007C6EB0"/>
    <w:rsid w:val="007C77B3"/>
    <w:rsid w:val="007C7CCE"/>
    <w:rsid w:val="007F45F1"/>
    <w:rsid w:val="00846134"/>
    <w:rsid w:val="0087706C"/>
    <w:rsid w:val="008A664B"/>
    <w:rsid w:val="00920251"/>
    <w:rsid w:val="00923A90"/>
    <w:rsid w:val="00956E9D"/>
    <w:rsid w:val="00965CE3"/>
    <w:rsid w:val="009A48D3"/>
    <w:rsid w:val="009F5917"/>
    <w:rsid w:val="00A17758"/>
    <w:rsid w:val="00A43D0A"/>
    <w:rsid w:val="00AA01D3"/>
    <w:rsid w:val="00B51605"/>
    <w:rsid w:val="00B52367"/>
    <w:rsid w:val="00CB6946"/>
    <w:rsid w:val="00CC41DC"/>
    <w:rsid w:val="00CE3A5E"/>
    <w:rsid w:val="00D04DB4"/>
    <w:rsid w:val="00D273D0"/>
    <w:rsid w:val="00DD6703"/>
    <w:rsid w:val="00E15972"/>
    <w:rsid w:val="00E64000"/>
    <w:rsid w:val="00EE46BC"/>
    <w:rsid w:val="00EE5E5B"/>
    <w:rsid w:val="00EF034E"/>
    <w:rsid w:val="00F50B2E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UZIOBuh</dc:creator>
  <cp:keywords/>
  <dc:description/>
  <cp:lastModifiedBy>UZIOBuh</cp:lastModifiedBy>
  <cp:revision>185</cp:revision>
  <dcterms:created xsi:type="dcterms:W3CDTF">2023-02-21T04:58:00Z</dcterms:created>
  <dcterms:modified xsi:type="dcterms:W3CDTF">2023-02-21T10:47:00Z</dcterms:modified>
</cp:coreProperties>
</file>