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7DE" w:rsidRPr="009E300C" w:rsidRDefault="000337DE" w:rsidP="0065557A">
      <w:pPr>
        <w:pStyle w:val="a6"/>
        <w:ind w:left="5812"/>
        <w:jc w:val="left"/>
        <w:rPr>
          <w:b/>
          <w:sz w:val="26"/>
          <w:szCs w:val="26"/>
          <w:lang w:eastAsia="ru-RU"/>
        </w:rPr>
      </w:pPr>
      <w:r w:rsidRPr="009E300C">
        <w:rPr>
          <w:b/>
          <w:sz w:val="26"/>
          <w:szCs w:val="26"/>
          <w:lang w:eastAsia="ru-RU"/>
        </w:rPr>
        <w:t>УТВЕРЖДЕНА</w:t>
      </w:r>
      <w:r w:rsidR="002E7F08">
        <w:rPr>
          <w:b/>
          <w:sz w:val="26"/>
          <w:szCs w:val="26"/>
          <w:lang w:eastAsia="ru-RU"/>
        </w:rPr>
        <w:t>:</w:t>
      </w:r>
    </w:p>
    <w:p w:rsidR="009E300C" w:rsidRDefault="009E300C" w:rsidP="00DF0C79">
      <w:pPr>
        <w:pStyle w:val="a6"/>
        <w:ind w:left="5812"/>
        <w:jc w:val="left"/>
        <w:rPr>
          <w:b/>
          <w:sz w:val="26"/>
          <w:szCs w:val="26"/>
          <w:lang w:eastAsia="ru-RU"/>
        </w:rPr>
      </w:pPr>
      <w:r w:rsidRPr="009E300C">
        <w:rPr>
          <w:b/>
          <w:sz w:val="26"/>
          <w:szCs w:val="26"/>
          <w:lang w:eastAsia="ru-RU"/>
        </w:rPr>
        <w:t>Распоряж</w:t>
      </w:r>
      <w:r w:rsidR="000337DE" w:rsidRPr="009E300C">
        <w:rPr>
          <w:b/>
          <w:sz w:val="26"/>
          <w:szCs w:val="26"/>
          <w:lang w:eastAsia="ru-RU"/>
        </w:rPr>
        <w:t>ением</w:t>
      </w:r>
      <w:r w:rsidR="00DF0C79">
        <w:rPr>
          <w:b/>
          <w:sz w:val="26"/>
          <w:szCs w:val="26"/>
          <w:lang w:eastAsia="ru-RU"/>
        </w:rPr>
        <w:t xml:space="preserve"> </w:t>
      </w:r>
      <w:r w:rsidR="000337DE" w:rsidRPr="009E300C">
        <w:rPr>
          <w:b/>
          <w:sz w:val="26"/>
          <w:szCs w:val="26"/>
          <w:lang w:eastAsia="ru-RU"/>
        </w:rPr>
        <w:t>администрации</w:t>
      </w:r>
    </w:p>
    <w:p w:rsidR="000337DE" w:rsidRPr="009E300C" w:rsidRDefault="000337DE" w:rsidP="0065557A">
      <w:pPr>
        <w:pStyle w:val="a6"/>
        <w:ind w:left="5812"/>
        <w:jc w:val="left"/>
        <w:rPr>
          <w:b/>
          <w:sz w:val="26"/>
          <w:szCs w:val="26"/>
          <w:lang w:eastAsia="ru-RU"/>
        </w:rPr>
      </w:pPr>
      <w:r w:rsidRPr="009E300C">
        <w:rPr>
          <w:b/>
          <w:sz w:val="26"/>
          <w:szCs w:val="26"/>
          <w:lang w:eastAsia="ru-RU"/>
        </w:rPr>
        <w:t>Вятскополянского</w:t>
      </w:r>
      <w:r w:rsidR="009E300C">
        <w:rPr>
          <w:b/>
          <w:sz w:val="26"/>
          <w:szCs w:val="26"/>
          <w:lang w:eastAsia="ru-RU"/>
        </w:rPr>
        <w:t xml:space="preserve"> района</w:t>
      </w:r>
      <w:r w:rsidR="00DF0C79">
        <w:rPr>
          <w:b/>
          <w:sz w:val="26"/>
          <w:szCs w:val="26"/>
          <w:lang w:eastAsia="ru-RU"/>
        </w:rPr>
        <w:t xml:space="preserve"> Кировской области</w:t>
      </w:r>
    </w:p>
    <w:p w:rsidR="000337DE" w:rsidRPr="009E300C" w:rsidRDefault="00A30010" w:rsidP="0065557A">
      <w:pPr>
        <w:pStyle w:val="a6"/>
        <w:ind w:left="5812"/>
        <w:jc w:val="left"/>
        <w:rPr>
          <w:b/>
          <w:sz w:val="26"/>
          <w:szCs w:val="26"/>
          <w:lang w:eastAsia="ru-RU"/>
        </w:rPr>
      </w:pPr>
      <w:r w:rsidRPr="00CF1174">
        <w:rPr>
          <w:b/>
          <w:sz w:val="26"/>
          <w:szCs w:val="26"/>
          <w:lang w:eastAsia="ru-RU"/>
        </w:rPr>
        <w:t>о</w:t>
      </w:r>
      <w:r w:rsidR="000337DE" w:rsidRPr="00CF1174">
        <w:rPr>
          <w:b/>
          <w:sz w:val="26"/>
          <w:szCs w:val="26"/>
          <w:lang w:eastAsia="ru-RU"/>
        </w:rPr>
        <w:t>т</w:t>
      </w:r>
      <w:r w:rsidRPr="00CF1174">
        <w:rPr>
          <w:b/>
          <w:sz w:val="26"/>
          <w:szCs w:val="26"/>
          <w:lang w:eastAsia="ru-RU"/>
        </w:rPr>
        <w:t xml:space="preserve"> </w:t>
      </w:r>
      <w:r w:rsidR="00DF0C79">
        <w:rPr>
          <w:b/>
          <w:sz w:val="26"/>
          <w:szCs w:val="26"/>
          <w:lang w:eastAsia="ru-RU"/>
        </w:rPr>
        <w:t>04.02</w:t>
      </w:r>
      <w:r w:rsidR="00FE01E5">
        <w:rPr>
          <w:b/>
          <w:sz w:val="26"/>
          <w:szCs w:val="26"/>
          <w:lang w:eastAsia="ru-RU"/>
        </w:rPr>
        <w:t>.</w:t>
      </w:r>
      <w:r w:rsidRPr="00CF1174">
        <w:rPr>
          <w:b/>
          <w:sz w:val="26"/>
          <w:szCs w:val="26"/>
          <w:lang w:eastAsia="ru-RU"/>
        </w:rPr>
        <w:t>20</w:t>
      </w:r>
      <w:r w:rsidR="0065557A" w:rsidRPr="00CF1174">
        <w:rPr>
          <w:b/>
          <w:sz w:val="26"/>
          <w:szCs w:val="26"/>
          <w:lang w:eastAsia="ru-RU"/>
        </w:rPr>
        <w:t>2</w:t>
      </w:r>
      <w:r w:rsidR="00DF0C79">
        <w:rPr>
          <w:b/>
          <w:sz w:val="26"/>
          <w:szCs w:val="26"/>
          <w:lang w:eastAsia="ru-RU"/>
        </w:rPr>
        <w:t>5</w:t>
      </w:r>
      <w:r w:rsidR="00FE01E5">
        <w:rPr>
          <w:b/>
          <w:sz w:val="26"/>
          <w:szCs w:val="26"/>
          <w:lang w:eastAsia="ru-RU"/>
        </w:rPr>
        <w:t xml:space="preserve"> </w:t>
      </w:r>
      <w:r w:rsidR="000337DE" w:rsidRPr="00CF1174">
        <w:rPr>
          <w:b/>
          <w:sz w:val="26"/>
          <w:szCs w:val="26"/>
          <w:lang w:eastAsia="ru-RU"/>
        </w:rPr>
        <w:t xml:space="preserve"> №</w:t>
      </w:r>
      <w:r w:rsidR="00DF0C79">
        <w:rPr>
          <w:b/>
          <w:sz w:val="26"/>
          <w:szCs w:val="26"/>
          <w:lang w:eastAsia="ru-RU"/>
        </w:rPr>
        <w:t xml:space="preserve"> 16</w:t>
      </w: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Default="000337DE" w:rsidP="000337DE">
      <w:pPr>
        <w:pStyle w:val="a6"/>
        <w:ind w:firstLine="709"/>
        <w:rPr>
          <w:sz w:val="26"/>
          <w:szCs w:val="26"/>
          <w:lang w:eastAsia="ru-RU"/>
        </w:rPr>
      </w:pPr>
    </w:p>
    <w:p w:rsidR="00D06993" w:rsidRPr="000337DE" w:rsidRDefault="00D06993"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9E300C" w:rsidP="000337DE">
      <w:pPr>
        <w:pStyle w:val="41"/>
        <w:shd w:val="clear" w:color="auto" w:fill="auto"/>
        <w:spacing w:before="0" w:after="0" w:line="240" w:lineRule="auto"/>
        <w:jc w:val="center"/>
        <w:rPr>
          <w:rFonts w:ascii="Times New Roman" w:hAnsi="Times New Roman" w:cs="Times New Roman"/>
        </w:rPr>
      </w:pPr>
      <w:r>
        <w:rPr>
          <w:rStyle w:val="4"/>
          <w:rFonts w:ascii="Times New Roman" w:hAnsi="Times New Roman" w:cs="Times New Roman"/>
          <w:color w:val="000000"/>
        </w:rPr>
        <w:t>Д</w:t>
      </w:r>
      <w:r w:rsidR="000337DE" w:rsidRPr="000337DE">
        <w:rPr>
          <w:rStyle w:val="4"/>
          <w:rFonts w:ascii="Times New Roman" w:hAnsi="Times New Roman" w:cs="Times New Roman"/>
          <w:color w:val="000000"/>
        </w:rPr>
        <w:t>окументация</w:t>
      </w:r>
    </w:p>
    <w:p w:rsidR="00D06993" w:rsidRDefault="000337DE" w:rsidP="000337DE">
      <w:pPr>
        <w:pStyle w:val="41"/>
        <w:shd w:val="clear" w:color="auto" w:fill="auto"/>
        <w:spacing w:before="0" w:after="0" w:line="240" w:lineRule="auto"/>
        <w:jc w:val="center"/>
        <w:rPr>
          <w:rStyle w:val="4"/>
          <w:rFonts w:ascii="Times New Roman" w:hAnsi="Times New Roman" w:cs="Times New Roman"/>
          <w:color w:val="000000"/>
        </w:rPr>
      </w:pPr>
      <w:r w:rsidRPr="000337DE">
        <w:rPr>
          <w:rStyle w:val="4"/>
          <w:rFonts w:ascii="Times New Roman" w:hAnsi="Times New Roman" w:cs="Times New Roman"/>
          <w:color w:val="000000"/>
        </w:rPr>
        <w:t xml:space="preserve">об </w:t>
      </w:r>
      <w:r w:rsidR="009E300C">
        <w:rPr>
          <w:rStyle w:val="4"/>
          <w:rFonts w:ascii="Times New Roman" w:hAnsi="Times New Roman" w:cs="Times New Roman"/>
          <w:color w:val="000000"/>
        </w:rPr>
        <w:t xml:space="preserve">открытом </w:t>
      </w:r>
      <w:r w:rsidRPr="009E300C">
        <w:rPr>
          <w:rStyle w:val="4"/>
          <w:rFonts w:ascii="Times New Roman" w:hAnsi="Times New Roman" w:cs="Times New Roman"/>
          <w:color w:val="000000"/>
        </w:rPr>
        <w:t>аукцион</w:t>
      </w:r>
      <w:r w:rsidR="009E300C" w:rsidRPr="009E300C">
        <w:rPr>
          <w:rStyle w:val="4"/>
          <w:rFonts w:ascii="Times New Roman" w:hAnsi="Times New Roman" w:cs="Times New Roman"/>
          <w:color w:val="000000"/>
        </w:rPr>
        <w:t>е</w:t>
      </w:r>
      <w:r w:rsidRPr="009E300C">
        <w:rPr>
          <w:rStyle w:val="4"/>
          <w:rFonts w:ascii="Times New Roman" w:hAnsi="Times New Roman" w:cs="Times New Roman"/>
          <w:color w:val="000000"/>
        </w:rPr>
        <w:t xml:space="preserve"> на право заключения договор</w:t>
      </w:r>
      <w:r w:rsidR="00D06993">
        <w:rPr>
          <w:rStyle w:val="4"/>
          <w:rFonts w:ascii="Times New Roman" w:hAnsi="Times New Roman" w:cs="Times New Roman"/>
          <w:color w:val="000000"/>
        </w:rPr>
        <w:t xml:space="preserve">а </w:t>
      </w:r>
    </w:p>
    <w:p w:rsidR="000337DE" w:rsidRPr="000337DE" w:rsidRDefault="00D06993" w:rsidP="000337DE">
      <w:pPr>
        <w:pStyle w:val="41"/>
        <w:shd w:val="clear" w:color="auto" w:fill="auto"/>
        <w:spacing w:before="0" w:after="0" w:line="240" w:lineRule="auto"/>
        <w:jc w:val="center"/>
        <w:rPr>
          <w:rStyle w:val="4"/>
          <w:rFonts w:ascii="Times New Roman" w:hAnsi="Times New Roman" w:cs="Times New Roman"/>
          <w:color w:val="000000"/>
        </w:rPr>
      </w:pPr>
      <w:r>
        <w:rPr>
          <w:rStyle w:val="4"/>
          <w:rFonts w:ascii="Times New Roman" w:hAnsi="Times New Roman" w:cs="Times New Roman"/>
          <w:color w:val="000000"/>
        </w:rPr>
        <w:t>на размещение нестационарного</w:t>
      </w:r>
      <w:r w:rsidR="000337DE" w:rsidRPr="000337DE">
        <w:rPr>
          <w:rStyle w:val="4"/>
          <w:rFonts w:ascii="Times New Roman" w:hAnsi="Times New Roman" w:cs="Times New Roman"/>
          <w:color w:val="000000"/>
        </w:rPr>
        <w:t xml:space="preserve"> торгов</w:t>
      </w:r>
      <w:r>
        <w:rPr>
          <w:rStyle w:val="4"/>
          <w:rFonts w:ascii="Times New Roman" w:hAnsi="Times New Roman" w:cs="Times New Roman"/>
          <w:color w:val="000000"/>
        </w:rPr>
        <w:t>ого</w:t>
      </w:r>
      <w:r w:rsidR="000337DE" w:rsidRPr="000337DE">
        <w:rPr>
          <w:rStyle w:val="4"/>
          <w:rFonts w:ascii="Times New Roman" w:hAnsi="Times New Roman" w:cs="Times New Roman"/>
          <w:color w:val="000000"/>
        </w:rPr>
        <w:t xml:space="preserve"> объект</w:t>
      </w:r>
      <w:r>
        <w:rPr>
          <w:rStyle w:val="4"/>
          <w:rFonts w:ascii="Times New Roman" w:hAnsi="Times New Roman" w:cs="Times New Roman"/>
          <w:color w:val="000000"/>
        </w:rPr>
        <w:t>а</w:t>
      </w:r>
      <w:r w:rsidR="000337DE" w:rsidRPr="000337DE">
        <w:rPr>
          <w:rStyle w:val="4"/>
          <w:rFonts w:ascii="Times New Roman" w:hAnsi="Times New Roman" w:cs="Times New Roman"/>
          <w:color w:val="000000"/>
        </w:rPr>
        <w:t xml:space="preserve"> на территории</w:t>
      </w:r>
      <w:r w:rsidR="000337DE" w:rsidRPr="000337DE">
        <w:rPr>
          <w:rStyle w:val="4"/>
          <w:rFonts w:ascii="Times New Roman" w:hAnsi="Times New Roman" w:cs="Times New Roman"/>
          <w:color w:val="000000"/>
        </w:rPr>
        <w:br/>
        <w:t xml:space="preserve">муниципального образования Вятскополянский муниципальный район </w:t>
      </w: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Pr="000337DE" w:rsidRDefault="000337DE" w:rsidP="000337DE">
      <w:pPr>
        <w:pStyle w:val="a6"/>
        <w:ind w:firstLine="709"/>
        <w:rPr>
          <w:sz w:val="26"/>
          <w:szCs w:val="26"/>
          <w:lang w:eastAsia="ru-RU"/>
        </w:rPr>
      </w:pPr>
    </w:p>
    <w:p w:rsidR="000337DE" w:rsidRDefault="000337DE" w:rsidP="000337DE">
      <w:pPr>
        <w:pStyle w:val="a6"/>
        <w:rPr>
          <w:sz w:val="26"/>
          <w:szCs w:val="26"/>
          <w:lang w:eastAsia="ru-RU"/>
        </w:rPr>
      </w:pPr>
    </w:p>
    <w:p w:rsidR="009E300C" w:rsidRPr="000337DE" w:rsidRDefault="009E300C" w:rsidP="000337DE">
      <w:pPr>
        <w:pStyle w:val="a6"/>
        <w:rPr>
          <w:sz w:val="26"/>
          <w:szCs w:val="26"/>
          <w:lang w:eastAsia="ru-RU"/>
        </w:rPr>
      </w:pPr>
    </w:p>
    <w:p w:rsidR="000337DE" w:rsidRPr="000337DE" w:rsidRDefault="000337DE" w:rsidP="000337DE">
      <w:pPr>
        <w:pStyle w:val="a6"/>
        <w:ind w:firstLine="709"/>
        <w:jc w:val="center"/>
        <w:rPr>
          <w:sz w:val="26"/>
          <w:szCs w:val="26"/>
          <w:lang w:eastAsia="ru-RU"/>
        </w:rPr>
      </w:pPr>
      <w:r w:rsidRPr="000337DE">
        <w:rPr>
          <w:sz w:val="26"/>
          <w:szCs w:val="26"/>
          <w:lang w:eastAsia="ru-RU"/>
        </w:rPr>
        <w:t>г.</w:t>
      </w:r>
      <w:r w:rsidR="0065557A">
        <w:rPr>
          <w:sz w:val="26"/>
          <w:szCs w:val="26"/>
          <w:lang w:eastAsia="ru-RU"/>
        </w:rPr>
        <w:t xml:space="preserve"> </w:t>
      </w:r>
      <w:r w:rsidRPr="000337DE">
        <w:rPr>
          <w:sz w:val="26"/>
          <w:szCs w:val="26"/>
          <w:lang w:eastAsia="ru-RU"/>
        </w:rPr>
        <w:t>Вятские Поляны</w:t>
      </w:r>
    </w:p>
    <w:p w:rsidR="000337DE" w:rsidRPr="000337DE" w:rsidRDefault="000337DE" w:rsidP="000337DE">
      <w:pPr>
        <w:pStyle w:val="a6"/>
        <w:ind w:firstLine="709"/>
        <w:jc w:val="center"/>
        <w:rPr>
          <w:sz w:val="26"/>
          <w:szCs w:val="26"/>
          <w:lang w:eastAsia="ru-RU"/>
        </w:rPr>
      </w:pPr>
      <w:r w:rsidRPr="000337DE">
        <w:rPr>
          <w:sz w:val="26"/>
          <w:szCs w:val="26"/>
          <w:lang w:eastAsia="ru-RU"/>
        </w:rPr>
        <w:t>20</w:t>
      </w:r>
      <w:r w:rsidR="0065557A">
        <w:rPr>
          <w:sz w:val="26"/>
          <w:szCs w:val="26"/>
          <w:lang w:eastAsia="ru-RU"/>
        </w:rPr>
        <w:t>2</w:t>
      </w:r>
      <w:r w:rsidR="00BA168E">
        <w:rPr>
          <w:sz w:val="26"/>
          <w:szCs w:val="26"/>
          <w:lang w:eastAsia="ru-RU"/>
        </w:rPr>
        <w:t>5</w:t>
      </w:r>
      <w:r w:rsidRPr="000337DE">
        <w:rPr>
          <w:sz w:val="26"/>
          <w:szCs w:val="26"/>
          <w:lang w:eastAsia="ru-RU"/>
        </w:rPr>
        <w:t xml:space="preserve"> год</w:t>
      </w:r>
    </w:p>
    <w:p w:rsidR="003C397E" w:rsidRDefault="003C397E" w:rsidP="00B86B91">
      <w:pPr>
        <w:tabs>
          <w:tab w:val="left" w:pos="851"/>
        </w:tabs>
        <w:autoSpaceDE w:val="0"/>
        <w:spacing w:after="0"/>
        <w:ind w:firstLine="540"/>
        <w:jc w:val="center"/>
        <w:rPr>
          <w:rFonts w:ascii="Times New Roman" w:eastAsia="Times New Roman" w:hAnsi="Times New Roman" w:cs="Times New Roman"/>
          <w:b/>
          <w:sz w:val="26"/>
          <w:szCs w:val="26"/>
          <w:lang w:eastAsia="ru-RU"/>
        </w:rPr>
      </w:pPr>
      <w:bookmarkStart w:id="0" w:name="bookmark2"/>
    </w:p>
    <w:p w:rsidR="00B86B91" w:rsidRDefault="00B86B91" w:rsidP="00B86B91">
      <w:pPr>
        <w:tabs>
          <w:tab w:val="left" w:pos="851"/>
        </w:tabs>
        <w:autoSpaceDE w:val="0"/>
        <w:spacing w:after="0"/>
        <w:ind w:firstLine="540"/>
        <w:jc w:val="center"/>
        <w:rPr>
          <w:rFonts w:ascii="Times New Roman" w:eastAsia="Times New Roman" w:hAnsi="Times New Roman" w:cs="Times New Roman"/>
          <w:b/>
          <w:sz w:val="26"/>
          <w:szCs w:val="26"/>
          <w:lang w:eastAsia="ru-RU"/>
        </w:rPr>
      </w:pPr>
      <w:bookmarkStart w:id="1" w:name="_GoBack"/>
      <w:bookmarkEnd w:id="1"/>
      <w:r w:rsidRPr="00B86B91">
        <w:rPr>
          <w:rFonts w:ascii="Times New Roman" w:eastAsia="Times New Roman" w:hAnsi="Times New Roman" w:cs="Times New Roman"/>
          <w:b/>
          <w:sz w:val="26"/>
          <w:szCs w:val="26"/>
          <w:lang w:eastAsia="ru-RU"/>
        </w:rPr>
        <w:lastRenderedPageBreak/>
        <w:t>Содержание</w:t>
      </w:r>
    </w:p>
    <w:p w:rsidR="00B86B91" w:rsidRPr="00B86B91" w:rsidRDefault="00B86B91" w:rsidP="00B86B91">
      <w:pPr>
        <w:tabs>
          <w:tab w:val="left" w:pos="851"/>
        </w:tabs>
        <w:autoSpaceDE w:val="0"/>
        <w:spacing w:after="0"/>
        <w:ind w:firstLine="540"/>
        <w:jc w:val="center"/>
        <w:rPr>
          <w:rFonts w:ascii="Times New Roman" w:eastAsia="Times New Roman" w:hAnsi="Times New Roman" w:cs="Times New Roman"/>
          <w:b/>
          <w:sz w:val="26"/>
          <w:szCs w:val="26"/>
          <w:lang w:eastAsia="ru-RU"/>
        </w:rPr>
      </w:pP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 Общие </w:t>
      </w:r>
      <w:hyperlink w:anchor="P315" w:history="1">
        <w:r w:rsidRPr="00B12F96">
          <w:rPr>
            <w:rFonts w:ascii="Times New Roman" w:eastAsia="Times New Roman" w:hAnsi="Times New Roman" w:cs="Times New Roman"/>
            <w:sz w:val="26"/>
            <w:szCs w:val="26"/>
            <w:lang w:eastAsia="ru-RU"/>
          </w:rPr>
          <w:t>положения</w:t>
        </w:r>
      </w:hyperlink>
      <w:r w:rsidRPr="00B12F96">
        <w:rPr>
          <w:rFonts w:ascii="Times New Roman" w:eastAsia="Times New Roman" w:hAnsi="Times New Roman" w:cs="Times New Roman"/>
          <w:sz w:val="26"/>
          <w:szCs w:val="26"/>
          <w:lang w:eastAsia="ru-RU"/>
        </w:rPr>
        <w:t>.</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2. </w:t>
      </w:r>
      <w:hyperlink w:anchor="P353" w:history="1">
        <w:r w:rsidRPr="00B12F96">
          <w:rPr>
            <w:rFonts w:ascii="Times New Roman" w:eastAsia="Times New Roman" w:hAnsi="Times New Roman" w:cs="Times New Roman"/>
            <w:sz w:val="26"/>
            <w:szCs w:val="26"/>
            <w:lang w:eastAsia="ru-RU"/>
          </w:rPr>
          <w:t>Сроки</w:t>
        </w:r>
      </w:hyperlink>
      <w:r w:rsidRPr="00B12F96">
        <w:rPr>
          <w:rFonts w:ascii="Times New Roman" w:eastAsia="Times New Roman" w:hAnsi="Times New Roman" w:cs="Times New Roman"/>
          <w:sz w:val="26"/>
          <w:szCs w:val="26"/>
          <w:lang w:eastAsia="ru-RU"/>
        </w:rPr>
        <w:t>, место, порядок предоставления документации об аукционе.</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 </w:t>
      </w:r>
      <w:hyperlink w:anchor="P360" w:history="1">
        <w:r w:rsidRPr="00B12F96">
          <w:rPr>
            <w:rFonts w:ascii="Times New Roman" w:eastAsia="Times New Roman" w:hAnsi="Times New Roman" w:cs="Times New Roman"/>
            <w:sz w:val="26"/>
            <w:szCs w:val="26"/>
            <w:lang w:eastAsia="ru-RU"/>
          </w:rPr>
          <w:t>Требования</w:t>
        </w:r>
      </w:hyperlink>
      <w:r w:rsidRPr="00B12F96">
        <w:rPr>
          <w:rFonts w:ascii="Times New Roman" w:eastAsia="Times New Roman" w:hAnsi="Times New Roman" w:cs="Times New Roman"/>
          <w:sz w:val="26"/>
          <w:szCs w:val="26"/>
          <w:lang w:eastAsia="ru-RU"/>
        </w:rPr>
        <w:t xml:space="preserve"> к участникам аукциона.</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4. </w:t>
      </w:r>
      <w:hyperlink w:anchor="P372" w:history="1">
        <w:r w:rsidRPr="00B12F96">
          <w:rPr>
            <w:rFonts w:ascii="Times New Roman" w:eastAsia="Times New Roman" w:hAnsi="Times New Roman" w:cs="Times New Roman"/>
            <w:sz w:val="26"/>
            <w:szCs w:val="26"/>
            <w:lang w:eastAsia="ru-RU"/>
          </w:rPr>
          <w:t>Разъяснение</w:t>
        </w:r>
      </w:hyperlink>
      <w:r w:rsidRPr="00B12F96">
        <w:rPr>
          <w:rFonts w:ascii="Times New Roman" w:eastAsia="Times New Roman" w:hAnsi="Times New Roman" w:cs="Times New Roman"/>
          <w:sz w:val="26"/>
          <w:szCs w:val="26"/>
          <w:lang w:eastAsia="ru-RU"/>
        </w:rPr>
        <w:t xml:space="preserve"> документации об аукционе.</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 </w:t>
      </w:r>
      <w:hyperlink w:anchor="P377" w:history="1">
        <w:r w:rsidRPr="00B12F96">
          <w:rPr>
            <w:rFonts w:ascii="Times New Roman" w:eastAsia="Times New Roman" w:hAnsi="Times New Roman" w:cs="Times New Roman"/>
            <w:sz w:val="26"/>
            <w:szCs w:val="26"/>
            <w:lang w:eastAsia="ru-RU"/>
          </w:rPr>
          <w:t>Подача</w:t>
        </w:r>
      </w:hyperlink>
      <w:r w:rsidRPr="00B12F96">
        <w:rPr>
          <w:rFonts w:ascii="Times New Roman" w:eastAsia="Times New Roman" w:hAnsi="Times New Roman" w:cs="Times New Roman"/>
          <w:sz w:val="26"/>
          <w:szCs w:val="26"/>
          <w:lang w:eastAsia="ru-RU"/>
        </w:rPr>
        <w:t xml:space="preserve"> заявок на участие в аукционе.</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6. </w:t>
      </w:r>
      <w:hyperlink w:anchor="P413"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и срок отзыва заявок на участие в аукционе.</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7. </w:t>
      </w:r>
      <w:hyperlink w:anchor="P423"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формирования цены за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 (цен</w:t>
      </w:r>
      <w:r w:rsidR="00D06993">
        <w:rPr>
          <w:rFonts w:ascii="Times New Roman" w:eastAsia="Times New Roman" w:hAnsi="Times New Roman" w:cs="Times New Roman"/>
          <w:sz w:val="26"/>
          <w:szCs w:val="26"/>
          <w:lang w:eastAsia="ru-RU"/>
        </w:rPr>
        <w:t>а</w:t>
      </w:r>
      <w:r w:rsidRPr="00B12F96">
        <w:rPr>
          <w:rFonts w:ascii="Times New Roman" w:eastAsia="Times New Roman" w:hAnsi="Times New Roman" w:cs="Times New Roman"/>
          <w:sz w:val="26"/>
          <w:szCs w:val="26"/>
          <w:lang w:eastAsia="ru-RU"/>
        </w:rPr>
        <w:t xml:space="preserve"> лота).</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 </w:t>
      </w:r>
      <w:hyperlink w:anchor="P431"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рассмотрения заявок на участие в аукционе.</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 </w:t>
      </w:r>
      <w:hyperlink w:anchor="P477"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проведения аукциона.</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1. </w:t>
      </w:r>
      <w:r w:rsidRPr="00B12F96">
        <w:rPr>
          <w:rFonts w:ascii="Times New Roman" w:eastAsia="Times New Roman" w:hAnsi="Times New Roman" w:cs="Times New Roman"/>
          <w:sz w:val="26"/>
          <w:szCs w:val="26"/>
          <w:lang w:eastAsia="ru-RU"/>
        </w:rPr>
        <w:t>«Заявка на участие в аукционе».</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2. </w:t>
      </w:r>
      <w:r w:rsidRPr="00B12F96">
        <w:rPr>
          <w:rFonts w:ascii="Times New Roman" w:eastAsia="Times New Roman" w:hAnsi="Times New Roman" w:cs="Times New Roman"/>
          <w:sz w:val="26"/>
          <w:szCs w:val="26"/>
          <w:lang w:eastAsia="ru-RU"/>
        </w:rPr>
        <w:t>«Уведомление претендента о признании участником аукциона».</w:t>
      </w:r>
    </w:p>
    <w:p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 3.</w:t>
      </w:r>
      <w:r w:rsidRPr="00B12F96">
        <w:rPr>
          <w:rFonts w:ascii="Times New Roman" w:eastAsia="Times New Roman" w:hAnsi="Times New Roman" w:cs="Times New Roman"/>
          <w:sz w:val="26"/>
          <w:szCs w:val="26"/>
          <w:lang w:eastAsia="ru-RU"/>
        </w:rPr>
        <w:t xml:space="preserve"> «Уведомление единственного участника о необходимости оплаты цены лота и заключения договора».</w:t>
      </w:r>
    </w:p>
    <w:p w:rsidR="00B86B91"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w:t>
      </w:r>
      <w:r w:rsidR="000269D7">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«Уведомление победителя аукциона о необходимости оплаты цены лота и заключения договора».</w:t>
      </w:r>
    </w:p>
    <w:p w:rsidR="000269D7" w:rsidRPr="00B12F96" w:rsidRDefault="000269D7"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 5. «Типовая форма договора на право размещения нестационарного торгового объекта».</w:t>
      </w: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Pr="00B12F96" w:rsidRDefault="00B86B91" w:rsidP="00B86B91">
      <w:pPr>
        <w:autoSpaceDE w:val="0"/>
        <w:spacing w:after="0"/>
        <w:jc w:val="center"/>
        <w:outlineLvl w:val="3"/>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 Общие положения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Default="00B86B91" w:rsidP="00BA168E">
      <w:pPr>
        <w:spacing w:after="0"/>
        <w:ind w:firstLine="851"/>
        <w:jc w:val="both"/>
        <w:rPr>
          <w:rFonts w:ascii="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 Основание проведения открытого аукциона - постановление администрации Вятскополянского района </w:t>
      </w:r>
      <w:r>
        <w:rPr>
          <w:rFonts w:ascii="Times New Roman" w:eastAsia="Times New Roman" w:hAnsi="Times New Roman" w:cs="Times New Roman"/>
          <w:sz w:val="26"/>
          <w:szCs w:val="26"/>
          <w:lang w:eastAsia="ru-RU"/>
        </w:rPr>
        <w:t>«</w:t>
      </w:r>
      <w:r w:rsidR="00BA168E">
        <w:rPr>
          <w:rFonts w:ascii="Times New Roman" w:hAnsi="Times New Roman" w:cs="Times New Roman"/>
          <w:sz w:val="26"/>
          <w:szCs w:val="26"/>
          <w:lang w:eastAsia="ru-RU"/>
        </w:rPr>
        <w:t>О проведен</w:t>
      </w:r>
      <w:proofErr w:type="gramStart"/>
      <w:r w:rsidR="00BA168E">
        <w:rPr>
          <w:rFonts w:ascii="Times New Roman" w:hAnsi="Times New Roman" w:cs="Times New Roman"/>
          <w:sz w:val="26"/>
          <w:szCs w:val="26"/>
          <w:lang w:eastAsia="ru-RU"/>
        </w:rPr>
        <w:t xml:space="preserve">ии </w:t>
      </w:r>
      <w:r w:rsidRPr="00B86B91">
        <w:rPr>
          <w:rFonts w:ascii="Times New Roman" w:hAnsi="Times New Roman" w:cs="Times New Roman"/>
          <w:sz w:val="26"/>
          <w:szCs w:val="26"/>
          <w:lang w:eastAsia="ru-RU"/>
        </w:rPr>
        <w:t>ау</w:t>
      </w:r>
      <w:proofErr w:type="gramEnd"/>
      <w:r w:rsidRPr="00B86B91">
        <w:rPr>
          <w:rFonts w:ascii="Times New Roman" w:hAnsi="Times New Roman" w:cs="Times New Roman"/>
          <w:sz w:val="26"/>
          <w:szCs w:val="26"/>
          <w:lang w:eastAsia="ru-RU"/>
        </w:rPr>
        <w:t>кциона на право</w:t>
      </w:r>
      <w:r w:rsidR="005D31FA">
        <w:rPr>
          <w:rFonts w:ascii="Times New Roman" w:hAnsi="Times New Roman" w:cs="Times New Roman"/>
          <w:sz w:val="26"/>
          <w:szCs w:val="26"/>
          <w:lang w:eastAsia="ru-RU"/>
        </w:rPr>
        <w:t xml:space="preserve"> заключения договора на</w:t>
      </w:r>
      <w:r w:rsidRPr="00B86B91">
        <w:rPr>
          <w:rFonts w:ascii="Times New Roman" w:hAnsi="Times New Roman" w:cs="Times New Roman"/>
          <w:sz w:val="26"/>
          <w:szCs w:val="26"/>
          <w:lang w:eastAsia="ru-RU"/>
        </w:rPr>
        <w:t xml:space="preserve"> размещени</w:t>
      </w:r>
      <w:r w:rsidR="005D31FA">
        <w:rPr>
          <w:rFonts w:ascii="Times New Roman" w:hAnsi="Times New Roman" w:cs="Times New Roman"/>
          <w:sz w:val="26"/>
          <w:szCs w:val="26"/>
          <w:lang w:eastAsia="ru-RU"/>
        </w:rPr>
        <w:t>е</w:t>
      </w:r>
      <w:r w:rsidR="00E37AAD">
        <w:rPr>
          <w:rFonts w:ascii="Times New Roman" w:hAnsi="Times New Roman" w:cs="Times New Roman"/>
          <w:sz w:val="26"/>
          <w:szCs w:val="26"/>
          <w:lang w:eastAsia="ru-RU"/>
        </w:rPr>
        <w:t xml:space="preserve"> </w:t>
      </w:r>
      <w:r w:rsidR="00BA168E">
        <w:rPr>
          <w:rFonts w:ascii="Times New Roman" w:hAnsi="Times New Roman" w:cs="Times New Roman"/>
          <w:sz w:val="26"/>
          <w:szCs w:val="26"/>
          <w:lang w:eastAsia="ru-RU"/>
        </w:rPr>
        <w:t>нестационарного торгового объекта</w:t>
      </w:r>
      <w:r>
        <w:rPr>
          <w:rFonts w:ascii="Times New Roman" w:hAnsi="Times New Roman" w:cs="Times New Roman"/>
          <w:sz w:val="26"/>
          <w:szCs w:val="26"/>
          <w:lang w:eastAsia="ru-RU"/>
        </w:rPr>
        <w:t xml:space="preserve">» </w:t>
      </w:r>
      <w:r w:rsidRPr="0094013A">
        <w:rPr>
          <w:rFonts w:ascii="Times New Roman" w:hAnsi="Times New Roman" w:cs="Times New Roman"/>
          <w:sz w:val="26"/>
          <w:szCs w:val="26"/>
          <w:lang w:eastAsia="ru-RU"/>
        </w:rPr>
        <w:t xml:space="preserve">от </w:t>
      </w:r>
      <w:r w:rsidR="00BA168E">
        <w:rPr>
          <w:rFonts w:ascii="Times New Roman" w:hAnsi="Times New Roman" w:cs="Times New Roman"/>
          <w:sz w:val="26"/>
          <w:szCs w:val="26"/>
          <w:lang w:eastAsia="ru-RU"/>
        </w:rPr>
        <w:t>04</w:t>
      </w:r>
      <w:r w:rsidR="00DA6831">
        <w:rPr>
          <w:rFonts w:ascii="Times New Roman" w:hAnsi="Times New Roman" w:cs="Times New Roman"/>
          <w:sz w:val="26"/>
          <w:szCs w:val="26"/>
          <w:lang w:eastAsia="ru-RU"/>
        </w:rPr>
        <w:t>.0</w:t>
      </w:r>
      <w:r w:rsidR="00BA168E">
        <w:rPr>
          <w:rFonts w:ascii="Times New Roman" w:hAnsi="Times New Roman" w:cs="Times New Roman"/>
          <w:sz w:val="26"/>
          <w:szCs w:val="26"/>
          <w:lang w:eastAsia="ru-RU"/>
        </w:rPr>
        <w:t>2</w:t>
      </w:r>
      <w:r w:rsidR="00DA6831">
        <w:rPr>
          <w:rFonts w:ascii="Times New Roman" w:hAnsi="Times New Roman" w:cs="Times New Roman"/>
          <w:sz w:val="26"/>
          <w:szCs w:val="26"/>
          <w:lang w:eastAsia="ru-RU"/>
        </w:rPr>
        <w:t>.202</w:t>
      </w:r>
      <w:r w:rsidR="00BA168E">
        <w:rPr>
          <w:rFonts w:ascii="Times New Roman" w:hAnsi="Times New Roman" w:cs="Times New Roman"/>
          <w:sz w:val="26"/>
          <w:szCs w:val="26"/>
          <w:lang w:eastAsia="ru-RU"/>
        </w:rPr>
        <w:t>5</w:t>
      </w:r>
      <w:r w:rsidRPr="0094013A">
        <w:rPr>
          <w:rFonts w:ascii="Times New Roman" w:hAnsi="Times New Roman" w:cs="Times New Roman"/>
          <w:sz w:val="26"/>
          <w:szCs w:val="26"/>
          <w:lang w:eastAsia="ru-RU"/>
        </w:rPr>
        <w:t xml:space="preserve"> </w:t>
      </w:r>
      <w:r w:rsidRPr="00D301A2">
        <w:rPr>
          <w:rFonts w:ascii="Times New Roman" w:hAnsi="Times New Roman" w:cs="Times New Roman"/>
          <w:sz w:val="26"/>
          <w:szCs w:val="26"/>
          <w:lang w:eastAsia="ru-RU"/>
        </w:rPr>
        <w:t>№</w:t>
      </w:r>
      <w:r w:rsidR="00DA6831" w:rsidRPr="00D301A2">
        <w:rPr>
          <w:rFonts w:ascii="Times New Roman" w:hAnsi="Times New Roman" w:cs="Times New Roman"/>
          <w:sz w:val="26"/>
          <w:szCs w:val="26"/>
          <w:lang w:eastAsia="ru-RU"/>
        </w:rPr>
        <w:t xml:space="preserve"> </w:t>
      </w:r>
      <w:r w:rsidR="00BA168E">
        <w:rPr>
          <w:rFonts w:ascii="Times New Roman" w:hAnsi="Times New Roman" w:cs="Times New Roman"/>
          <w:sz w:val="26"/>
          <w:szCs w:val="26"/>
          <w:lang w:eastAsia="ru-RU"/>
        </w:rPr>
        <w:t>112</w:t>
      </w:r>
      <w:r w:rsidR="0094013A" w:rsidRPr="0094013A">
        <w:rPr>
          <w:rFonts w:ascii="Times New Roman" w:hAnsi="Times New Roman" w:cs="Times New Roman"/>
          <w:sz w:val="26"/>
          <w:szCs w:val="26"/>
          <w:lang w:eastAsia="ru-RU"/>
        </w:rPr>
        <w:t>.</w:t>
      </w:r>
    </w:p>
    <w:p w:rsidR="00B86B91" w:rsidRPr="00B86B91" w:rsidRDefault="00B86B91" w:rsidP="00B86B91">
      <w:pPr>
        <w:spacing w:after="0"/>
        <w:ind w:firstLine="851"/>
        <w:jc w:val="both"/>
        <w:rPr>
          <w:rFonts w:ascii="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1.2. Форма торгов - открытый аукцион (далее - аукцион).</w:t>
      </w:r>
    </w:p>
    <w:p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1.3. Уполномоченный орган на проведение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 в Информационной карте аукциона (форма настоящей документации) (далее – Информационная карта аукциона).</w:t>
      </w:r>
    </w:p>
    <w:p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1.4. Наименование, место нахождения, почтовый адрес и адрес электронной почты, номер контактного телефона организатора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указаны в Информационной карте аукциона.</w:t>
      </w:r>
    </w:p>
    <w:p w:rsidR="00B86B91" w:rsidRPr="00B12F96" w:rsidRDefault="00B86B91" w:rsidP="00BF4588">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1.5. Предмет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 в Информационной карте аукциона.</w:t>
      </w:r>
    </w:p>
    <w:p w:rsidR="00B86B91"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w:t>
      </w:r>
      <w:r w:rsidR="00B86B91" w:rsidRPr="00B12F96">
        <w:rPr>
          <w:rFonts w:ascii="Times New Roman" w:eastAsia="Times New Roman" w:hAnsi="Times New Roman" w:cs="Times New Roman"/>
          <w:sz w:val="26"/>
          <w:szCs w:val="26"/>
          <w:lang w:eastAsia="ru-RU"/>
        </w:rPr>
        <w:t xml:space="preserve">. Место, условия и сроки заключения договоров на размещение нестационарных торговых объектов на территории муниципального образования Вятскополянский муниципальный район - указаны в Информационной </w:t>
      </w:r>
      <w:hyperlink w:anchor="P601" w:history="1">
        <w:r w:rsidR="00B86B91" w:rsidRPr="00B12F96">
          <w:rPr>
            <w:rFonts w:ascii="Times New Roman" w:eastAsia="Times New Roman" w:hAnsi="Times New Roman" w:cs="Times New Roman"/>
            <w:sz w:val="26"/>
            <w:szCs w:val="26"/>
            <w:lang w:eastAsia="ru-RU"/>
          </w:rPr>
          <w:t>карте</w:t>
        </w:r>
      </w:hyperlink>
      <w:r w:rsidR="00077F93">
        <w:rPr>
          <w:rFonts w:ascii="Times New Roman" w:eastAsia="Times New Roman" w:hAnsi="Times New Roman" w:cs="Times New Roman"/>
          <w:sz w:val="26"/>
          <w:szCs w:val="26"/>
          <w:lang w:eastAsia="ru-RU"/>
        </w:rPr>
        <w:t xml:space="preserve"> аукциона</w:t>
      </w:r>
      <w:r w:rsidR="00E37AAD">
        <w:rPr>
          <w:rFonts w:ascii="Times New Roman" w:eastAsia="Times New Roman" w:hAnsi="Times New Roman" w:cs="Times New Roman"/>
          <w:sz w:val="26"/>
          <w:szCs w:val="26"/>
          <w:lang w:eastAsia="ru-RU"/>
        </w:rPr>
        <w:t>.</w:t>
      </w:r>
    </w:p>
    <w:p w:rsidR="00B86B91" w:rsidRPr="00B12F96" w:rsidRDefault="00C91BA4" w:rsidP="00077F93">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00B86B91" w:rsidRPr="00B12F96">
        <w:rPr>
          <w:rFonts w:ascii="Times New Roman" w:eastAsia="Times New Roman" w:hAnsi="Times New Roman" w:cs="Times New Roman"/>
          <w:sz w:val="26"/>
          <w:szCs w:val="26"/>
          <w:lang w:eastAsia="ru-RU"/>
        </w:rPr>
        <w:t xml:space="preserve">.  Форма, сроки и порядок оплаты победителем аукциона права размещения нестационарного торгового объекта </w:t>
      </w:r>
      <w:r w:rsidR="00BF4588">
        <w:rPr>
          <w:rFonts w:ascii="Times New Roman" w:eastAsia="Times New Roman" w:hAnsi="Times New Roman" w:cs="Times New Roman"/>
          <w:sz w:val="26"/>
          <w:szCs w:val="26"/>
          <w:lang w:eastAsia="ru-RU"/>
        </w:rPr>
        <w:t>–</w:t>
      </w:r>
      <w:r w:rsidR="00B86B91"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указаны в извещении.</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B86B91" w:rsidRPr="00B12F96">
        <w:rPr>
          <w:rFonts w:ascii="Times New Roman" w:eastAsia="Times New Roman" w:hAnsi="Times New Roman" w:cs="Times New Roman"/>
          <w:sz w:val="26"/>
          <w:szCs w:val="26"/>
          <w:lang w:eastAsia="ru-RU"/>
        </w:rPr>
        <w:t>. Возможность электронной формы участия в аукционе - по техническим причинам не предусмотрена.</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B86B91" w:rsidRPr="00B12F96">
        <w:rPr>
          <w:rFonts w:ascii="Times New Roman" w:eastAsia="Times New Roman" w:hAnsi="Times New Roman" w:cs="Times New Roman"/>
          <w:sz w:val="26"/>
          <w:szCs w:val="26"/>
          <w:lang w:eastAsia="ru-RU"/>
        </w:rPr>
        <w:t>. Документация об аукционе утверждается организатором торгов. Документация об аукционе представляет собой комплект документов, содержащих информацию о времени, месте и форме торгов, их предмете и порядке проведения, в том числе об оформлении участия в торгах, а также сведения о начальной цене лотов.</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1.10</w:t>
      </w:r>
      <w:r w:rsidR="00B86B91" w:rsidRPr="00B12F96">
        <w:rPr>
          <w:rFonts w:ascii="Times New Roman" w:eastAsia="Times New Roman" w:hAnsi="Times New Roman" w:cs="Times New Roman"/>
          <w:sz w:val="26"/>
          <w:szCs w:val="26"/>
          <w:lang w:eastAsia="ru-RU"/>
        </w:rPr>
        <w:t>. Извещение о проведен</w:t>
      </w:r>
      <w:proofErr w:type="gramStart"/>
      <w:r w:rsidR="00B86B91" w:rsidRPr="00B12F96">
        <w:rPr>
          <w:rFonts w:ascii="Times New Roman" w:eastAsia="Times New Roman" w:hAnsi="Times New Roman" w:cs="Times New Roman"/>
          <w:sz w:val="26"/>
          <w:szCs w:val="26"/>
          <w:lang w:eastAsia="ru-RU"/>
        </w:rPr>
        <w:t>ии ау</w:t>
      </w:r>
      <w:proofErr w:type="gramEnd"/>
      <w:r w:rsidR="00B86B91" w:rsidRPr="00B12F96">
        <w:rPr>
          <w:rFonts w:ascii="Times New Roman" w:eastAsia="Times New Roman" w:hAnsi="Times New Roman" w:cs="Times New Roman"/>
          <w:sz w:val="26"/>
          <w:szCs w:val="26"/>
          <w:lang w:eastAsia="ru-RU"/>
        </w:rPr>
        <w:t>кциона не менее чем за двадцать календарных дней до его проведения размещается на официальном сайте администрации Вятскополянского района, а также опубликовывается в Информационном бюллетене органа местного самоуправления муниципального образования, на территории которого планируется установить НТО.</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1.11</w:t>
      </w:r>
      <w:r w:rsidR="00B86B91" w:rsidRPr="00B12F96">
        <w:rPr>
          <w:rFonts w:ascii="Times New Roman" w:eastAsia="Times New Roman" w:hAnsi="Times New Roman" w:cs="Times New Roman"/>
          <w:sz w:val="26"/>
          <w:szCs w:val="26"/>
          <w:lang w:eastAsia="ru-RU"/>
        </w:rPr>
        <w:t>. Извещение должно содержать следующие обязательные сведения: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предмете и форме торгов, в том числе лотах аукциона, включающие в себя: местоположение и размер площади места размещения нестационарного торгового объекта, специализацию, срок размещения нестационарного торгового объекта;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порядке, дате начала и окончания подачи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дате и времени начала рассмотрения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порядке, дате и времени проведения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в течение которого должна быть внесена плата за право размещения нестационарного торгового объекта;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на который заключается договор;</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 о начальной цене предмета аукциона (цена лота);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величине повышения начальной цены лота (шаг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месте и порядке предоставления документации об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форму заявки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реквизитах счета для внесения платы за право размещения нестационарного торгового объекта;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проект договора на размещение нестационарного торгового объекта на территории муниципального образования Вятскополянский муниципальный район;</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критерии определения победителя;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номер контактного телефона и место нахождения ответственного лица организатора торгов.</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1.12</w:t>
      </w:r>
      <w:r w:rsidR="00B86B91" w:rsidRPr="00B12F96">
        <w:rPr>
          <w:rFonts w:ascii="Times New Roman" w:eastAsia="Times New Roman" w:hAnsi="Times New Roman" w:cs="Times New Roman"/>
          <w:sz w:val="26"/>
          <w:szCs w:val="26"/>
          <w:lang w:eastAsia="ru-RU"/>
        </w:rPr>
        <w:t>. Организатор торгов вправе принять решение о внесении изменений в извещение о проведен</w:t>
      </w:r>
      <w:proofErr w:type="gramStart"/>
      <w:r w:rsidR="00B86B91" w:rsidRPr="00B12F96">
        <w:rPr>
          <w:rFonts w:ascii="Times New Roman" w:eastAsia="Times New Roman" w:hAnsi="Times New Roman" w:cs="Times New Roman"/>
          <w:sz w:val="26"/>
          <w:szCs w:val="26"/>
          <w:lang w:eastAsia="ru-RU"/>
        </w:rPr>
        <w:t>ии ау</w:t>
      </w:r>
      <w:proofErr w:type="gramEnd"/>
      <w:r w:rsidR="00B86B91" w:rsidRPr="00B12F96">
        <w:rPr>
          <w:rFonts w:ascii="Times New Roman" w:eastAsia="Times New Roman" w:hAnsi="Times New Roman" w:cs="Times New Roman"/>
          <w:sz w:val="26"/>
          <w:szCs w:val="26"/>
          <w:lang w:eastAsia="ru-RU"/>
        </w:rPr>
        <w:t>кциона не позднее, чем за пять рабочих дней до даты окончания подачи заявок на участие в аукционе. В течение трех рабочих дней со дня принятия указанного решения такие изменения размещаются на официальном сайте администрации Вятскополянского района. При этом срок подачи заявок на участие в аукционе должен быть продлен так, чтобы со дня размещения на официальном сайте администрации Вятскополянского района изменений, внесенных в извещение о проведен</w:t>
      </w:r>
      <w:proofErr w:type="gramStart"/>
      <w:r w:rsidR="00B86B91" w:rsidRPr="00B12F96">
        <w:rPr>
          <w:rFonts w:ascii="Times New Roman" w:eastAsia="Times New Roman" w:hAnsi="Times New Roman" w:cs="Times New Roman"/>
          <w:sz w:val="26"/>
          <w:szCs w:val="26"/>
          <w:lang w:eastAsia="ru-RU"/>
        </w:rPr>
        <w:t>ии ау</w:t>
      </w:r>
      <w:proofErr w:type="gramEnd"/>
      <w:r w:rsidR="00B86B91" w:rsidRPr="00B12F96">
        <w:rPr>
          <w:rFonts w:ascii="Times New Roman" w:eastAsia="Times New Roman" w:hAnsi="Times New Roman" w:cs="Times New Roman"/>
          <w:sz w:val="26"/>
          <w:szCs w:val="26"/>
          <w:lang w:eastAsia="ru-RU"/>
        </w:rPr>
        <w:t>кциона, до даты окончания подачи заявок на участие в аукционе такой срок составлял не менее чем пятнадцать дней.</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1.13</w:t>
      </w:r>
      <w:r w:rsidR="00B86B91" w:rsidRPr="00B12F96">
        <w:rPr>
          <w:rFonts w:ascii="Times New Roman" w:eastAsia="Times New Roman" w:hAnsi="Times New Roman" w:cs="Times New Roman"/>
          <w:sz w:val="26"/>
          <w:szCs w:val="26"/>
          <w:lang w:eastAsia="ru-RU"/>
        </w:rPr>
        <w:t>. Организатор торгов, разместивший на официальном сайте администрации Вятскополянского района и в Информационном бюллетене органа местного самоуправления муниципального образования, на территории которого планируется установить НТО, извещение о проведен</w:t>
      </w:r>
      <w:proofErr w:type="gramStart"/>
      <w:r w:rsidR="00B86B91" w:rsidRPr="00B12F96">
        <w:rPr>
          <w:rFonts w:ascii="Times New Roman" w:eastAsia="Times New Roman" w:hAnsi="Times New Roman" w:cs="Times New Roman"/>
          <w:sz w:val="26"/>
          <w:szCs w:val="26"/>
          <w:lang w:eastAsia="ru-RU"/>
        </w:rPr>
        <w:t>ии ау</w:t>
      </w:r>
      <w:proofErr w:type="gramEnd"/>
      <w:r w:rsidR="00B86B91" w:rsidRPr="00B12F96">
        <w:rPr>
          <w:rFonts w:ascii="Times New Roman" w:eastAsia="Times New Roman" w:hAnsi="Times New Roman" w:cs="Times New Roman"/>
          <w:sz w:val="26"/>
          <w:szCs w:val="26"/>
          <w:lang w:eastAsia="ru-RU"/>
        </w:rPr>
        <w:t>кциона, вправе отказаться от его проведения не позднее</w:t>
      </w:r>
      <w:r w:rsidR="008423CD">
        <w:rPr>
          <w:rFonts w:ascii="Times New Roman" w:eastAsia="Times New Roman" w:hAnsi="Times New Roman" w:cs="Times New Roman"/>
          <w:sz w:val="26"/>
          <w:szCs w:val="26"/>
          <w:lang w:eastAsia="ru-RU"/>
        </w:rPr>
        <w:t>,</w:t>
      </w:r>
      <w:r w:rsidR="00B86B91" w:rsidRPr="00B12F96">
        <w:rPr>
          <w:rFonts w:ascii="Times New Roman" w:eastAsia="Times New Roman" w:hAnsi="Times New Roman" w:cs="Times New Roman"/>
          <w:sz w:val="26"/>
          <w:szCs w:val="26"/>
          <w:lang w:eastAsia="ru-RU"/>
        </w:rPr>
        <w:t xml:space="preserve"> чем за три дня до наступления даты проведения аукциона. Извещение об отказе от проведения аукциона размещается организатором торгов на официальном сайте администрации Вятскополянского района в течение трех рабочих дней со дня принятия решения об отказе от проведения аукциона. В течение пяти рабочих дней со дня принятия указанного решения организатор торгов обязан направить соответствующие уведомления всем участникам, подавшим заявки на участие в аукционе.</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1.14</w:t>
      </w:r>
      <w:r w:rsidR="00B86B91" w:rsidRPr="00B12F96">
        <w:rPr>
          <w:rFonts w:ascii="Times New Roman" w:eastAsia="Times New Roman" w:hAnsi="Times New Roman" w:cs="Times New Roman"/>
          <w:sz w:val="26"/>
          <w:szCs w:val="26"/>
          <w:lang w:eastAsia="ru-RU"/>
        </w:rPr>
        <w:t>. Организатор торгов размещает информацию о результатах аукциона на официальном сайте администрации Вятскополянского района и в Информационном бюллетене органа местного самоуправления муниципального образования, на территории которого планируется установить НТО, в течение пяти дней с момента принятия решения аукционной комиссией.</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1.15</w:t>
      </w:r>
      <w:r w:rsidR="00B86B91" w:rsidRPr="00B12F96">
        <w:rPr>
          <w:rFonts w:ascii="Times New Roman" w:eastAsia="Times New Roman" w:hAnsi="Times New Roman" w:cs="Times New Roman"/>
          <w:sz w:val="26"/>
          <w:szCs w:val="26"/>
          <w:lang w:eastAsia="ru-RU"/>
        </w:rPr>
        <w:t>. Участником аукциона может стать любое юридическое лицо и (или) индивидуальный предприниматель - претендент, подавший заявку на участие в аукционе и соответствующий требованиям, установленным</w:t>
      </w:r>
      <w:r w:rsidR="00BF4588">
        <w:rPr>
          <w:rFonts w:ascii="Times New Roman" w:eastAsia="Times New Roman" w:hAnsi="Times New Roman" w:cs="Times New Roman"/>
          <w:sz w:val="26"/>
          <w:szCs w:val="26"/>
          <w:lang w:eastAsia="ru-RU"/>
        </w:rPr>
        <w:t xml:space="preserve"> Информационной картой аукциона и </w:t>
      </w:r>
      <w:r w:rsidR="00B86B91" w:rsidRPr="00B12F96">
        <w:rPr>
          <w:rFonts w:ascii="Times New Roman" w:eastAsia="Times New Roman" w:hAnsi="Times New Roman" w:cs="Times New Roman"/>
          <w:sz w:val="26"/>
          <w:szCs w:val="26"/>
          <w:lang w:eastAsia="ru-RU"/>
        </w:rPr>
        <w:t>документацией об аукционе.</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1.16</w:t>
      </w:r>
      <w:r w:rsidR="00B86B91" w:rsidRPr="00B12F96">
        <w:rPr>
          <w:rFonts w:ascii="Times New Roman" w:eastAsia="Times New Roman" w:hAnsi="Times New Roman" w:cs="Times New Roman"/>
          <w:sz w:val="26"/>
          <w:szCs w:val="26"/>
          <w:lang w:eastAsia="ru-RU"/>
        </w:rPr>
        <w:t>. Участник аукциона несет все расходы, связанные с подготовкой и подачей своей заявки на участие в аукционе. Организатор торгов не отвечает и не имеет обязательств по этим расходам независимо от результата торгов.</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1.17</w:t>
      </w:r>
      <w:r w:rsidR="00B86B91" w:rsidRPr="00B12F96">
        <w:rPr>
          <w:rFonts w:ascii="Times New Roman" w:eastAsia="Times New Roman" w:hAnsi="Times New Roman" w:cs="Times New Roman"/>
          <w:sz w:val="26"/>
          <w:szCs w:val="26"/>
          <w:lang w:eastAsia="ru-RU"/>
        </w:rPr>
        <w:t xml:space="preserve">. Участник аукциона должен отвечать требованиям, установленным в </w:t>
      </w:r>
      <w:hyperlink w:anchor="P360" w:history="1">
        <w:r w:rsidR="00B86B91" w:rsidRPr="00B12F96">
          <w:rPr>
            <w:rFonts w:ascii="Times New Roman" w:eastAsia="Times New Roman" w:hAnsi="Times New Roman" w:cs="Times New Roman"/>
            <w:sz w:val="26"/>
            <w:szCs w:val="26"/>
            <w:lang w:eastAsia="ru-RU"/>
          </w:rPr>
          <w:t>разделе 3</w:t>
        </w:r>
      </w:hyperlink>
      <w:r w:rsidR="00B86B91" w:rsidRPr="00B12F96">
        <w:rPr>
          <w:rFonts w:ascii="Times New Roman" w:eastAsia="Times New Roman" w:hAnsi="Times New Roman" w:cs="Times New Roman"/>
          <w:sz w:val="26"/>
          <w:szCs w:val="26"/>
          <w:lang w:eastAsia="ru-RU"/>
        </w:rPr>
        <w:t xml:space="preserve"> аукционной документации</w:t>
      </w:r>
      <w:r w:rsidR="00BF4588">
        <w:rPr>
          <w:rFonts w:ascii="Times New Roman" w:eastAsia="Times New Roman" w:hAnsi="Times New Roman" w:cs="Times New Roman"/>
          <w:sz w:val="26"/>
          <w:szCs w:val="26"/>
          <w:lang w:eastAsia="ru-RU"/>
        </w:rPr>
        <w:t xml:space="preserve"> и Информационной карте аукциона</w:t>
      </w:r>
      <w:r w:rsidR="00B86B91" w:rsidRPr="00B12F96">
        <w:rPr>
          <w:rFonts w:ascii="Times New Roman" w:eastAsia="Times New Roman" w:hAnsi="Times New Roman" w:cs="Times New Roman"/>
          <w:sz w:val="26"/>
          <w:szCs w:val="26"/>
          <w:lang w:eastAsia="ru-RU"/>
        </w:rPr>
        <w:t>.</w:t>
      </w:r>
    </w:p>
    <w:p w:rsidR="00B86B91" w:rsidRPr="00B12F96" w:rsidRDefault="00C91BA4"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1.18</w:t>
      </w:r>
      <w:r w:rsidR="00B86B91" w:rsidRPr="00B12F96">
        <w:rPr>
          <w:rFonts w:ascii="Times New Roman" w:eastAsia="Times New Roman" w:hAnsi="Times New Roman" w:cs="Times New Roman"/>
          <w:sz w:val="26"/>
          <w:szCs w:val="26"/>
          <w:lang w:eastAsia="ru-RU"/>
        </w:rPr>
        <w:t>. Аукционы проводятся при наличии не менее двух участников по предмету аукциона (по каждому лоту).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на участие в аукционе или не подано ни одной заявки на участие в аукционе.</w:t>
      </w:r>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2" w:name="P353"/>
      <w:bookmarkEnd w:id="2"/>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2. Сроки, место, порядок предоставления</w:t>
      </w:r>
    </w:p>
    <w:p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документации об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2.1. Документация об открытом аукционе размещается на официальном сайте администрации Вятскополянского района и в Информационном бюллетене органа местного самоуправления муниципального образования, на территории которого планируется установить НТО.</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2.2. Изменения в документацию об открытом аукционе вносятся организатором аукциона в срок не менее пяти дней до начала рассмотрения заявок на участие в открытом аукционе и признания претендентов участниками аукциона. Изменения в документацию об открытом аукционе размещаются на официальном сайте администрации Вятскополянского района и в Информационном бюллетене органа местного самоуправления муниципального образования, на территории которого планируется установить НТО.</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Организатор аукциона не несет ответственности в случае, если участник аукциона самостоятельно не получил аукционную документацию и не ознакомился с изменениями, внесенными в документацию, размещенную на официальном сайте администрации Вятскополянского района и в Информационном бюллетене органа местного самоуправления муниципального образования, на территории которого планируется установить НТО.</w:t>
      </w:r>
    </w:p>
    <w:p w:rsidR="00FF512D" w:rsidRPr="00B12F96" w:rsidRDefault="00FF512D" w:rsidP="00BF4588">
      <w:pPr>
        <w:autoSpaceDE w:val="0"/>
        <w:spacing w:after="0"/>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3" w:name="P360"/>
      <w:bookmarkEnd w:id="3"/>
      <w:r w:rsidRPr="00B12F96">
        <w:rPr>
          <w:rFonts w:ascii="Times New Roman" w:eastAsia="Times New Roman" w:hAnsi="Times New Roman" w:cs="Times New Roman"/>
          <w:sz w:val="26"/>
          <w:szCs w:val="26"/>
          <w:lang w:eastAsia="ru-RU"/>
        </w:rPr>
        <w:t>3. Требования к участникам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3.1. К участникам аукциона предъявляются следующие требования: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w:t>
      </w:r>
      <w:proofErr w:type="spellStart"/>
      <w:r w:rsidRPr="00B12F96">
        <w:rPr>
          <w:rFonts w:ascii="Times New Roman" w:eastAsia="Times New Roman" w:hAnsi="Times New Roman" w:cs="Times New Roman"/>
          <w:sz w:val="26"/>
          <w:szCs w:val="26"/>
          <w:lang w:eastAsia="ru-RU"/>
        </w:rPr>
        <w:t>непроведение</w:t>
      </w:r>
      <w:proofErr w:type="spellEnd"/>
      <w:r w:rsidRPr="00B12F96">
        <w:rPr>
          <w:rFonts w:ascii="Times New Roman" w:eastAsia="Times New Roman" w:hAnsi="Times New Roman" w:cs="Times New Roman"/>
          <w:sz w:val="26"/>
          <w:szCs w:val="26"/>
          <w:lang w:eastAsia="ru-RU"/>
        </w:rPr>
        <w:t xml:space="preserve"> в отношении участника аукциона - юридического лица процедуры ликвидации;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w:t>
      </w:r>
      <w:proofErr w:type="spellStart"/>
      <w:r w:rsidRPr="00B12F96">
        <w:rPr>
          <w:rFonts w:ascii="Times New Roman" w:eastAsia="Times New Roman" w:hAnsi="Times New Roman" w:cs="Times New Roman"/>
          <w:sz w:val="26"/>
          <w:szCs w:val="26"/>
          <w:lang w:eastAsia="ru-RU"/>
        </w:rPr>
        <w:t>непроведение</w:t>
      </w:r>
      <w:proofErr w:type="spellEnd"/>
      <w:r w:rsidRPr="00B12F96">
        <w:rPr>
          <w:rFonts w:ascii="Times New Roman" w:eastAsia="Times New Roman" w:hAnsi="Times New Roman" w:cs="Times New Roman"/>
          <w:sz w:val="26"/>
          <w:szCs w:val="26"/>
          <w:lang w:eastAsia="ru-RU"/>
        </w:rPr>
        <w:t xml:space="preserve"> в отношении участника аукциона - юридического лица, индивидуального предпринимателя процедуры банкротства;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w:t>
      </w:r>
      <w:proofErr w:type="spellStart"/>
      <w:r w:rsidRPr="00B12F96">
        <w:rPr>
          <w:rFonts w:ascii="Times New Roman" w:eastAsia="Times New Roman" w:hAnsi="Times New Roman" w:cs="Times New Roman"/>
          <w:sz w:val="26"/>
          <w:szCs w:val="26"/>
          <w:lang w:eastAsia="ru-RU"/>
        </w:rPr>
        <w:t>неприостановление</w:t>
      </w:r>
      <w:proofErr w:type="spellEnd"/>
      <w:r w:rsidRPr="00B12F96">
        <w:rPr>
          <w:rFonts w:ascii="Times New Roman" w:eastAsia="Times New Roman" w:hAnsi="Times New Roman" w:cs="Times New Roman"/>
          <w:sz w:val="26"/>
          <w:szCs w:val="26"/>
          <w:lang w:eastAsia="ru-RU"/>
        </w:rPr>
        <w:t xml:space="preserve"> деятельности участника аукциона в порядке, предусмотренном </w:t>
      </w:r>
      <w:hyperlink r:id="rId7" w:history="1">
        <w:r w:rsidRPr="00B12F96">
          <w:rPr>
            <w:rFonts w:ascii="Times New Roman" w:eastAsia="Times New Roman" w:hAnsi="Times New Roman" w:cs="Times New Roman"/>
            <w:sz w:val="26"/>
            <w:szCs w:val="26"/>
            <w:lang w:eastAsia="ru-RU"/>
          </w:rPr>
          <w:t>Кодексом</w:t>
        </w:r>
      </w:hyperlink>
      <w:r w:rsidRPr="00B12F96">
        <w:rPr>
          <w:rFonts w:ascii="Times New Roman" w:eastAsia="Times New Roman" w:hAnsi="Times New Roman" w:cs="Times New Roman"/>
          <w:sz w:val="26"/>
          <w:szCs w:val="26"/>
          <w:lang w:eastAsia="ru-RU"/>
        </w:rPr>
        <w:t xml:space="preserve"> Российской Федерации об административных правонарушениях, на день рассмотрения заявки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наличие у участника аукциона пакета документов, указанных в Информационной </w:t>
      </w:r>
      <w:hyperlink w:anchor="P601" w:history="1">
        <w:r w:rsidRPr="00B12F96">
          <w:rPr>
            <w:rFonts w:ascii="Times New Roman" w:eastAsia="Times New Roman" w:hAnsi="Times New Roman" w:cs="Times New Roman"/>
            <w:sz w:val="26"/>
            <w:szCs w:val="26"/>
            <w:lang w:eastAsia="ru-RU"/>
          </w:rPr>
          <w:t>карте</w:t>
        </w:r>
      </w:hyperlink>
      <w:r w:rsidRPr="00B12F96">
        <w:rPr>
          <w:rFonts w:ascii="Times New Roman" w:eastAsia="Times New Roman" w:hAnsi="Times New Roman" w:cs="Times New Roman"/>
          <w:sz w:val="26"/>
          <w:szCs w:val="26"/>
          <w:lang w:eastAsia="ru-RU"/>
        </w:rPr>
        <w:t xml:space="preserve"> аукциона и аукционной документации.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3.2. Претенденты на участие в аукционе имеют право участвовать в процедурах, связанных с аукционом, как непосредственно, так и через своих представителей. Полномочия представителей подтверждаются доверенностью, выданной и оформленной в соответствии с гражданским законодательством, или ее нотариально заверенной копией.</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3.3. Участник аукциона в подтверждение своего соответствия указанным требованиям вправе представить справку ИФНС России по Кировской области о состоянии расчетов по платежам, взносам, налогам в бюджет и внебюджетные фонды</w:t>
      </w:r>
      <w:r w:rsidR="007D0E8F">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и справку службы судебных приставов о неприостановлении деятельности на дату не ранее даты объявления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3.4. Несоответствие участника аукциона требованиям, установленным настоящим </w:t>
      </w:r>
      <w:hyperlink w:anchor="P360" w:history="1">
        <w:r w:rsidRPr="00B12F96">
          <w:rPr>
            <w:rFonts w:ascii="Times New Roman" w:eastAsia="Times New Roman" w:hAnsi="Times New Roman" w:cs="Times New Roman"/>
            <w:sz w:val="26"/>
            <w:szCs w:val="26"/>
            <w:lang w:eastAsia="ru-RU"/>
          </w:rPr>
          <w:t>разделом</w:t>
        </w:r>
      </w:hyperlink>
      <w:r w:rsidRPr="00B12F96">
        <w:rPr>
          <w:rFonts w:ascii="Times New Roman" w:eastAsia="Times New Roman" w:hAnsi="Times New Roman" w:cs="Times New Roman"/>
          <w:sz w:val="26"/>
          <w:szCs w:val="26"/>
          <w:lang w:eastAsia="ru-RU"/>
        </w:rPr>
        <w:t xml:space="preserve"> и аукционной документацией, считается существенным отклонением от требований и условий документации об аукционе и ведет к отклонению заявки такого участника.</w:t>
      </w:r>
    </w:p>
    <w:p w:rsidR="00B86B91" w:rsidRPr="00B12F96" w:rsidRDefault="00B86B91" w:rsidP="004F7947">
      <w:pPr>
        <w:autoSpaceDE w:val="0"/>
        <w:spacing w:after="0"/>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4" w:name="P372"/>
      <w:bookmarkEnd w:id="4"/>
      <w:r w:rsidRPr="00B12F96">
        <w:rPr>
          <w:rFonts w:ascii="Times New Roman" w:eastAsia="Times New Roman" w:hAnsi="Times New Roman" w:cs="Times New Roman"/>
          <w:sz w:val="26"/>
          <w:szCs w:val="26"/>
          <w:lang w:eastAsia="ru-RU"/>
        </w:rPr>
        <w:t>4. Разъяснение документации об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4.1. Претендент на участие в аукционе (далее - претендент) вправе направить организатору аукциона в письменной форме или в форме электронного документа запрос о разъяснении положений документации об аукционе. </w:t>
      </w:r>
      <w:proofErr w:type="gramStart"/>
      <w:r w:rsidRPr="00B12F96">
        <w:rPr>
          <w:rFonts w:ascii="Times New Roman" w:eastAsia="Times New Roman" w:hAnsi="Times New Roman" w:cs="Times New Roman"/>
          <w:sz w:val="26"/>
          <w:szCs w:val="26"/>
          <w:lang w:eastAsia="ru-RU"/>
        </w:rPr>
        <w:t>Секретарь аукционной комиссии по предоставлению права на размещение нестационарного торгового объекта на территории муниципального образования Вятскополянский муниципальный  район (далее - Комиссия) в течение пяти рабочих дней со дня поступления указанного запроса направляет в письменной форме или в форме электронного документа разъяснение положений документации об аукционе, если запрос поступил организатору аукциона не позднее, чем за десять дней до дня окончания подачи заявок</w:t>
      </w:r>
      <w:proofErr w:type="gramEnd"/>
      <w:r w:rsidRPr="00B12F96">
        <w:rPr>
          <w:rFonts w:ascii="Times New Roman" w:eastAsia="Times New Roman" w:hAnsi="Times New Roman" w:cs="Times New Roman"/>
          <w:sz w:val="26"/>
          <w:szCs w:val="26"/>
          <w:lang w:eastAsia="ru-RU"/>
        </w:rPr>
        <w:t xml:space="preserve">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4.2. Секретарь Комиссии </w:t>
      </w:r>
      <w:proofErr w:type="gramStart"/>
      <w:r w:rsidRPr="00B12F96">
        <w:rPr>
          <w:rFonts w:ascii="Times New Roman" w:eastAsia="Times New Roman" w:hAnsi="Times New Roman" w:cs="Times New Roman"/>
          <w:sz w:val="26"/>
          <w:szCs w:val="26"/>
          <w:lang w:eastAsia="ru-RU"/>
        </w:rPr>
        <w:t>в течение одного дня со дня направления разъяснения положений документации об аукционе по запросу претендента на участие</w:t>
      </w:r>
      <w:proofErr w:type="gramEnd"/>
      <w:r w:rsidRPr="00B12F96">
        <w:rPr>
          <w:rFonts w:ascii="Times New Roman" w:eastAsia="Times New Roman" w:hAnsi="Times New Roman" w:cs="Times New Roman"/>
          <w:sz w:val="26"/>
          <w:szCs w:val="26"/>
          <w:lang w:eastAsia="ru-RU"/>
        </w:rPr>
        <w:t xml:space="preserve"> в аукционе размещает данное разъяснение на официальном сайте администрации Вятскополянского района с указанием предмета запроса, но без указания претендента на участие в аукционе, от которого поступил запрос.</w:t>
      </w:r>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5" w:name="P377"/>
      <w:bookmarkEnd w:id="5"/>
      <w:r w:rsidRPr="00B12F96">
        <w:rPr>
          <w:rFonts w:ascii="Times New Roman" w:eastAsia="Times New Roman" w:hAnsi="Times New Roman" w:cs="Times New Roman"/>
          <w:sz w:val="26"/>
          <w:szCs w:val="26"/>
          <w:lang w:eastAsia="ru-RU"/>
        </w:rPr>
        <w:lastRenderedPageBreak/>
        <w:t>5. Подача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 Порядок, место, даты начала и окончания срока подачи заявок на участие в аукционе.</w:t>
      </w:r>
    </w:p>
    <w:p w:rsidR="00BF4588" w:rsidRDefault="00B86B91" w:rsidP="00B86B91">
      <w:pPr>
        <w:autoSpaceDE w:val="0"/>
        <w:spacing w:after="0"/>
        <w:ind w:firstLine="851"/>
        <w:jc w:val="both"/>
        <w:rPr>
          <w:rFonts w:ascii="Times New Roman" w:eastAsia="Times New Roman" w:hAnsi="Times New Roman" w:cs="Times New Roman"/>
          <w:sz w:val="26"/>
          <w:szCs w:val="26"/>
          <w:lang w:eastAsia="ru-RU"/>
        </w:rPr>
      </w:pPr>
      <w:bookmarkStart w:id="6" w:name="P380"/>
      <w:bookmarkEnd w:id="6"/>
      <w:r w:rsidRPr="00B12F96">
        <w:rPr>
          <w:rFonts w:ascii="Times New Roman" w:eastAsia="Times New Roman" w:hAnsi="Times New Roman" w:cs="Times New Roman"/>
          <w:sz w:val="26"/>
          <w:szCs w:val="26"/>
          <w:lang w:eastAsia="ru-RU"/>
        </w:rPr>
        <w:t>5.1.1. Прием заявок на участие в аукционе начинается с даты, указанной в извещении, которое подлежит опубликованию на официальном сайте администрации Вятскополянского района и в Информационном бюллетене органа местного самоуправления муниципального образования, на территории кото</w:t>
      </w:r>
      <w:r w:rsidR="004F7947">
        <w:rPr>
          <w:rFonts w:ascii="Times New Roman" w:eastAsia="Times New Roman" w:hAnsi="Times New Roman" w:cs="Times New Roman"/>
          <w:sz w:val="26"/>
          <w:szCs w:val="26"/>
          <w:lang w:eastAsia="ru-RU"/>
        </w:rPr>
        <w:t>рого планируется установить НТО</w:t>
      </w:r>
      <w:bookmarkStart w:id="7" w:name="P381"/>
      <w:bookmarkEnd w:id="7"/>
      <w:r w:rsidR="00BF4588">
        <w:rPr>
          <w:rFonts w:ascii="Times New Roman" w:eastAsia="Times New Roman" w:hAnsi="Times New Roman" w:cs="Times New Roman"/>
          <w:sz w:val="26"/>
          <w:szCs w:val="26"/>
          <w:lang w:eastAsia="ru-RU"/>
        </w:rPr>
        <w:t>.</w:t>
      </w:r>
    </w:p>
    <w:p w:rsidR="00BF4588"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5.1.2. Прием заявок на участие в аукционе прекращается в срок, указанный в извещении о проведении открытого </w:t>
      </w:r>
      <w:r w:rsidRPr="00BF4588">
        <w:rPr>
          <w:rFonts w:ascii="Times New Roman" w:eastAsia="Times New Roman" w:hAnsi="Times New Roman" w:cs="Times New Roman"/>
          <w:sz w:val="26"/>
          <w:szCs w:val="26"/>
          <w:lang w:eastAsia="ru-RU"/>
        </w:rPr>
        <w:t>аукциона (с учетом всех изменений и</w:t>
      </w:r>
      <w:r w:rsidR="004F7947" w:rsidRPr="00BF4588">
        <w:rPr>
          <w:rFonts w:ascii="Times New Roman" w:eastAsia="Times New Roman" w:hAnsi="Times New Roman" w:cs="Times New Roman"/>
          <w:sz w:val="26"/>
          <w:szCs w:val="26"/>
          <w:lang w:eastAsia="ru-RU"/>
        </w:rPr>
        <w:t>звещения о проведен</w:t>
      </w:r>
      <w:proofErr w:type="gramStart"/>
      <w:r w:rsidR="004F7947" w:rsidRPr="00BF4588">
        <w:rPr>
          <w:rFonts w:ascii="Times New Roman" w:eastAsia="Times New Roman" w:hAnsi="Times New Roman" w:cs="Times New Roman"/>
          <w:sz w:val="26"/>
          <w:szCs w:val="26"/>
          <w:lang w:eastAsia="ru-RU"/>
        </w:rPr>
        <w:t>ии ау</w:t>
      </w:r>
      <w:proofErr w:type="gramEnd"/>
      <w:r w:rsidR="004F7947" w:rsidRPr="00BF4588">
        <w:rPr>
          <w:rFonts w:ascii="Times New Roman" w:eastAsia="Times New Roman" w:hAnsi="Times New Roman" w:cs="Times New Roman"/>
          <w:sz w:val="26"/>
          <w:szCs w:val="26"/>
          <w:lang w:eastAsia="ru-RU"/>
        </w:rPr>
        <w:t>кциона)</w:t>
      </w:r>
      <w:r w:rsidR="00BF4588">
        <w:rPr>
          <w:rFonts w:ascii="Times New Roman" w:eastAsia="Times New Roman" w:hAnsi="Times New Roman" w:cs="Times New Roman"/>
          <w:sz w:val="26"/>
          <w:szCs w:val="26"/>
          <w:lang w:eastAsia="ru-RU"/>
        </w:rPr>
        <w:t>.</w:t>
      </w:r>
      <w:r w:rsidR="004F7947" w:rsidRPr="00BF4588">
        <w:rPr>
          <w:rFonts w:ascii="Times New Roman" w:eastAsia="Times New Roman" w:hAnsi="Times New Roman" w:cs="Times New Roman"/>
          <w:sz w:val="26"/>
          <w:szCs w:val="26"/>
          <w:lang w:eastAsia="ru-RU"/>
        </w:rPr>
        <w:t xml:space="preserve"> </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5.1.3. Заявки на участие в аукционе</w:t>
      </w:r>
      <w:r w:rsidR="00BF4588">
        <w:rPr>
          <w:rFonts w:ascii="Times New Roman" w:eastAsia="Times New Roman" w:hAnsi="Times New Roman" w:cs="Times New Roman"/>
          <w:sz w:val="26"/>
          <w:szCs w:val="26"/>
          <w:lang w:eastAsia="ru-RU"/>
        </w:rPr>
        <w:t xml:space="preserve"> подаются</w:t>
      </w:r>
      <w:r w:rsidR="00D84A59">
        <w:rPr>
          <w:rFonts w:ascii="Times New Roman" w:eastAsia="Times New Roman" w:hAnsi="Times New Roman" w:cs="Times New Roman"/>
          <w:sz w:val="26"/>
          <w:szCs w:val="26"/>
          <w:lang w:eastAsia="ru-RU"/>
        </w:rPr>
        <w:t xml:space="preserve"> </w:t>
      </w:r>
      <w:r w:rsidR="00D84A59" w:rsidRPr="00BF4588">
        <w:rPr>
          <w:rFonts w:ascii="Times New Roman" w:eastAsia="Times New Roman" w:hAnsi="Times New Roman" w:cs="Times New Roman"/>
          <w:sz w:val="26"/>
          <w:szCs w:val="26"/>
          <w:lang w:eastAsia="ru-RU"/>
        </w:rPr>
        <w:t>по адресу</w:t>
      </w:r>
      <w:r w:rsidR="00BF4588" w:rsidRPr="00BF4588">
        <w:rPr>
          <w:rFonts w:ascii="Times New Roman" w:eastAsia="Times New Roman" w:hAnsi="Times New Roman" w:cs="Times New Roman"/>
          <w:sz w:val="26"/>
          <w:szCs w:val="26"/>
          <w:lang w:eastAsia="ru-RU"/>
        </w:rPr>
        <w:t>, указанному в Информационной карте аукциона</w:t>
      </w:r>
      <w:r w:rsidR="00D84A59" w:rsidRPr="00BF4588">
        <w:rPr>
          <w:rFonts w:ascii="Times New Roman" w:eastAsia="Times New Roman" w:hAnsi="Times New Roman" w:cs="Times New Roman"/>
          <w:sz w:val="26"/>
          <w:szCs w:val="26"/>
          <w:lang w:eastAsia="ru-RU"/>
        </w:rPr>
        <w:t>.</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5.1.4. Участник торгов вправе подать только одну заявку в отношении каждого предмета аукциона (лота).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 Требования к заявке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5.2.1. Заявка должна содержать:</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дату проведения аукциона и номер заявленного лота;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сведения о претенденте, в том числе наименование и место нахождения юридического лица либо фамилию, имя, отчество и место жительства индивидуального предпринимателя, почтовый адрес, банковские реквизиты, номер контактного телефона.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 заявке прилагаются следующие документы:</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полученная не ранее чем за три месяца до дня опубликования в официальном печатном издании извещения о проведен</w:t>
      </w:r>
      <w:proofErr w:type="gramStart"/>
      <w:r w:rsidRPr="00B12F96">
        <w:rPr>
          <w:rFonts w:ascii="Times New Roman" w:eastAsia="Times New Roman" w:hAnsi="Times New Roman" w:cs="Times New Roman"/>
          <w:sz w:val="26"/>
          <w:szCs w:val="26"/>
          <w:lang w:eastAsia="ru-RU"/>
        </w:rPr>
        <w:t>ии ау</w:t>
      </w:r>
      <w:proofErr w:type="gramEnd"/>
      <w:r w:rsidRPr="00B12F96">
        <w:rPr>
          <w:rFonts w:ascii="Times New Roman" w:eastAsia="Times New Roman" w:hAnsi="Times New Roman" w:cs="Times New Roman"/>
          <w:sz w:val="26"/>
          <w:szCs w:val="26"/>
          <w:lang w:eastAsia="ru-RU"/>
        </w:rPr>
        <w:t>кциона выписка или нотариально заверенная копия выписки из Единого государственного реестра юридических лиц - для юридических лиц, выписка или нотариально заверенная копия выписки из Единого государственного реестра индивидуальных предпринимателей - для индивидуальных предпринимателей;</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копия документа, подтверждающего полномочия руководителя;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доверенность на физическое лицо, уполномоченное действовать от имени участника, в том случае, если заявка подписана не руководителем;</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иные документы по усмотрению заявителя;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опись документов, прилагаемых к заявке, в двух экземплярах.</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5.2.2. Все документы, входящие в состав заявки на участие в аукционе, должны быть составлены на русском языке.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5.2.3. Все документы, представленные претендентами в копиях, кроме документов, которые в соответствии с требованиями настоящей документации должны быть заверены нотариально, должны быть скреплены печатью и заверены подписью претендента либо уполномоченного им лица.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Все документы, насчитывающие более одного листа, должны быть пронумерованы, прошиты, скреплены печатью и заверены подписью претендента либо уполномоченного лица претендента аукциона, в том числе на прошивке.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 Порядок подачи заявки.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5.3.1. Претендент подает заявку с документами, входящими в состав заявки, в письменной форме (</w:t>
      </w:r>
      <w:hyperlink w:anchor="P643" w:history="1">
        <w:r w:rsidRPr="00B12F96">
          <w:rPr>
            <w:rFonts w:ascii="Times New Roman" w:eastAsia="Times New Roman" w:hAnsi="Times New Roman" w:cs="Times New Roman"/>
            <w:sz w:val="26"/>
            <w:szCs w:val="26"/>
            <w:lang w:eastAsia="ru-RU"/>
          </w:rPr>
          <w:t>форма 3</w:t>
        </w:r>
      </w:hyperlink>
      <w:r w:rsidRPr="00B12F96">
        <w:rPr>
          <w:rFonts w:ascii="Times New Roman" w:eastAsia="Times New Roman" w:hAnsi="Times New Roman" w:cs="Times New Roman"/>
          <w:sz w:val="26"/>
          <w:szCs w:val="26"/>
          <w:lang w:eastAsia="ru-RU"/>
        </w:rPr>
        <w:t xml:space="preserve"> настоящей документации) в запечатанном конверте формата А</w:t>
      </w:r>
      <w:proofErr w:type="gramStart"/>
      <w:r w:rsidRPr="00B12F96">
        <w:rPr>
          <w:rFonts w:ascii="Times New Roman" w:eastAsia="Times New Roman" w:hAnsi="Times New Roman" w:cs="Times New Roman"/>
          <w:sz w:val="26"/>
          <w:szCs w:val="26"/>
          <w:lang w:eastAsia="ru-RU"/>
        </w:rPr>
        <w:t>4</w:t>
      </w:r>
      <w:proofErr w:type="gramEnd"/>
      <w:r w:rsidRPr="00B12F96">
        <w:rPr>
          <w:rFonts w:ascii="Times New Roman" w:eastAsia="Times New Roman" w:hAnsi="Times New Roman" w:cs="Times New Roman"/>
          <w:sz w:val="26"/>
          <w:szCs w:val="26"/>
          <w:lang w:eastAsia="ru-RU"/>
        </w:rPr>
        <w:t>.</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конверте указывается наименование аукциона, наименование физического либо юридического лица, подающего заявку, номер лота, на который подается заявка, дата подачи заявки, дата проведения аукциона, роспись заявителя либо его законного представителя, печать организации либо индивидуального предпринимателя (если имеется).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5.3.2. Секретарем Комиссии, получающим от участника заявку на участие в аукционе, производится проверка:</w:t>
      </w:r>
    </w:p>
    <w:p w:rsidR="00B86B91" w:rsidRPr="00B12F96" w:rsidRDefault="00D84A59"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86B91" w:rsidRPr="00B12F96">
        <w:rPr>
          <w:rFonts w:ascii="Times New Roman" w:eastAsia="Times New Roman" w:hAnsi="Times New Roman" w:cs="Times New Roman"/>
          <w:sz w:val="26"/>
          <w:szCs w:val="26"/>
          <w:lang w:eastAsia="ru-RU"/>
        </w:rPr>
        <w:t>правомерности предоставления лицом, подающим заявку, представлять интересы заявителя;</w:t>
      </w:r>
    </w:p>
    <w:p w:rsidR="00B86B91" w:rsidRPr="00B12F96" w:rsidRDefault="00D84A59"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86B91" w:rsidRPr="00B12F96">
        <w:rPr>
          <w:rFonts w:ascii="Times New Roman" w:eastAsia="Times New Roman" w:hAnsi="Times New Roman" w:cs="Times New Roman"/>
          <w:sz w:val="26"/>
          <w:szCs w:val="26"/>
          <w:lang w:eastAsia="ru-RU"/>
        </w:rPr>
        <w:t>правильности оформления конверта с заявкой.</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5.3.3. Каждый конверт с заявкой на участие в аукционе, поступивший в срок, указанный в </w:t>
      </w:r>
      <w:hyperlink w:anchor="P380" w:history="1">
        <w:r w:rsidRPr="00B12F96">
          <w:rPr>
            <w:rFonts w:ascii="Times New Roman" w:eastAsia="Times New Roman" w:hAnsi="Times New Roman" w:cs="Times New Roman"/>
            <w:sz w:val="26"/>
            <w:szCs w:val="26"/>
            <w:lang w:eastAsia="ru-RU"/>
          </w:rPr>
          <w:t>пунктах 5.1.1</w:t>
        </w:r>
      </w:hyperlink>
      <w:r w:rsidRPr="00B12F96">
        <w:rPr>
          <w:rFonts w:ascii="Times New Roman" w:eastAsia="Times New Roman" w:hAnsi="Times New Roman" w:cs="Times New Roman"/>
          <w:sz w:val="26"/>
          <w:szCs w:val="26"/>
          <w:lang w:eastAsia="ru-RU"/>
        </w:rPr>
        <w:t xml:space="preserve">, </w:t>
      </w:r>
      <w:hyperlink w:anchor="P381" w:history="1">
        <w:r w:rsidRPr="00B12F96">
          <w:rPr>
            <w:rFonts w:ascii="Times New Roman" w:eastAsia="Times New Roman" w:hAnsi="Times New Roman" w:cs="Times New Roman"/>
            <w:sz w:val="26"/>
            <w:szCs w:val="26"/>
            <w:lang w:eastAsia="ru-RU"/>
          </w:rPr>
          <w:t>5.1.2</w:t>
        </w:r>
      </w:hyperlink>
      <w:r w:rsidRPr="00B12F96">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 регистрируется в журнале приема заявок на участие в аукционе в порядке поступления конвертов с заявками. Запись регистрации конверта включает: регистрационный номер заявки, дату, время подачи документов, подпись, расшифровку подписи и данные документа, удостоверяющего личность лица, вручившего конверт с заявкой секретарю Комиссии.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Каждый поступивший конверт с заявкой на участие в аукционе также маркируется путем нанесения на конверт регистрационного номера, соответствующего номеру в журнале приема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5.3.4. По требованию лица, вручившего конверт с заявкой на участие в аукционе, секретарем Комиссии выдается расписка в получении конверта с заявкой на участие в аукционе. Такая расписка должна содержать регистрационный номер заявки на участие в аукционе, дату, время, подпись и расшифровку подписи должностного лица, получившего конверт с заявкой, указанные в журнале приема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5.3.5. Заявки на участие в аукционе, полученные после окончания срока приема заявок, установленного в извещении о проведен</w:t>
      </w:r>
      <w:proofErr w:type="gramStart"/>
      <w:r w:rsidRPr="00B12F96">
        <w:rPr>
          <w:rFonts w:ascii="Times New Roman" w:eastAsia="Times New Roman" w:hAnsi="Times New Roman" w:cs="Times New Roman"/>
          <w:sz w:val="26"/>
          <w:szCs w:val="26"/>
          <w:lang w:eastAsia="ru-RU"/>
        </w:rPr>
        <w:t>ии ау</w:t>
      </w:r>
      <w:proofErr w:type="gramEnd"/>
      <w:r w:rsidRPr="00B12F96">
        <w:rPr>
          <w:rFonts w:ascii="Times New Roman" w:eastAsia="Times New Roman" w:hAnsi="Times New Roman" w:cs="Times New Roman"/>
          <w:sz w:val="26"/>
          <w:szCs w:val="26"/>
          <w:lang w:eastAsia="ru-RU"/>
        </w:rPr>
        <w:t>кциона, не рассматриваются и в тот же день возвращаются участникам, подавшим такие заявки.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5.4. В случае если по окончании срока подачи заявок на участие в аукционе подана только одна заявка на участие в аукционе, указанная заявка рассматривается аукционной комиссией. В случае</w:t>
      </w:r>
      <w:proofErr w:type="gramStart"/>
      <w:r w:rsidR="00E92C8F">
        <w:rPr>
          <w:rFonts w:ascii="Times New Roman" w:eastAsia="Times New Roman" w:hAnsi="Times New Roman" w:cs="Times New Roman"/>
          <w:sz w:val="26"/>
          <w:szCs w:val="26"/>
          <w:lang w:eastAsia="ru-RU"/>
        </w:rPr>
        <w:t>,</w:t>
      </w:r>
      <w:proofErr w:type="gramEnd"/>
      <w:r w:rsidRPr="00B12F96">
        <w:rPr>
          <w:rFonts w:ascii="Times New Roman" w:eastAsia="Times New Roman" w:hAnsi="Times New Roman" w:cs="Times New Roman"/>
          <w:sz w:val="26"/>
          <w:szCs w:val="26"/>
          <w:lang w:eastAsia="ru-RU"/>
        </w:rPr>
        <w:t xml:space="preserve"> если указанная заявка соответствует всем требованиям и условиям, предусмотренным документацией об аукционе, принимается решение о заключении договора с лицом, подавшим единственную заявку на участие в аукционе, по начальной (минимальной) цене лота, указанной в извещении о проведении аукциона, при условии внесения им платы за право размещения нестационарного торгового объекта в установленные сроки.</w:t>
      </w:r>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8" w:name="P413"/>
      <w:bookmarkEnd w:id="8"/>
      <w:r w:rsidRPr="00B12F96">
        <w:rPr>
          <w:rFonts w:ascii="Times New Roman" w:eastAsia="Times New Roman" w:hAnsi="Times New Roman" w:cs="Times New Roman"/>
          <w:sz w:val="26"/>
          <w:szCs w:val="26"/>
          <w:lang w:eastAsia="ru-RU"/>
        </w:rPr>
        <w:lastRenderedPageBreak/>
        <w:t>6. Порядок и срок отзыва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6.1. Претендент, подавший заявку на участие в аукционе, вправе отозвать такую заявку в любое время до дня и времени начала рассмотрения заявок на участие в аукционе, указанных в извещении о проведении открытого аукциона. Отзыв заявок может производиться представителем претендента на основании документов, подтверждающих полномочия лица на осуществление указанных действий от имени претендента.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6.2. Претендент, подавший заявку на участие в аукционе, подает секретарю Комиссии в письменном виде уведомление об отзыве заявки с приложением расписки, выданной организатором аукциона о получении заявки на участие в аукционе (в случае ее выдачи). В уведомлении в обязательном порядке должна быть указана следующая информация: наименование открытого аукциона, регистрационный номер заявки на участие в аукционе, дата, время и способ подачи заявки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6.3. Уведомление об отзыве заявки на участие в аукционе должно быть скреплено печатью и заверено подписью претендента на участие в аукционе или его уполномоченного лица.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6.4. Уведомления об отзыве заявки на участие в открытом аукционе подаются в сроки, предусмотренные для подачи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6.5. Уведомления об отзыве заявки на участие в открытом аукционе регистрируются секретарем Комиссии в журнале приема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6.6. Заявки на участие в аукционе, отозванные до окончания срока подачи заявок на участие в аукционе, в порядке, указанном выше, считаются неподанными.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9" w:name="P423"/>
      <w:bookmarkEnd w:id="9"/>
      <w:r w:rsidRPr="00B12F96">
        <w:rPr>
          <w:rFonts w:ascii="Times New Roman" w:eastAsia="Times New Roman" w:hAnsi="Times New Roman" w:cs="Times New Roman"/>
          <w:sz w:val="26"/>
          <w:szCs w:val="26"/>
          <w:lang w:eastAsia="ru-RU"/>
        </w:rPr>
        <w:t>7. Порядок формирования цены на право заключения договора</w:t>
      </w:r>
    </w:p>
    <w:p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размещение нестационарного торгового объекта</w:t>
      </w:r>
    </w:p>
    <w:p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территории муниципального образования</w:t>
      </w:r>
    </w:p>
    <w:p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Вятскополянский муниципальный район (цены лота)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7.1. Цена стоимости лота определяется по итогам открытого аукциона в рублях Российской Федерации.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7.2. Начальная (минимальная) цена лота определяется в соответствии с </w:t>
      </w:r>
      <w:hyperlink w:anchor="P1908" w:history="1">
        <w:r w:rsidRPr="00B12F96">
          <w:rPr>
            <w:rFonts w:ascii="Times New Roman" w:eastAsia="Times New Roman" w:hAnsi="Times New Roman" w:cs="Times New Roman"/>
            <w:sz w:val="26"/>
            <w:szCs w:val="26"/>
            <w:lang w:eastAsia="ru-RU"/>
          </w:rPr>
          <w:t>Методикой</w:t>
        </w:r>
      </w:hyperlink>
      <w:r w:rsidRPr="00B12F96">
        <w:rPr>
          <w:rFonts w:ascii="Times New Roman" w:eastAsia="Times New Roman" w:hAnsi="Times New Roman" w:cs="Times New Roman"/>
          <w:sz w:val="26"/>
          <w:szCs w:val="26"/>
          <w:lang w:eastAsia="ru-RU"/>
        </w:rPr>
        <w:t xml:space="preserve"> определения начальной цены аукциона на право размещения нестационарного торгового объекта на территории муниципального образования Вятскополянский муниципальный район, утвержденной постановлением администрации Вятскополянского района.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10" w:name="P431"/>
      <w:bookmarkEnd w:id="10"/>
      <w:r w:rsidRPr="00B12F96">
        <w:rPr>
          <w:rFonts w:ascii="Times New Roman" w:eastAsia="Times New Roman" w:hAnsi="Times New Roman" w:cs="Times New Roman"/>
          <w:sz w:val="26"/>
          <w:szCs w:val="26"/>
          <w:lang w:eastAsia="ru-RU"/>
        </w:rPr>
        <w:t>8. Порядок рассмотрения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 Для проведения аукциона и выявления победителей организатором торгов создается Комиссия.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Состав Комиссии утверждается постановлением администрации Вятскополянского района.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Комиссия вправе принимать решения (имеет кворум), если на ее заседании присутствуют не менее пятидесяти процентов общего числа ее членов.</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8.2. Комиссия принимает решения по вопросам, входящим в ее компетенцию, большинством голосов от числа присутствующих членов Комиссии. При равенстве голосов голос председателя Комиссии является решающим.</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8.3. Комиссия: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в назначенные в аукционной документации и информационном сообщении (извещении) день, место и час рассматривает заявки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осуществляет отбор участников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в случаях, предусмотренных законодательством и </w:t>
      </w:r>
      <w:r w:rsidR="0056224B">
        <w:rPr>
          <w:rFonts w:ascii="Times New Roman" w:eastAsia="Times New Roman" w:hAnsi="Times New Roman" w:cs="Times New Roman"/>
          <w:sz w:val="26"/>
          <w:szCs w:val="26"/>
          <w:lang w:eastAsia="ru-RU"/>
        </w:rPr>
        <w:t>документацией об аукционе</w:t>
      </w:r>
      <w:r w:rsidRPr="00B12F96">
        <w:rPr>
          <w:rFonts w:ascii="Times New Roman" w:eastAsia="Times New Roman" w:hAnsi="Times New Roman" w:cs="Times New Roman"/>
          <w:sz w:val="26"/>
          <w:szCs w:val="26"/>
          <w:lang w:eastAsia="ru-RU"/>
        </w:rPr>
        <w:t>, признает аукцион несостоявшимся;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направляет протокол аукционной комиссии победителю аукциона или единственному участнику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осуществляет иные функции, возложенные на аукционную комиссию.</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8.4. Срок рассмотрения заявок на участие в аукционе не может превышать десять рабочих дней со дня окончания подачи заявок на участие в аукционе.</w:t>
      </w:r>
    </w:p>
    <w:p w:rsidR="0056224B" w:rsidRPr="00B12F96" w:rsidRDefault="00B86B91" w:rsidP="0056224B">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8.5. Место, день и время начала рассмотрения заявок на участие в аукционе</w:t>
      </w:r>
      <w:r w:rsidR="0056224B">
        <w:rPr>
          <w:rFonts w:ascii="Times New Roman" w:eastAsia="Times New Roman" w:hAnsi="Times New Roman" w:cs="Times New Roman"/>
          <w:sz w:val="26"/>
          <w:szCs w:val="26"/>
          <w:lang w:eastAsia="ru-RU"/>
        </w:rPr>
        <w:t xml:space="preserve"> </w:t>
      </w:r>
      <w:r w:rsidR="00D84A59">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указаны в Информационной карте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8.6.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аукциона, подавшим такие заявки.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8.7. Основанием для начала рассмотрения заявок на участие в аукционе является решение Комиссии: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о начале рассмотрения заявок;</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о допуске (отказе в допуске) к участию.</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8.8. Заседание Комиссии, посвященное проведению начала рассмотрения заявок на участие в аукционе, начинается с объявления председателя Комиссии о начале заседания. Далее слово предоставляется секретарю Комиссии, который докладывает о готовности к рассмотрению заявок на участие в аукционе, а именно: о кворуме состава Комиссии, об участниках, подавших заявки, о поступлении задатков.</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8.9. По результатам доклада секретаря членами Комиссии большинством голосов принимается решение о начале рассмотрения заявок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8.10. Если Комиссия принимает решение о начале рассмотрения заявок на участие в аукционе, председатель Комиссии объявляет о начале процедуры.</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8.11. Секретарь Комиссии вскрывает конверты с заявками согласно регистрационным номерам в журнале регистрации заявок и представляет членам Комиссии документы, входящие в состав заявки.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8.12. На основании рассмотрения заявок на участие в аукционе Комиссией принимается решение: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 о допуске к участию в аукционе претендента аукциона, подавшего заявку на участие в аукционе, и о признании такого претендента аукциона участником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об отказе в допуске претендента аукциона, подавшего заявку на участие в аукционе, к участию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8.13. Основания для отказа в допуске претендента к участию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отсутствие документов, определенных документацией об аукционе, в составе заявки на участие в аукционе либо наличие в таких документах недостоверных и (или) неполных сведений о претенденте;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несоответствие требованиям, установленным в </w:t>
      </w:r>
      <w:hyperlink w:anchor="P360" w:history="1">
        <w:r w:rsidRPr="00B12F96">
          <w:rPr>
            <w:rFonts w:ascii="Times New Roman" w:eastAsia="Times New Roman" w:hAnsi="Times New Roman" w:cs="Times New Roman"/>
            <w:sz w:val="26"/>
            <w:szCs w:val="26"/>
            <w:lang w:eastAsia="ru-RU"/>
          </w:rPr>
          <w:t>разделе 3</w:t>
        </w:r>
      </w:hyperlink>
      <w:r w:rsidRPr="00B12F96">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w:t>
      </w:r>
    </w:p>
    <w:p w:rsidR="00CC218D"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w:t>
      </w:r>
      <w:proofErr w:type="spellStart"/>
      <w:r w:rsidRPr="00B12F96">
        <w:rPr>
          <w:rFonts w:ascii="Times New Roman" w:eastAsia="Times New Roman" w:hAnsi="Times New Roman" w:cs="Times New Roman"/>
          <w:sz w:val="26"/>
          <w:szCs w:val="26"/>
          <w:lang w:eastAsia="ru-RU"/>
        </w:rPr>
        <w:t>непоступление</w:t>
      </w:r>
      <w:proofErr w:type="spellEnd"/>
      <w:r w:rsidRPr="00B12F96">
        <w:rPr>
          <w:rFonts w:ascii="Times New Roman" w:eastAsia="Times New Roman" w:hAnsi="Times New Roman" w:cs="Times New Roman"/>
          <w:sz w:val="26"/>
          <w:szCs w:val="26"/>
          <w:lang w:eastAsia="ru-RU"/>
        </w:rPr>
        <w:t xml:space="preserve"> денежных средств на расчетный счет организатора торгов в качестве обеспечения заявки на участие в аукционе, если требование обеспечения таких заявок указано в извещении о проведен</w:t>
      </w:r>
      <w:proofErr w:type="gramStart"/>
      <w:r w:rsidRPr="00B12F96">
        <w:rPr>
          <w:rFonts w:ascii="Times New Roman" w:eastAsia="Times New Roman" w:hAnsi="Times New Roman" w:cs="Times New Roman"/>
          <w:sz w:val="26"/>
          <w:szCs w:val="26"/>
          <w:lang w:eastAsia="ru-RU"/>
        </w:rPr>
        <w:t>ии ау</w:t>
      </w:r>
      <w:proofErr w:type="gramEnd"/>
      <w:r w:rsidRPr="00B12F96">
        <w:rPr>
          <w:rFonts w:ascii="Times New Roman" w:eastAsia="Times New Roman" w:hAnsi="Times New Roman" w:cs="Times New Roman"/>
          <w:sz w:val="26"/>
          <w:szCs w:val="26"/>
          <w:lang w:eastAsia="ru-RU"/>
        </w:rPr>
        <w:t>кциона</w:t>
      </w:r>
      <w:r w:rsidR="00CC218D">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несоответствие заявки на участие в аукционе требованиям документации об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обеспечение заявки на участие в аукционе внесено за участника аукциона третьим лицом.</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8.14. Комиссия отстраняет претендента (участника) от участия в аукционе на любом этапе его проведения в следующих случаях:</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установления недостоверности сведений, содержащихся в документах, представленных претендентом аукциона в составе заявки на участие в аукционе;</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установления факта проведения ликвидации претендента (участника) аукциона (юридического лица) или принятия арбитражным судом решения о признании претендента (участника) аукциона (юридического лица, индивидуального предпринимателя) банкротом.</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8.15. </w:t>
      </w:r>
      <w:proofErr w:type="gramStart"/>
      <w:r w:rsidRPr="00B12F96">
        <w:rPr>
          <w:rFonts w:ascii="Times New Roman" w:eastAsia="Times New Roman" w:hAnsi="Times New Roman" w:cs="Times New Roman"/>
          <w:sz w:val="26"/>
          <w:szCs w:val="26"/>
          <w:lang w:eastAsia="ru-RU"/>
        </w:rPr>
        <w:t>Решение о допуске претендента к участию в аукционе и о признании его участником аукциона или об отказе в допуске претендента аукциона к участию в аукционе с обоснованием такого решения указывается в протоколе рассмотрения заявок на участие в аукционе, который ведется секретарем Комиссии, и размещается в срок не более одного рабочего дня после подписания протокола рассмотрения заявок на официальном сайте администрации</w:t>
      </w:r>
      <w:proofErr w:type="gramEnd"/>
      <w:r w:rsidRPr="00B12F96">
        <w:rPr>
          <w:rFonts w:ascii="Times New Roman" w:eastAsia="Times New Roman" w:hAnsi="Times New Roman" w:cs="Times New Roman"/>
          <w:sz w:val="26"/>
          <w:szCs w:val="26"/>
          <w:lang w:eastAsia="ru-RU"/>
        </w:rPr>
        <w:t xml:space="preserve"> Вятскополянского района.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8.16. </w:t>
      </w:r>
      <w:proofErr w:type="gramStart"/>
      <w:r w:rsidRPr="00B12F96">
        <w:rPr>
          <w:rFonts w:ascii="Times New Roman" w:eastAsia="Times New Roman" w:hAnsi="Times New Roman" w:cs="Times New Roman"/>
          <w:sz w:val="26"/>
          <w:szCs w:val="26"/>
          <w:lang w:eastAsia="ru-RU"/>
        </w:rPr>
        <w:t xml:space="preserve">Секретарь Комиссии не позднее следующего рабочего дня с даты оформления данного решения протоколом рассмотрения заявок на участие в аукционе направляет претендентам, подавшим заявки на участие в аукционе и признанным участниками аукциона, и претендентам аукциона, подавшим заявки на участие в аукционе и не допущенным к участию в аукционе, уведомления о принятых Комиссией </w:t>
      </w:r>
      <w:r w:rsidR="00B23AFB">
        <w:rPr>
          <w:rFonts w:ascii="Times New Roman" w:eastAsia="Times New Roman" w:hAnsi="Times New Roman" w:cs="Times New Roman"/>
          <w:sz w:val="26"/>
          <w:szCs w:val="26"/>
          <w:lang w:eastAsia="ru-RU"/>
        </w:rPr>
        <w:t>решениях.</w:t>
      </w:r>
      <w:proofErr w:type="gramEnd"/>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8.17. В случае</w:t>
      </w:r>
      <w:proofErr w:type="gramStart"/>
      <w:r w:rsidR="00BE0864">
        <w:rPr>
          <w:rFonts w:ascii="Times New Roman" w:eastAsia="Times New Roman" w:hAnsi="Times New Roman" w:cs="Times New Roman"/>
          <w:sz w:val="26"/>
          <w:szCs w:val="26"/>
          <w:lang w:eastAsia="ru-RU"/>
        </w:rPr>
        <w:t>,</w:t>
      </w:r>
      <w:proofErr w:type="gramEnd"/>
      <w:r w:rsidRPr="00B12F96">
        <w:rPr>
          <w:rFonts w:ascii="Times New Roman" w:eastAsia="Times New Roman" w:hAnsi="Times New Roman" w:cs="Times New Roman"/>
          <w:sz w:val="26"/>
          <w:szCs w:val="26"/>
          <w:lang w:eastAsia="ru-RU"/>
        </w:rPr>
        <w:t xml:space="preserve"> если на основании результатов рассмотрения заявок на участие в аукционе принято решение об отказе в допуске к участию в аукционе всем участникам, подавшим заявки на участие в аукционе, или о допуске только одного участника, подавшего заявку на участие в аукционе, аукцион признается несостоявшимся.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roofErr w:type="gramStart"/>
      <w:r w:rsidRPr="00B12F96">
        <w:rPr>
          <w:rFonts w:ascii="Times New Roman" w:eastAsia="Times New Roman" w:hAnsi="Times New Roman" w:cs="Times New Roman"/>
          <w:sz w:val="26"/>
          <w:szCs w:val="26"/>
          <w:lang w:eastAsia="ru-RU"/>
        </w:rPr>
        <w:lastRenderedPageBreak/>
        <w:t>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участников, подавших заявки на участие в аукционе в отношении этого лота, или решение о допуске к участию в котором принято только относительно одного участника, подавшего заявку на участие в</w:t>
      </w:r>
      <w:proofErr w:type="gramEnd"/>
      <w:r w:rsidRPr="00B12F96">
        <w:rPr>
          <w:rFonts w:ascii="Times New Roman" w:eastAsia="Times New Roman" w:hAnsi="Times New Roman" w:cs="Times New Roman"/>
          <w:sz w:val="26"/>
          <w:szCs w:val="26"/>
          <w:lang w:eastAsia="ru-RU"/>
        </w:rPr>
        <w:t xml:space="preserve"> </w:t>
      </w:r>
      <w:proofErr w:type="gramStart"/>
      <w:r w:rsidRPr="00B12F96">
        <w:rPr>
          <w:rFonts w:ascii="Times New Roman" w:eastAsia="Times New Roman" w:hAnsi="Times New Roman" w:cs="Times New Roman"/>
          <w:sz w:val="26"/>
          <w:szCs w:val="26"/>
          <w:lang w:eastAsia="ru-RU"/>
        </w:rPr>
        <w:t>аукционе</w:t>
      </w:r>
      <w:proofErr w:type="gramEnd"/>
      <w:r w:rsidRPr="00B12F96">
        <w:rPr>
          <w:rFonts w:ascii="Times New Roman" w:eastAsia="Times New Roman" w:hAnsi="Times New Roman" w:cs="Times New Roman"/>
          <w:sz w:val="26"/>
          <w:szCs w:val="26"/>
          <w:lang w:eastAsia="ru-RU"/>
        </w:rPr>
        <w:t xml:space="preserve"> в отношении этого лота.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roofErr w:type="gramStart"/>
      <w:r w:rsidRPr="00B12F96">
        <w:rPr>
          <w:rFonts w:ascii="Times New Roman" w:eastAsia="Times New Roman" w:hAnsi="Times New Roman" w:cs="Times New Roman"/>
          <w:sz w:val="26"/>
          <w:szCs w:val="26"/>
          <w:lang w:eastAsia="ru-RU"/>
        </w:rPr>
        <w:t>В случае допуска к участию в аукционе только одного участника, подавшего заявку на участие в аукционе, договор заключается с лицом, признанным единственным участником аукциона, по начальной (минимальной) цене лота, указанной в извещении о проведении аукциона, при условии внесения им платы за право размещения нестационарного торгового объекта в установленные сроки.</w:t>
      </w:r>
      <w:proofErr w:type="gramEnd"/>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8.18. </w:t>
      </w:r>
      <w:proofErr w:type="gramStart"/>
      <w:r w:rsidRPr="00B12F96">
        <w:rPr>
          <w:rFonts w:ascii="Times New Roman" w:eastAsia="Times New Roman" w:hAnsi="Times New Roman" w:cs="Times New Roman"/>
          <w:sz w:val="26"/>
          <w:szCs w:val="26"/>
          <w:lang w:eastAsia="ru-RU"/>
        </w:rPr>
        <w:t>В случае если аукцион признан несостоявшимся и только один претендент подал заявку на участие в аукционе, соответствующую аукционной документации, либо один претендент, подавший заявку на участие в аукционе, признан участником аукциона, секретарь Комиссии в течение трех рабочих дней со дня подписания протокола рассмотрения заявок на участие в аукционе обязан направить либо вручить под расписку такому участнику уведомление (</w:t>
      </w:r>
      <w:hyperlink w:anchor="P825" w:history="1">
        <w:r w:rsidRPr="00B12F96">
          <w:rPr>
            <w:rFonts w:ascii="Times New Roman" w:eastAsia="Times New Roman" w:hAnsi="Times New Roman" w:cs="Times New Roman"/>
            <w:sz w:val="26"/>
            <w:szCs w:val="26"/>
            <w:lang w:eastAsia="ru-RU"/>
          </w:rPr>
          <w:t>форма 5</w:t>
        </w:r>
      </w:hyperlink>
      <w:r w:rsidRPr="00B12F96">
        <w:rPr>
          <w:rFonts w:ascii="Times New Roman" w:eastAsia="Times New Roman" w:hAnsi="Times New Roman" w:cs="Times New Roman"/>
          <w:sz w:val="26"/>
          <w:szCs w:val="26"/>
          <w:lang w:eastAsia="ru-RU"/>
        </w:rPr>
        <w:t xml:space="preserve"> настоящей</w:t>
      </w:r>
      <w:proofErr w:type="gramEnd"/>
      <w:r w:rsidRPr="00B12F96">
        <w:rPr>
          <w:rFonts w:ascii="Times New Roman" w:eastAsia="Times New Roman" w:hAnsi="Times New Roman" w:cs="Times New Roman"/>
          <w:sz w:val="26"/>
          <w:szCs w:val="26"/>
          <w:lang w:eastAsia="ru-RU"/>
        </w:rPr>
        <w:t xml:space="preserve"> документации) о необходимости оплаты начальной (минимальной) цены лота и заключения договора на размещение нестационарного торгового объекта.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11" w:name="P477"/>
      <w:bookmarkEnd w:id="11"/>
      <w:r w:rsidRPr="00B12F96">
        <w:rPr>
          <w:rFonts w:ascii="Times New Roman" w:eastAsia="Times New Roman" w:hAnsi="Times New Roman" w:cs="Times New Roman"/>
          <w:sz w:val="26"/>
          <w:szCs w:val="26"/>
          <w:lang w:eastAsia="ru-RU"/>
        </w:rPr>
        <w:t>9. Порядок проведения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9.1. Аукцион проводится в день, время и </w:t>
      </w:r>
      <w:proofErr w:type="gramStart"/>
      <w:r w:rsidRPr="00B12F96">
        <w:rPr>
          <w:rFonts w:ascii="Times New Roman" w:eastAsia="Times New Roman" w:hAnsi="Times New Roman" w:cs="Times New Roman"/>
          <w:sz w:val="26"/>
          <w:szCs w:val="26"/>
          <w:lang w:eastAsia="ru-RU"/>
        </w:rPr>
        <w:t>месте</w:t>
      </w:r>
      <w:proofErr w:type="gramEnd"/>
      <w:r w:rsidRPr="00B12F96">
        <w:rPr>
          <w:rFonts w:ascii="Times New Roman" w:eastAsia="Times New Roman" w:hAnsi="Times New Roman" w:cs="Times New Roman"/>
          <w:sz w:val="26"/>
          <w:szCs w:val="26"/>
          <w:lang w:eastAsia="ru-RU"/>
        </w:rPr>
        <w:t>, указанные в извещении о проведении аукциона</w:t>
      </w:r>
      <w:r w:rsidR="0056224B">
        <w:rPr>
          <w:rFonts w:ascii="Times New Roman" w:eastAsia="Times New Roman" w:hAnsi="Times New Roman" w:cs="Times New Roman"/>
          <w:sz w:val="26"/>
          <w:szCs w:val="26"/>
          <w:lang w:eastAsia="ru-RU"/>
        </w:rPr>
        <w:t xml:space="preserve"> и в Информационной карте аукциона</w:t>
      </w:r>
      <w:r w:rsidRPr="00B12F96">
        <w:rPr>
          <w:rFonts w:ascii="Times New Roman" w:eastAsia="Times New Roman" w:hAnsi="Times New Roman" w:cs="Times New Roman"/>
          <w:sz w:val="26"/>
          <w:szCs w:val="26"/>
          <w:lang w:eastAsia="ru-RU"/>
        </w:rPr>
        <w:t>, но не позднее 5 рабочих дней с момента рассмотрения заявок.</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9.2. В аукционе могут участвовать только претенденты, признанные участниками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9.3. В день и время, указанные в из</w:t>
      </w:r>
      <w:r w:rsidR="00CC218D">
        <w:rPr>
          <w:rFonts w:ascii="Times New Roman" w:eastAsia="Times New Roman" w:hAnsi="Times New Roman" w:cs="Times New Roman"/>
          <w:sz w:val="26"/>
          <w:szCs w:val="26"/>
          <w:lang w:eastAsia="ru-RU"/>
        </w:rPr>
        <w:t>вещении о проведен</w:t>
      </w:r>
      <w:proofErr w:type="gramStart"/>
      <w:r w:rsidR="00CC218D">
        <w:rPr>
          <w:rFonts w:ascii="Times New Roman" w:eastAsia="Times New Roman" w:hAnsi="Times New Roman" w:cs="Times New Roman"/>
          <w:sz w:val="26"/>
          <w:szCs w:val="26"/>
          <w:lang w:eastAsia="ru-RU"/>
        </w:rPr>
        <w:t>ии ау</w:t>
      </w:r>
      <w:proofErr w:type="gramEnd"/>
      <w:r w:rsidR="00CC218D">
        <w:rPr>
          <w:rFonts w:ascii="Times New Roman" w:eastAsia="Times New Roman" w:hAnsi="Times New Roman" w:cs="Times New Roman"/>
          <w:sz w:val="26"/>
          <w:szCs w:val="26"/>
          <w:lang w:eastAsia="ru-RU"/>
        </w:rPr>
        <w:t>кциона</w:t>
      </w:r>
      <w:r w:rsidR="0056224B">
        <w:rPr>
          <w:rFonts w:ascii="Times New Roman" w:eastAsia="Times New Roman" w:hAnsi="Times New Roman" w:cs="Times New Roman"/>
          <w:sz w:val="26"/>
          <w:szCs w:val="26"/>
          <w:lang w:eastAsia="ru-RU"/>
        </w:rPr>
        <w:t xml:space="preserve"> и в Информационной карте аукциона, </w:t>
      </w:r>
      <w:r w:rsidRPr="00B12F96">
        <w:rPr>
          <w:rFonts w:ascii="Times New Roman" w:eastAsia="Times New Roman" w:hAnsi="Times New Roman" w:cs="Times New Roman"/>
          <w:sz w:val="26"/>
          <w:szCs w:val="26"/>
          <w:lang w:eastAsia="ru-RU"/>
        </w:rPr>
        <w:t>секретарь Комиссии проверяет документы и полномочия, необходимые для участия в аукционе, присутствующих участников аукциона либо их представителей. Уполномоченные представители участников аукциона должны предоставить подлинник доверенности, выданной от имени участника аукциона, либо нотариально удостоверенную копию доверенности и документы, подтверждающие личность.</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9.4. Секретарь Комиссии регистрирует присутствующих участников аукциона или представителей участников аукциона в журнале регистрации перед началом аукциона каждого лота.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9.5. При регистрации участники аукциона или представители участников аукциона получают карточки с номерами, которые соответствуют регистрационному номеру заявки такого участника (далее - карточка).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9.6. Председатель Комиссии объявляет о начале проведения аукциона и разъясняет участникам правила и порядок предоставления открытых</w:t>
      </w:r>
      <w:r w:rsidR="0035469E">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по форме подачи</w:t>
      </w:r>
      <w:r w:rsidR="0035469E">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предложений о цене выставленных на аукцион лотов по предоставлению </w:t>
      </w:r>
      <w:r w:rsidRPr="00B12F96">
        <w:rPr>
          <w:rFonts w:ascii="Times New Roman" w:eastAsia="Times New Roman" w:hAnsi="Times New Roman" w:cs="Times New Roman"/>
          <w:sz w:val="26"/>
          <w:szCs w:val="26"/>
          <w:lang w:eastAsia="ru-RU"/>
        </w:rPr>
        <w:lastRenderedPageBreak/>
        <w:t>права на размещение нестационарных торговых объектов, оглашает размер шага аукциона и представляет аукциониста.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9.7. Аукцион проводится путем увеличения начальной (минимальной) цены лота, указанной в извещении о проведении открытого аукциона </w:t>
      </w:r>
      <w:r w:rsidR="0056224B">
        <w:rPr>
          <w:rFonts w:ascii="Times New Roman" w:eastAsia="Times New Roman" w:hAnsi="Times New Roman" w:cs="Times New Roman"/>
          <w:sz w:val="26"/>
          <w:szCs w:val="26"/>
          <w:lang w:eastAsia="ru-RU"/>
        </w:rPr>
        <w:t xml:space="preserve">и Информационной карте аукциона, </w:t>
      </w:r>
      <w:r w:rsidRPr="00B12F96">
        <w:rPr>
          <w:rFonts w:ascii="Times New Roman" w:eastAsia="Times New Roman" w:hAnsi="Times New Roman" w:cs="Times New Roman"/>
          <w:sz w:val="26"/>
          <w:szCs w:val="26"/>
          <w:lang w:eastAsia="ru-RU"/>
        </w:rPr>
        <w:t>на шаг аукциона.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9.8. Шаг аукциона устанавливается в размере трех процентов начальной (минимальной) цены лота, указанной в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9.9. После оглашения начальной цены лота аукционист предлагает участникам аукциона заявить эту цену путем поднятия карточек.</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9.10. После заявления участниками аукциона начальной цены аукционист предлагает участникам заявлять свои предложения по цене лота,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9.11.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9.12. По завершен</w:t>
      </w:r>
      <w:proofErr w:type="gramStart"/>
      <w:r w:rsidRPr="00B12F96">
        <w:rPr>
          <w:rFonts w:ascii="Times New Roman" w:eastAsia="Times New Roman" w:hAnsi="Times New Roman" w:cs="Times New Roman"/>
          <w:sz w:val="26"/>
          <w:szCs w:val="26"/>
          <w:lang w:eastAsia="ru-RU"/>
        </w:rPr>
        <w:t>ии ау</w:t>
      </w:r>
      <w:proofErr w:type="gramEnd"/>
      <w:r w:rsidRPr="00B12F96">
        <w:rPr>
          <w:rFonts w:ascii="Times New Roman" w:eastAsia="Times New Roman" w:hAnsi="Times New Roman" w:cs="Times New Roman"/>
          <w:sz w:val="26"/>
          <w:szCs w:val="26"/>
          <w:lang w:eastAsia="ru-RU"/>
        </w:rPr>
        <w:t>кциона аукционист объявляет цену за право заключения договора на размещение нестационарного торгового объекта, называет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9.13. При проведен</w:t>
      </w:r>
      <w:proofErr w:type="gramStart"/>
      <w:r w:rsidRPr="00B12F96">
        <w:rPr>
          <w:rFonts w:ascii="Times New Roman" w:eastAsia="Times New Roman" w:hAnsi="Times New Roman" w:cs="Times New Roman"/>
          <w:sz w:val="26"/>
          <w:szCs w:val="26"/>
          <w:lang w:eastAsia="ru-RU"/>
        </w:rPr>
        <w:t>ии ау</w:t>
      </w:r>
      <w:proofErr w:type="gramEnd"/>
      <w:r w:rsidRPr="00B12F96">
        <w:rPr>
          <w:rFonts w:ascii="Times New Roman" w:eastAsia="Times New Roman" w:hAnsi="Times New Roman" w:cs="Times New Roman"/>
          <w:sz w:val="26"/>
          <w:szCs w:val="26"/>
          <w:lang w:eastAsia="ru-RU"/>
        </w:rPr>
        <w:t>кциона организатор торгов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предложении о цене лота, наименовании и месте нахождения победителя аукциона. Протокол подписывается аукционистом и всеми присутствующими членами аукционной комиссии и победителем в день проведения аукциона. По каждому лоту может составляться отдельный протокол о его результатах, который подписывается организатором торгов и победителем.</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9.14. Протокол о результатах аукциона составляется в одном экземпляре и утверждается председателем аукционной комиссии. Организатор торгов обязан не позднее пяти рабочих дней после утверждения протокола направить победителям торгов заверенные выписки из протокола по лотам, в отношении которых они признаны победителями.</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9.15. Указанный протокол не позднее следующего рабочего дня размещается на официальном сайте администрации Вятскополянского района.</w:t>
      </w:r>
    </w:p>
    <w:p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9.16. В случае если в аукционе участвовал один участник, договор заключается с лицом, единственно участвующим в аукционе, по начальной (минимальной) цене лота, указанной в извещении о проведен</w:t>
      </w:r>
      <w:proofErr w:type="gramStart"/>
      <w:r w:rsidRPr="00B12F96">
        <w:rPr>
          <w:rFonts w:ascii="Times New Roman" w:eastAsia="Times New Roman" w:hAnsi="Times New Roman" w:cs="Times New Roman"/>
          <w:sz w:val="26"/>
          <w:szCs w:val="26"/>
          <w:lang w:eastAsia="ru-RU"/>
        </w:rPr>
        <w:t>ии ау</w:t>
      </w:r>
      <w:proofErr w:type="gramEnd"/>
      <w:r w:rsidRPr="00B12F96">
        <w:rPr>
          <w:rFonts w:ascii="Times New Roman" w:eastAsia="Times New Roman" w:hAnsi="Times New Roman" w:cs="Times New Roman"/>
          <w:sz w:val="26"/>
          <w:szCs w:val="26"/>
          <w:lang w:eastAsia="ru-RU"/>
        </w:rPr>
        <w:t>кциона, при условии внесения им платы за право размещения нестационарного торгового объекта в установленные сроки.</w:t>
      </w: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bookmarkEnd w:id="0"/>
    <w:p w:rsidR="000337DE" w:rsidRDefault="000337DE"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56224B"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56224B"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56224B"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56224B"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56224B"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56224B"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56224B"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56224B"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lastRenderedPageBreak/>
        <w:t xml:space="preserve">                                                                                               </w:t>
      </w:r>
      <w:r w:rsidRPr="000337DE">
        <w:rPr>
          <w:rFonts w:ascii="Times New Roman" w:hAnsi="Times New Roman" w:cs="Times New Roman"/>
          <w:i/>
          <w:sz w:val="26"/>
          <w:szCs w:val="26"/>
          <w:lang w:eastAsia="ru-RU"/>
        </w:rPr>
        <w:t>Приложение к документации</w:t>
      </w:r>
    </w:p>
    <w:p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1 </w:t>
      </w:r>
    </w:p>
    <w:p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Заявка.</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Я, _______________________________________________________________________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для юридических лиц - наименование и юридический адрес, ИНН;</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для индивидуального предпринимателя - фамилия, имя, отчество</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и № свидетельства о государственной регистрации, дата его выдачи</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и наименование зарегистрировавшего органа, ИНН</w:t>
      </w:r>
    </w:p>
    <w:p w:rsidR="000337DE" w:rsidRPr="000337DE" w:rsidRDefault="000337DE" w:rsidP="00363805">
      <w:pPr>
        <w:autoSpaceDE w:val="0"/>
        <w:jc w:val="both"/>
        <w:rPr>
          <w:rFonts w:ascii="Times New Roman" w:hAnsi="Times New Roman" w:cs="Times New Roman"/>
          <w:sz w:val="26"/>
          <w:szCs w:val="26"/>
          <w:lang w:eastAsia="ru-RU"/>
        </w:rPr>
      </w:pPr>
      <w:proofErr w:type="gramStart"/>
      <w:r w:rsidRPr="000337DE">
        <w:rPr>
          <w:rFonts w:ascii="Times New Roman" w:hAnsi="Times New Roman" w:cs="Times New Roman"/>
          <w:sz w:val="26"/>
          <w:szCs w:val="26"/>
          <w:lang w:eastAsia="ru-RU"/>
        </w:rPr>
        <w:t>изучив  аукционную  документацию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 прошу принять заявку на участие в нем на условиях, изложенных в аукционной документации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w:t>
      </w:r>
      <w:proofErr w:type="gramEnd"/>
    </w:p>
    <w:p w:rsidR="000337DE" w:rsidRPr="000337DE" w:rsidRDefault="000337DE" w:rsidP="00363805">
      <w:pPr>
        <w:autoSpaceDE w:val="0"/>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roofErr w:type="gramStart"/>
      <w:r w:rsidRPr="000337DE">
        <w:rPr>
          <w:rFonts w:ascii="Times New Roman" w:hAnsi="Times New Roman" w:cs="Times New Roman"/>
          <w:sz w:val="26"/>
          <w:szCs w:val="26"/>
          <w:lang w:eastAsia="ru-RU"/>
        </w:rPr>
        <w:t>В  соответствии  с  аукционной  документацией  о  проведении  открытого аукциона   на  право  заключения  договора  на  размещение</w:t>
      </w:r>
      <w:proofErr w:type="gramEnd"/>
      <w:r w:rsidRPr="000337DE">
        <w:rPr>
          <w:rFonts w:ascii="Times New Roman" w:hAnsi="Times New Roman" w:cs="Times New Roman"/>
          <w:sz w:val="26"/>
          <w:szCs w:val="26"/>
          <w:lang w:eastAsia="ru-RU"/>
        </w:rPr>
        <w:t xml:space="preserve">  нестационарного торгового   объекта   на   территории   муниципального  образования  Вятскополянский муниципальный район  предлагаю заявку на следующий лот (лоты):</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4081"/>
        <w:gridCol w:w="1927"/>
        <w:gridCol w:w="1927"/>
      </w:tblGrid>
      <w:tr w:rsidR="000337DE" w:rsidRPr="000337DE" w:rsidTr="00B86B91">
        <w:tc>
          <w:tcPr>
            <w:tcW w:w="1133" w:type="dxa"/>
          </w:tcPr>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Номер лота</w:t>
            </w:r>
          </w:p>
        </w:tc>
        <w:tc>
          <w:tcPr>
            <w:tcW w:w="4081" w:type="dxa"/>
          </w:tcPr>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Адрес торгового объекта</w:t>
            </w:r>
          </w:p>
        </w:tc>
        <w:tc>
          <w:tcPr>
            <w:tcW w:w="1927" w:type="dxa"/>
          </w:tcPr>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Тип объекта</w:t>
            </w:r>
          </w:p>
        </w:tc>
        <w:tc>
          <w:tcPr>
            <w:tcW w:w="1927" w:type="dxa"/>
          </w:tcPr>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Специализация</w:t>
            </w:r>
          </w:p>
        </w:tc>
      </w:tr>
      <w:tr w:rsidR="000337DE" w:rsidRPr="000337DE" w:rsidTr="00B86B91">
        <w:tc>
          <w:tcPr>
            <w:tcW w:w="1133" w:type="dxa"/>
          </w:tcPr>
          <w:p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4081" w:type="dxa"/>
          </w:tcPr>
          <w:p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1927" w:type="dxa"/>
          </w:tcPr>
          <w:p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1927" w:type="dxa"/>
          </w:tcPr>
          <w:p w:rsidR="000337DE" w:rsidRPr="000337DE" w:rsidRDefault="000337DE" w:rsidP="000337DE">
            <w:pPr>
              <w:autoSpaceDE w:val="0"/>
              <w:spacing w:line="240" w:lineRule="auto"/>
              <w:jc w:val="both"/>
              <w:rPr>
                <w:rFonts w:ascii="Times New Roman" w:hAnsi="Times New Roman" w:cs="Times New Roman"/>
                <w:sz w:val="26"/>
                <w:szCs w:val="26"/>
                <w:lang w:eastAsia="ru-RU"/>
              </w:rPr>
            </w:pPr>
          </w:p>
        </w:tc>
      </w:tr>
    </w:tbl>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363805" w:rsidP="00363805">
      <w:pPr>
        <w:autoSpaceDE w:val="0"/>
        <w:ind w:firstLine="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Дополнительно сообщаю, </w:t>
      </w:r>
      <w:r w:rsidR="000337DE" w:rsidRPr="000337DE">
        <w:rPr>
          <w:rFonts w:ascii="Times New Roman" w:hAnsi="Times New Roman" w:cs="Times New Roman"/>
          <w:sz w:val="26"/>
          <w:szCs w:val="26"/>
          <w:lang w:eastAsia="ru-RU"/>
        </w:rPr>
        <w:t>что не нахожусь в состоянии реорганизации, ликвидации и банкротства, не выступаю ответчиком в каком-либо судебном процессе  по искам имущественного характера, что имущество не находится под арестом, деятельность не приостановлена в установленном законодательством порядке.</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lastRenderedPageBreak/>
        <w:t>Подтверждаю отсутствие у _______________________________________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 условиями документации об аукционе ознакомлен</w:t>
      </w:r>
      <w:proofErr w:type="gramStart"/>
      <w:r w:rsidRPr="000337DE">
        <w:rPr>
          <w:rFonts w:ascii="Times New Roman" w:hAnsi="Times New Roman" w:cs="Times New Roman"/>
          <w:sz w:val="26"/>
          <w:szCs w:val="26"/>
          <w:lang w:eastAsia="ru-RU"/>
        </w:rPr>
        <w:t>ы(</w:t>
      </w:r>
      <w:proofErr w:type="spellStart"/>
      <w:proofErr w:type="gramEnd"/>
      <w:r w:rsidRPr="000337DE">
        <w:rPr>
          <w:rFonts w:ascii="Times New Roman" w:hAnsi="Times New Roman" w:cs="Times New Roman"/>
          <w:sz w:val="26"/>
          <w:szCs w:val="26"/>
          <w:lang w:eastAsia="ru-RU"/>
        </w:rPr>
        <w:t>ен</w:t>
      </w:r>
      <w:proofErr w:type="spellEnd"/>
      <w:r w:rsidRPr="000337DE">
        <w:rPr>
          <w:rFonts w:ascii="Times New Roman" w:hAnsi="Times New Roman" w:cs="Times New Roman"/>
          <w:sz w:val="26"/>
          <w:szCs w:val="26"/>
          <w:lang w:eastAsia="ru-RU"/>
        </w:rPr>
        <w:t>) и согласны(</w:t>
      </w:r>
      <w:proofErr w:type="spellStart"/>
      <w:r w:rsidRPr="000337DE">
        <w:rPr>
          <w:rFonts w:ascii="Times New Roman" w:hAnsi="Times New Roman" w:cs="Times New Roman"/>
          <w:sz w:val="26"/>
          <w:szCs w:val="26"/>
          <w:lang w:eastAsia="ru-RU"/>
        </w:rPr>
        <w:t>ен</w:t>
      </w:r>
      <w:proofErr w:type="spellEnd"/>
      <w:r w:rsidRPr="000337DE">
        <w:rPr>
          <w:rFonts w:ascii="Times New Roman" w:hAnsi="Times New Roman" w:cs="Times New Roman"/>
          <w:sz w:val="26"/>
          <w:szCs w:val="26"/>
          <w:lang w:eastAsia="ru-RU"/>
        </w:rPr>
        <w:t>)</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         _____________________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дата                                             подпись                                      ФИО</w:t>
      </w:r>
    </w:p>
    <w:p w:rsidR="00CC218D"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CC218D" w:rsidRDefault="00CC218D" w:rsidP="000337DE">
      <w:pPr>
        <w:autoSpaceDE w:val="0"/>
        <w:spacing w:line="240" w:lineRule="auto"/>
        <w:jc w:val="center"/>
        <w:rPr>
          <w:rFonts w:ascii="Times New Roman" w:hAnsi="Times New Roman" w:cs="Times New Roman"/>
          <w:sz w:val="26"/>
          <w:szCs w:val="26"/>
          <w:lang w:eastAsia="ru-RU"/>
        </w:rPr>
      </w:pPr>
    </w:p>
    <w:p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lastRenderedPageBreak/>
        <w:t xml:space="preserve">                                                                                               </w:t>
      </w:r>
      <w:r w:rsidRPr="000337DE">
        <w:rPr>
          <w:rFonts w:ascii="Times New Roman" w:hAnsi="Times New Roman" w:cs="Times New Roman"/>
          <w:i/>
          <w:sz w:val="26"/>
          <w:szCs w:val="26"/>
          <w:lang w:eastAsia="ru-RU"/>
        </w:rPr>
        <w:t>Приложение к документации</w:t>
      </w:r>
    </w:p>
    <w:p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2 </w:t>
      </w:r>
    </w:p>
    <w:p w:rsidR="000337DE" w:rsidRPr="000337DE" w:rsidRDefault="000337DE" w:rsidP="000337DE">
      <w:pPr>
        <w:autoSpaceDE w:val="0"/>
        <w:spacing w:line="240" w:lineRule="auto"/>
        <w:jc w:val="center"/>
        <w:rPr>
          <w:rFonts w:ascii="Times New Roman" w:hAnsi="Times New Roman" w:cs="Times New Roman"/>
          <w:b/>
          <w:sz w:val="26"/>
          <w:szCs w:val="26"/>
        </w:rPr>
      </w:pPr>
    </w:p>
    <w:p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Претенденту,  подавшему  заявку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 _________________________________________________________________</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В  соответствии с решением аукционной комиссии (протоколом рассмотрения заявок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proofErr w:type="gramStart"/>
      <w:r w:rsidRPr="000337DE">
        <w:rPr>
          <w:rFonts w:ascii="Times New Roman" w:hAnsi="Times New Roman" w:cs="Times New Roman"/>
          <w:sz w:val="26"/>
          <w:szCs w:val="26"/>
          <w:lang w:eastAsia="ru-RU"/>
        </w:rPr>
        <w:t>признан</w:t>
      </w:r>
      <w:proofErr w:type="gramEnd"/>
      <w:r w:rsidRPr="000337DE">
        <w:rPr>
          <w:rFonts w:ascii="Times New Roman" w:hAnsi="Times New Roman" w:cs="Times New Roman"/>
          <w:sz w:val="26"/>
          <w:szCs w:val="26"/>
          <w:lang w:eastAsia="ru-RU"/>
        </w:rPr>
        <w:t xml:space="preserve"> участником аукциона/не допущен к участию в аукционе.</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Приложение: выписка из решения аукционной комиссии.</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Секретарь аукционной комиссии </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Default="000337DE"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CC218D" w:rsidRPr="000337DE"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3 </w:t>
      </w:r>
    </w:p>
    <w:p w:rsidR="000337DE" w:rsidRPr="000337DE" w:rsidRDefault="000337DE" w:rsidP="000337DE">
      <w:pPr>
        <w:autoSpaceDE w:val="0"/>
        <w:spacing w:line="240" w:lineRule="auto"/>
        <w:jc w:val="center"/>
        <w:rPr>
          <w:rFonts w:ascii="Times New Roman" w:hAnsi="Times New Roman" w:cs="Times New Roman"/>
          <w:b/>
          <w:sz w:val="26"/>
          <w:szCs w:val="26"/>
        </w:rPr>
      </w:pPr>
    </w:p>
    <w:p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gramStart"/>
      <w:r w:rsidRPr="000337DE">
        <w:rPr>
          <w:rFonts w:ascii="Times New Roman" w:hAnsi="Times New Roman" w:cs="Times New Roman"/>
          <w:sz w:val="26"/>
          <w:szCs w:val="26"/>
          <w:lang w:eastAsia="ru-RU"/>
        </w:rPr>
        <w:t xml:space="preserve">Единственному  участнику  аукциона (лицу, подавшему единственную заявку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   соответствующую  документации  об  аукционе;  лицу, признанному    единственным    участником   аукциона;   лицу,   единственно участвующему в аукционе, - нужное подчеркнуть) </w:t>
      </w:r>
      <w:proofErr w:type="gramEnd"/>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_______________________________________________________________________</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В  соответствии с решением аукционной комиссии (протоколом рассмотрения заявок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   протоколом   о   признании   торгов несостоявшимися)  принято  решение  о  заключении  договора  на  размещение нестационарного торгового объекта с единственным участником аукциона ___________________________________________________________________________________________________________________________________________</w:t>
      </w:r>
    </w:p>
    <w:p w:rsidR="000337DE" w:rsidRPr="000337DE" w:rsidRDefault="000337DE" w:rsidP="000337DE">
      <w:pPr>
        <w:autoSpaceDE w:val="0"/>
        <w:spacing w:line="240" w:lineRule="auto"/>
        <w:ind w:firstLine="851"/>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В </w:t>
      </w:r>
      <w:proofErr w:type="gramStart"/>
      <w:r w:rsidRPr="000337DE">
        <w:rPr>
          <w:rFonts w:ascii="Times New Roman" w:hAnsi="Times New Roman" w:cs="Times New Roman"/>
          <w:sz w:val="26"/>
          <w:szCs w:val="26"/>
          <w:lang w:eastAsia="ru-RU"/>
        </w:rPr>
        <w:t>связи</w:t>
      </w:r>
      <w:proofErr w:type="gramEnd"/>
      <w:r w:rsidRPr="000337DE">
        <w:rPr>
          <w:rFonts w:ascii="Times New Roman" w:hAnsi="Times New Roman" w:cs="Times New Roman"/>
          <w:sz w:val="26"/>
          <w:szCs w:val="26"/>
          <w:lang w:eastAsia="ru-RU"/>
        </w:rPr>
        <w:t xml:space="preserve"> с чем предлагается в срок до _______________ заключить договор на размещение нестационарного торгового  объекта  на  месте, соответствующем лоту, на который была подана заявка.</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spellStart"/>
      <w:r w:rsidRPr="000337DE">
        <w:rPr>
          <w:rFonts w:ascii="Times New Roman" w:hAnsi="Times New Roman" w:cs="Times New Roman"/>
          <w:sz w:val="26"/>
          <w:szCs w:val="26"/>
          <w:lang w:eastAsia="ru-RU"/>
        </w:rPr>
        <w:t>Незаключение</w:t>
      </w:r>
      <w:proofErr w:type="spellEnd"/>
      <w:r w:rsidRPr="000337DE">
        <w:rPr>
          <w:rFonts w:ascii="Times New Roman" w:hAnsi="Times New Roman" w:cs="Times New Roman"/>
          <w:sz w:val="26"/>
          <w:szCs w:val="26"/>
          <w:lang w:eastAsia="ru-RU"/>
        </w:rPr>
        <w:t xml:space="preserve">  договора  в  указанные  в настоящем уведомлении  сроки  считается  уклонением  от заключения договора. </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Секретарь аукционной комиссии </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/_________________________/</w:t>
      </w: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Default="000337DE"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CC218D" w:rsidRPr="000337DE"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4 </w:t>
      </w:r>
    </w:p>
    <w:p w:rsidR="000337DE" w:rsidRPr="000337DE" w:rsidRDefault="000337DE" w:rsidP="000337DE">
      <w:pPr>
        <w:autoSpaceDE w:val="0"/>
        <w:spacing w:line="240" w:lineRule="auto"/>
        <w:jc w:val="center"/>
        <w:rPr>
          <w:rFonts w:ascii="Times New Roman" w:hAnsi="Times New Roman" w:cs="Times New Roman"/>
          <w:b/>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Участнику   аукциона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 ___________________________________</w:t>
      </w:r>
    </w:p>
    <w:p w:rsidR="000337DE" w:rsidRPr="000337DE" w:rsidRDefault="000337DE" w:rsidP="000337DE">
      <w:pPr>
        <w:autoSpaceDE w:val="0"/>
        <w:spacing w:line="240" w:lineRule="auto"/>
        <w:ind w:left="4105"/>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gramStart"/>
      <w:r w:rsidRPr="000337DE">
        <w:rPr>
          <w:rFonts w:ascii="Times New Roman" w:hAnsi="Times New Roman" w:cs="Times New Roman"/>
          <w:sz w:val="26"/>
          <w:szCs w:val="26"/>
          <w:lang w:eastAsia="ru-RU"/>
        </w:rPr>
        <w:t>В  соответствии  с  протоколом  об  итогах аукциона на право заключения договора  на  размещение</w:t>
      </w:r>
      <w:proofErr w:type="gramEnd"/>
      <w:r w:rsidRPr="000337DE">
        <w:rPr>
          <w:rFonts w:ascii="Times New Roman" w:hAnsi="Times New Roman" w:cs="Times New Roman"/>
          <w:sz w:val="26"/>
          <w:szCs w:val="26"/>
          <w:lang w:eastAsia="ru-RU"/>
        </w:rPr>
        <w:t xml:space="preserve">  нестационарного  торгового  объекта на территории муниципального образования Вятскополянский муниципальный район от ______________ № _________</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призна</w:t>
      </w:r>
      <w:proofErr w:type="gramStart"/>
      <w:r w:rsidRPr="000337DE">
        <w:rPr>
          <w:rFonts w:ascii="Times New Roman" w:hAnsi="Times New Roman" w:cs="Times New Roman"/>
          <w:sz w:val="26"/>
          <w:szCs w:val="26"/>
          <w:lang w:eastAsia="ru-RU"/>
        </w:rPr>
        <w:t>н(</w:t>
      </w:r>
      <w:proofErr w:type="gramEnd"/>
      <w:r w:rsidRPr="000337DE">
        <w:rPr>
          <w:rFonts w:ascii="Times New Roman" w:hAnsi="Times New Roman" w:cs="Times New Roman"/>
          <w:sz w:val="26"/>
          <w:szCs w:val="26"/>
          <w:lang w:eastAsia="ru-RU"/>
        </w:rPr>
        <w:t>о) победителем аукциона ________________________________________</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t xml:space="preserve">  (наименование юридического/физического лица)</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В </w:t>
      </w:r>
      <w:proofErr w:type="gramStart"/>
      <w:r w:rsidRPr="000337DE">
        <w:rPr>
          <w:rFonts w:ascii="Times New Roman" w:hAnsi="Times New Roman" w:cs="Times New Roman"/>
          <w:sz w:val="26"/>
          <w:szCs w:val="26"/>
          <w:lang w:eastAsia="ru-RU"/>
        </w:rPr>
        <w:t>связи</w:t>
      </w:r>
      <w:proofErr w:type="gramEnd"/>
      <w:r w:rsidRPr="000337DE">
        <w:rPr>
          <w:rFonts w:ascii="Times New Roman" w:hAnsi="Times New Roman" w:cs="Times New Roman"/>
          <w:sz w:val="26"/>
          <w:szCs w:val="26"/>
          <w:lang w:eastAsia="ru-RU"/>
        </w:rPr>
        <w:t xml:space="preserve"> с чем предлагается в срок до_________________ заключить договор на размещение нестационарного торгового  объекта  на  месте, соответствующем лоту, на который была подана заявка и лицо признано победителем аукциона.</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spellStart"/>
      <w:r w:rsidRPr="000337DE">
        <w:rPr>
          <w:rFonts w:ascii="Times New Roman" w:hAnsi="Times New Roman" w:cs="Times New Roman"/>
          <w:sz w:val="26"/>
          <w:szCs w:val="26"/>
          <w:lang w:eastAsia="ru-RU"/>
        </w:rPr>
        <w:t>Незаключение</w:t>
      </w:r>
      <w:proofErr w:type="spellEnd"/>
      <w:r w:rsidRPr="000337DE">
        <w:rPr>
          <w:rFonts w:ascii="Times New Roman" w:hAnsi="Times New Roman" w:cs="Times New Roman"/>
          <w:sz w:val="26"/>
          <w:szCs w:val="26"/>
          <w:lang w:eastAsia="ru-RU"/>
        </w:rPr>
        <w:t xml:space="preserve">  договора  в  указанные  в настоящем уведомлении  сроки  считается  уклонением  от заключения договора. </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Секретарь аукционной комиссии _________________ /_________________________/</w:t>
      </w:r>
    </w:p>
    <w:p w:rsidR="000337DE" w:rsidRPr="000337DE" w:rsidRDefault="000337DE" w:rsidP="000337DE">
      <w:pPr>
        <w:pStyle w:val="ConsPlusTitle"/>
        <w:ind w:left="3540"/>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0337DE" w:rsidRPr="000337DE" w:rsidRDefault="000337DE" w:rsidP="000269D7">
      <w:pPr>
        <w:pStyle w:val="30"/>
        <w:shd w:val="clear" w:color="auto" w:fill="auto"/>
        <w:tabs>
          <w:tab w:val="left" w:pos="1343"/>
        </w:tabs>
        <w:spacing w:after="0" w:line="240" w:lineRule="auto"/>
        <w:rPr>
          <w:rFonts w:ascii="Times New Roman" w:hAnsi="Times New Roman" w:cs="Times New Roman"/>
          <w:b w:val="0"/>
          <w:sz w:val="26"/>
          <w:szCs w:val="26"/>
        </w:rPr>
      </w:pPr>
    </w:p>
    <w:p w:rsidR="000337DE" w:rsidRPr="000337DE" w:rsidRDefault="000337DE" w:rsidP="000269D7">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rsidR="000337DE" w:rsidRPr="000337DE" w:rsidRDefault="000337DE" w:rsidP="000269D7">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5 </w:t>
      </w:r>
    </w:p>
    <w:p w:rsidR="000337DE" w:rsidRPr="000337DE" w:rsidRDefault="000337DE" w:rsidP="000337DE">
      <w:pPr>
        <w:autoSpaceDE w:val="0"/>
        <w:spacing w:line="240" w:lineRule="auto"/>
        <w:jc w:val="center"/>
        <w:rPr>
          <w:rFonts w:ascii="Times New Roman" w:hAnsi="Times New Roman" w:cs="Times New Roman"/>
          <w:sz w:val="26"/>
          <w:szCs w:val="26"/>
        </w:rPr>
      </w:pPr>
    </w:p>
    <w:p w:rsidR="000337DE" w:rsidRPr="000337DE" w:rsidRDefault="000337DE" w:rsidP="000337DE">
      <w:pPr>
        <w:pStyle w:val="a3"/>
        <w:pBdr>
          <w:bottom w:val="single" w:sz="4" w:space="1" w:color="auto"/>
        </w:pBdr>
        <w:shd w:val="clear" w:color="auto" w:fill="FFFFFF"/>
        <w:spacing w:before="0" w:beforeAutospacing="0" w:after="0" w:afterAutospacing="0"/>
        <w:jc w:val="center"/>
        <w:rPr>
          <w:b/>
          <w:sz w:val="26"/>
          <w:szCs w:val="26"/>
        </w:rPr>
      </w:pPr>
      <w:r w:rsidRPr="000337DE">
        <w:rPr>
          <w:b/>
          <w:sz w:val="26"/>
          <w:szCs w:val="26"/>
        </w:rPr>
        <w:t>ТИПОВАЯ ФОРМА ДОГОВОРА</w:t>
      </w:r>
    </w:p>
    <w:p w:rsidR="000337DE" w:rsidRPr="000337DE" w:rsidRDefault="000337DE" w:rsidP="000337DE">
      <w:pPr>
        <w:pStyle w:val="a3"/>
        <w:pBdr>
          <w:bottom w:val="single" w:sz="4" w:space="1" w:color="auto"/>
        </w:pBdr>
        <w:shd w:val="clear" w:color="auto" w:fill="FFFFFF"/>
        <w:spacing w:before="0" w:beforeAutospacing="0" w:after="0" w:afterAutospacing="0"/>
        <w:jc w:val="center"/>
        <w:rPr>
          <w:b/>
          <w:sz w:val="26"/>
          <w:szCs w:val="26"/>
        </w:rPr>
      </w:pPr>
      <w:r w:rsidRPr="000337DE">
        <w:rPr>
          <w:b/>
          <w:sz w:val="26"/>
          <w:szCs w:val="26"/>
        </w:rPr>
        <w:t>на право размещения нестационарного торгового объекта, расположенного по адресу:__________________________________________</w:t>
      </w:r>
    </w:p>
    <w:p w:rsidR="000337DE" w:rsidRPr="000337DE" w:rsidRDefault="000337DE" w:rsidP="000337DE">
      <w:pPr>
        <w:pStyle w:val="a3"/>
        <w:pBdr>
          <w:bottom w:val="single" w:sz="4" w:space="1" w:color="auto"/>
        </w:pBdr>
        <w:shd w:val="clear" w:color="auto" w:fill="FFFFFF"/>
        <w:spacing w:before="0" w:beforeAutospacing="0" w:after="0" w:afterAutospacing="0"/>
        <w:rPr>
          <w:b/>
          <w:sz w:val="26"/>
          <w:szCs w:val="26"/>
        </w:rPr>
      </w:pPr>
    </w:p>
    <w:p w:rsidR="000337DE" w:rsidRPr="000337DE" w:rsidRDefault="000337DE" w:rsidP="000337DE">
      <w:pPr>
        <w:pStyle w:val="a3"/>
        <w:shd w:val="clear" w:color="auto" w:fill="FFFFFF"/>
        <w:spacing w:before="0" w:beforeAutospacing="0" w:after="0" w:afterAutospacing="0"/>
        <w:rPr>
          <w:color w:val="3B2D36"/>
          <w:sz w:val="26"/>
          <w:szCs w:val="26"/>
        </w:rPr>
      </w:pPr>
    </w:p>
    <w:p w:rsidR="000337DE" w:rsidRPr="000337DE" w:rsidRDefault="000337DE" w:rsidP="000337DE">
      <w:pPr>
        <w:autoSpaceDE w:val="0"/>
        <w:spacing w:line="240" w:lineRule="auto"/>
        <w:jc w:val="center"/>
        <w:rPr>
          <w:rFonts w:ascii="Times New Roman" w:hAnsi="Times New Roman" w:cs="Times New Roman"/>
          <w:b/>
          <w:sz w:val="26"/>
          <w:szCs w:val="26"/>
          <w:lang w:eastAsia="ru-RU"/>
        </w:rPr>
      </w:pPr>
      <w:r w:rsidRPr="000337DE">
        <w:rPr>
          <w:rFonts w:ascii="Times New Roman" w:hAnsi="Times New Roman" w:cs="Times New Roman"/>
          <w:b/>
          <w:sz w:val="26"/>
          <w:szCs w:val="26"/>
          <w:lang w:eastAsia="ru-RU"/>
        </w:rPr>
        <w:t>(по результатам проведения аукциона)</w:t>
      </w:r>
    </w:p>
    <w:p w:rsidR="000337DE" w:rsidRPr="000337DE" w:rsidRDefault="000337DE" w:rsidP="000337DE">
      <w:pPr>
        <w:pStyle w:val="a3"/>
        <w:shd w:val="clear" w:color="auto" w:fill="FFFFFF"/>
        <w:spacing w:before="0" w:beforeAutospacing="0" w:after="0" w:afterAutospacing="0"/>
        <w:ind w:left="3540" w:firstLine="708"/>
        <w:jc w:val="both"/>
        <w:rPr>
          <w:color w:val="3B2D36"/>
          <w:sz w:val="26"/>
          <w:szCs w:val="26"/>
        </w:rPr>
      </w:pPr>
    </w:p>
    <w:p w:rsidR="000337DE" w:rsidRPr="000337DE" w:rsidRDefault="000337DE" w:rsidP="000337DE">
      <w:pPr>
        <w:pStyle w:val="a3"/>
        <w:shd w:val="clear" w:color="auto" w:fill="FFFFFF"/>
        <w:spacing w:before="0" w:beforeAutospacing="0" w:after="0" w:afterAutospacing="0"/>
        <w:ind w:left="3540" w:firstLine="708"/>
        <w:jc w:val="both"/>
        <w:rPr>
          <w:color w:val="3B2D36"/>
          <w:sz w:val="26"/>
          <w:szCs w:val="26"/>
        </w:rPr>
      </w:pPr>
    </w:p>
    <w:p w:rsidR="000337DE" w:rsidRPr="000337DE" w:rsidRDefault="000337DE" w:rsidP="000337DE">
      <w:pPr>
        <w:pStyle w:val="a3"/>
        <w:shd w:val="clear" w:color="auto" w:fill="FFFFFF"/>
        <w:spacing w:before="0" w:beforeAutospacing="0" w:after="0" w:afterAutospacing="0"/>
        <w:jc w:val="both"/>
        <w:rPr>
          <w:color w:val="3B2D36"/>
          <w:sz w:val="26"/>
          <w:szCs w:val="26"/>
        </w:rPr>
      </w:pP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t>«_____»_________________20___г.</w:t>
      </w:r>
    </w:p>
    <w:p w:rsidR="000337DE" w:rsidRPr="000337DE" w:rsidRDefault="000337DE" w:rsidP="000337DE">
      <w:pPr>
        <w:shd w:val="clear" w:color="auto" w:fill="FFFFFF"/>
        <w:spacing w:line="240" w:lineRule="auto"/>
        <w:jc w:val="both"/>
        <w:rPr>
          <w:rFonts w:ascii="Times New Roman" w:hAnsi="Times New Roman" w:cs="Times New Roman"/>
          <w:color w:val="3B2D36"/>
          <w:sz w:val="26"/>
          <w:szCs w:val="26"/>
          <w:lang w:eastAsia="ru-RU"/>
        </w:rPr>
      </w:pPr>
    </w:p>
    <w:p w:rsidR="000337DE" w:rsidRPr="000337DE" w:rsidRDefault="000337DE" w:rsidP="000337DE">
      <w:pPr>
        <w:shd w:val="clear" w:color="auto" w:fill="FFFFFF"/>
        <w:spacing w:line="240" w:lineRule="auto"/>
        <w:ind w:firstLine="708"/>
        <w:jc w:val="both"/>
        <w:rPr>
          <w:rFonts w:ascii="Times New Roman" w:hAnsi="Times New Roman" w:cs="Times New Roman"/>
          <w:color w:val="000000"/>
          <w:sz w:val="26"/>
          <w:szCs w:val="26"/>
        </w:rPr>
      </w:pPr>
      <w:r w:rsidRPr="000337DE">
        <w:rPr>
          <w:rFonts w:ascii="Times New Roman" w:hAnsi="Times New Roman" w:cs="Times New Roman"/>
          <w:sz w:val="26"/>
          <w:szCs w:val="26"/>
          <w:lang w:eastAsia="ru-RU"/>
        </w:rPr>
        <w:t>Муниципальное  казенное  учреждение  «Администрация  Вятскополянского района Кировской  области», действующее от имени муниципального образования Вятскополянский муниципальный район, в лице главы Вятскополянского района  _______________________________, действующег</w:t>
      </w:r>
      <w:proofErr w:type="gramStart"/>
      <w:r w:rsidRPr="000337DE">
        <w:rPr>
          <w:rFonts w:ascii="Times New Roman" w:hAnsi="Times New Roman" w:cs="Times New Roman"/>
          <w:sz w:val="26"/>
          <w:szCs w:val="26"/>
          <w:lang w:eastAsia="ru-RU"/>
        </w:rPr>
        <w:t>о(</w:t>
      </w:r>
      <w:proofErr w:type="gramEnd"/>
      <w:r w:rsidRPr="000337DE">
        <w:rPr>
          <w:rFonts w:ascii="Times New Roman" w:hAnsi="Times New Roman" w:cs="Times New Roman"/>
          <w:sz w:val="26"/>
          <w:szCs w:val="26"/>
          <w:lang w:eastAsia="ru-RU"/>
        </w:rPr>
        <w:t xml:space="preserve">ей)  на  основании  </w:t>
      </w:r>
      <w:hyperlink r:id="rId8" w:history="1">
        <w:r w:rsidRPr="000337DE">
          <w:rPr>
            <w:rFonts w:ascii="Times New Roman" w:hAnsi="Times New Roman" w:cs="Times New Roman"/>
            <w:sz w:val="26"/>
            <w:szCs w:val="26"/>
            <w:lang w:eastAsia="ru-RU"/>
          </w:rPr>
          <w:t>Устава</w:t>
        </w:r>
      </w:hyperlink>
      <w:r w:rsidRPr="000337DE">
        <w:rPr>
          <w:rFonts w:ascii="Times New Roman" w:hAnsi="Times New Roman" w:cs="Times New Roman"/>
          <w:sz w:val="26"/>
          <w:szCs w:val="26"/>
          <w:lang w:eastAsia="ru-RU"/>
        </w:rPr>
        <w:t xml:space="preserve">  муниципального  образования Вятскополянский муниципальный район,  именуемое  в  дальнейшем  </w:t>
      </w:r>
      <w:r w:rsidRPr="000337DE">
        <w:rPr>
          <w:rFonts w:ascii="Times New Roman" w:hAnsi="Times New Roman" w:cs="Times New Roman"/>
          <w:color w:val="000000"/>
          <w:sz w:val="26"/>
          <w:szCs w:val="26"/>
        </w:rPr>
        <w:t>«Администратор», с одной стороны, и __________________________________________________________________,</w:t>
      </w:r>
    </w:p>
    <w:p w:rsidR="000337DE" w:rsidRPr="000337DE" w:rsidRDefault="000337DE" w:rsidP="000337DE">
      <w:pPr>
        <w:shd w:val="clear" w:color="auto" w:fill="FFFFFF"/>
        <w:spacing w:line="240" w:lineRule="auto"/>
        <w:ind w:left="3539" w:firstLine="709"/>
        <w:jc w:val="both"/>
        <w:rPr>
          <w:rFonts w:ascii="Times New Roman" w:hAnsi="Times New Roman" w:cs="Times New Roman"/>
          <w:color w:val="000000"/>
          <w:sz w:val="26"/>
          <w:szCs w:val="26"/>
        </w:rPr>
      </w:pPr>
      <w:r w:rsidRPr="000337DE">
        <w:rPr>
          <w:rFonts w:ascii="Times New Roman" w:hAnsi="Times New Roman" w:cs="Times New Roman"/>
          <w:color w:val="000000"/>
          <w:sz w:val="26"/>
          <w:szCs w:val="26"/>
        </w:rPr>
        <w:t>полное наименование</w:t>
      </w:r>
    </w:p>
    <w:p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r w:rsidRPr="000337DE">
        <w:rPr>
          <w:rFonts w:ascii="Times New Roman" w:hAnsi="Times New Roman" w:cs="Times New Roman"/>
          <w:sz w:val="26"/>
          <w:szCs w:val="26"/>
        </w:rPr>
        <w:t>именуемы</w:t>
      </w:r>
      <w:proofErr w:type="gramStart"/>
      <w:r w:rsidRPr="000337DE">
        <w:rPr>
          <w:rFonts w:ascii="Times New Roman" w:hAnsi="Times New Roman" w:cs="Times New Roman"/>
          <w:sz w:val="26"/>
          <w:szCs w:val="26"/>
        </w:rPr>
        <w:t>й(</w:t>
      </w:r>
      <w:proofErr w:type="spellStart"/>
      <w:proofErr w:type="gramEnd"/>
      <w:r w:rsidRPr="000337DE">
        <w:rPr>
          <w:rFonts w:ascii="Times New Roman" w:hAnsi="Times New Roman" w:cs="Times New Roman"/>
          <w:sz w:val="26"/>
          <w:szCs w:val="26"/>
        </w:rPr>
        <w:t>ое</w:t>
      </w:r>
      <w:proofErr w:type="spellEnd"/>
      <w:r w:rsidRPr="000337DE">
        <w:rPr>
          <w:rFonts w:ascii="Times New Roman" w:hAnsi="Times New Roman" w:cs="Times New Roman"/>
          <w:sz w:val="26"/>
          <w:szCs w:val="26"/>
        </w:rPr>
        <w:t>) в дальнейшем</w:t>
      </w:r>
      <w:r w:rsidRPr="000337DE">
        <w:rPr>
          <w:rFonts w:ascii="Times New Roman" w:hAnsi="Times New Roman" w:cs="Times New Roman"/>
          <w:color w:val="000000"/>
          <w:sz w:val="26"/>
          <w:szCs w:val="26"/>
        </w:rPr>
        <w:t xml:space="preserve"> </w:t>
      </w:r>
      <w:r w:rsidRPr="000337DE">
        <w:rPr>
          <w:rFonts w:ascii="Times New Roman" w:hAnsi="Times New Roman" w:cs="Times New Roman"/>
          <w:sz w:val="26"/>
          <w:szCs w:val="26"/>
        </w:rPr>
        <w:t>«Хозяйствующий субъект», с другой стороны</w:t>
      </w:r>
      <w:r w:rsidRPr="000337DE">
        <w:rPr>
          <w:rFonts w:ascii="Times New Roman" w:hAnsi="Times New Roman" w:cs="Times New Roman"/>
          <w:bCs/>
          <w:sz w:val="26"/>
          <w:szCs w:val="26"/>
        </w:rPr>
        <w:t>,</w:t>
      </w:r>
      <w:r w:rsidRPr="000337DE">
        <w:rPr>
          <w:rFonts w:ascii="Times New Roman" w:hAnsi="Times New Roman" w:cs="Times New Roman"/>
          <w:color w:val="000000"/>
          <w:sz w:val="26"/>
          <w:szCs w:val="26"/>
        </w:rPr>
        <w:t xml:space="preserve"> совместно именуемые «Стороны», заключили настоящий договор о нижеследующем:</w:t>
      </w:r>
    </w:p>
    <w:p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p>
    <w:p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p>
    <w:p w:rsidR="000337DE" w:rsidRPr="000337DE" w:rsidRDefault="000337DE" w:rsidP="000337DE">
      <w:pPr>
        <w:pStyle w:val="a4"/>
        <w:numPr>
          <w:ilvl w:val="0"/>
          <w:numId w:val="8"/>
        </w:numPr>
        <w:spacing w:after="0"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Предмет договора</w:t>
      </w:r>
    </w:p>
    <w:p w:rsidR="000337DE" w:rsidRPr="000337DE" w:rsidRDefault="000337DE" w:rsidP="000337DE">
      <w:pPr>
        <w:pStyle w:val="a4"/>
        <w:spacing w:after="0" w:line="240" w:lineRule="auto"/>
        <w:ind w:left="0"/>
        <w:rPr>
          <w:rFonts w:ascii="Times New Roman" w:hAnsi="Times New Roman" w:cs="Times New Roman"/>
          <w:b/>
          <w:sz w:val="26"/>
          <w:szCs w:val="26"/>
        </w:rPr>
      </w:pPr>
    </w:p>
    <w:p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 xml:space="preserve">    </w:t>
      </w:r>
      <w:r w:rsidRPr="000337DE">
        <w:rPr>
          <w:rFonts w:ascii="Times New Roman" w:hAnsi="Times New Roman" w:cs="Times New Roman"/>
          <w:sz w:val="26"/>
          <w:szCs w:val="26"/>
        </w:rPr>
        <w:tab/>
        <w:t>1.1.    Администратор  предоставляет   Хозяйствующему субъекту   право на размещение нестационарного   торгового   объекта  (далее – Объект), имеющего  следующие характеристики: __________________________________________________________________,</w:t>
      </w:r>
    </w:p>
    <w:p w:rsidR="000337DE" w:rsidRPr="000337DE" w:rsidRDefault="000337DE" w:rsidP="000337DE">
      <w:pPr>
        <w:spacing w:line="240" w:lineRule="auto"/>
        <w:rPr>
          <w:rFonts w:ascii="Times New Roman" w:hAnsi="Times New Roman" w:cs="Times New Roman"/>
          <w:sz w:val="26"/>
          <w:szCs w:val="26"/>
        </w:rPr>
      </w:pPr>
      <w:r w:rsidRPr="000337DE">
        <w:rPr>
          <w:rFonts w:ascii="Times New Roman" w:hAnsi="Times New Roman" w:cs="Times New Roman"/>
          <w:sz w:val="26"/>
          <w:szCs w:val="26"/>
        </w:rPr>
        <w:t xml:space="preserve">                                                     (вид, специализация и площадь Объекта)</w:t>
      </w:r>
    </w:p>
    <w:p w:rsidR="000337DE" w:rsidRPr="000337DE" w:rsidRDefault="000337DE" w:rsidP="000337DE">
      <w:pPr>
        <w:pBdr>
          <w:bottom w:val="single" w:sz="4" w:space="1" w:color="auto"/>
        </w:pBdr>
        <w:spacing w:line="240" w:lineRule="auto"/>
        <w:rPr>
          <w:rFonts w:ascii="Times New Roman" w:hAnsi="Times New Roman" w:cs="Times New Roman"/>
          <w:sz w:val="26"/>
          <w:szCs w:val="26"/>
        </w:rPr>
      </w:pP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spacing w:line="240" w:lineRule="auto"/>
        <w:jc w:val="both"/>
        <w:rPr>
          <w:rFonts w:ascii="Times New Roman" w:hAnsi="Times New Roman" w:cs="Times New Roman"/>
          <w:sz w:val="26"/>
          <w:szCs w:val="26"/>
        </w:rPr>
      </w:pPr>
      <w:proofErr w:type="gramStart"/>
      <w:r w:rsidRPr="000337DE">
        <w:rPr>
          <w:rFonts w:ascii="Times New Roman" w:hAnsi="Times New Roman" w:cs="Times New Roman"/>
          <w:sz w:val="26"/>
          <w:szCs w:val="26"/>
        </w:rPr>
        <w:t>расположенного</w:t>
      </w:r>
      <w:proofErr w:type="gramEnd"/>
      <w:r w:rsidRPr="000337DE">
        <w:rPr>
          <w:rFonts w:ascii="Times New Roman" w:hAnsi="Times New Roman" w:cs="Times New Roman"/>
          <w:sz w:val="26"/>
          <w:szCs w:val="26"/>
        </w:rPr>
        <w:t xml:space="preserve"> по адресу: __________________________________________,</w:t>
      </w:r>
    </w:p>
    <w:p w:rsidR="000337DE" w:rsidRPr="000337DE" w:rsidRDefault="000337DE" w:rsidP="000337DE">
      <w:pPr>
        <w:spacing w:line="240" w:lineRule="auto"/>
        <w:jc w:val="center"/>
        <w:rPr>
          <w:rFonts w:ascii="Times New Roman" w:hAnsi="Times New Roman" w:cs="Times New Roman"/>
          <w:sz w:val="26"/>
          <w:szCs w:val="26"/>
        </w:rPr>
      </w:pPr>
      <w:r w:rsidRPr="000337DE">
        <w:rPr>
          <w:rFonts w:ascii="Times New Roman" w:hAnsi="Times New Roman" w:cs="Times New Roman"/>
          <w:sz w:val="26"/>
          <w:szCs w:val="26"/>
        </w:rPr>
        <w:t xml:space="preserve">                                                                      (месторасположение Объекта)</w:t>
      </w:r>
    </w:p>
    <w:p w:rsidR="000337DE" w:rsidRPr="000337DE" w:rsidRDefault="000337DE" w:rsidP="000337DE">
      <w:pPr>
        <w:pBdr>
          <w:bottom w:val="single" w:sz="4" w:space="1" w:color="auto"/>
        </w:pBdr>
        <w:spacing w:line="240" w:lineRule="auto"/>
        <w:jc w:val="both"/>
        <w:rPr>
          <w:rFonts w:ascii="Times New Roman" w:hAnsi="Times New Roman" w:cs="Times New Roman"/>
          <w:sz w:val="26"/>
          <w:szCs w:val="26"/>
        </w:rPr>
      </w:pP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lastRenderedPageBreak/>
        <w:t>1.2.</w:t>
      </w:r>
      <w:r w:rsidRPr="000337DE">
        <w:rPr>
          <w:rFonts w:ascii="Times New Roman" w:hAnsi="Times New Roman" w:cs="Times New Roman"/>
          <w:sz w:val="26"/>
          <w:szCs w:val="26"/>
          <w:lang w:eastAsia="ru-RU"/>
        </w:rPr>
        <w:t xml:space="preserve">    Право  на  размещение  Объекта предоставляется Участнику по результатам проведения  аукциона  в соответствии с протоколом о результатах аукциона </w:t>
      </w:r>
      <w:proofErr w:type="gramStart"/>
      <w:r w:rsidRPr="000337DE">
        <w:rPr>
          <w:rFonts w:ascii="Times New Roman" w:hAnsi="Times New Roman" w:cs="Times New Roman"/>
          <w:sz w:val="26"/>
          <w:szCs w:val="26"/>
          <w:lang w:eastAsia="ru-RU"/>
        </w:rPr>
        <w:t>от</w:t>
      </w:r>
      <w:proofErr w:type="gramEnd"/>
      <w:r w:rsidRPr="000337DE">
        <w:rPr>
          <w:rFonts w:ascii="Times New Roman" w:hAnsi="Times New Roman" w:cs="Times New Roman"/>
          <w:sz w:val="26"/>
          <w:szCs w:val="26"/>
          <w:lang w:eastAsia="ru-RU"/>
        </w:rPr>
        <w:t xml:space="preserve"> _________________ № _________.</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1.3. </w:t>
      </w:r>
      <w:r w:rsidRPr="000337DE">
        <w:rPr>
          <w:rFonts w:ascii="Times New Roman" w:hAnsi="Times New Roman" w:cs="Times New Roman"/>
          <w:sz w:val="26"/>
          <w:szCs w:val="26"/>
        </w:rPr>
        <w:t xml:space="preserve">Настоящий договор вступает в силу с момента его подписания и действует в течение </w:t>
      </w:r>
      <w:r w:rsidR="00FE01E5">
        <w:rPr>
          <w:rFonts w:ascii="Times New Roman" w:hAnsi="Times New Roman" w:cs="Times New Roman"/>
          <w:sz w:val="26"/>
          <w:szCs w:val="26"/>
        </w:rPr>
        <w:t>10 (десяти</w:t>
      </w:r>
      <w:r w:rsidR="00FE01E5" w:rsidRPr="00FE01E5">
        <w:rPr>
          <w:rFonts w:ascii="Times New Roman" w:hAnsi="Times New Roman" w:cs="Times New Roman"/>
          <w:sz w:val="26"/>
          <w:szCs w:val="26"/>
        </w:rPr>
        <w:t>)</w:t>
      </w:r>
      <w:r w:rsidRPr="00FE01E5">
        <w:rPr>
          <w:rFonts w:ascii="Times New Roman" w:hAnsi="Times New Roman" w:cs="Times New Roman"/>
          <w:sz w:val="26"/>
          <w:szCs w:val="26"/>
        </w:rPr>
        <w:t xml:space="preserve"> лет</w:t>
      </w:r>
      <w:r w:rsidRPr="000337DE">
        <w:rPr>
          <w:rFonts w:ascii="Times New Roman" w:hAnsi="Times New Roman" w:cs="Times New Roman"/>
          <w:sz w:val="26"/>
          <w:szCs w:val="26"/>
        </w:rPr>
        <w:t>, до «____» ______________20___г.</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1.4.  Настоящий  договор  является  подтверждением  права   Хозяйствующего субъекта  на размещение Объекта  в  месте,  установленном схемой размещения нестационарных торговых объектов на территории муниципального образования Вятскополянский муниципальный район, утвержденной постановлением администрации Вятскополянского района.</w:t>
      </w:r>
    </w:p>
    <w:p w:rsidR="000337DE" w:rsidRPr="000337DE" w:rsidRDefault="000337DE" w:rsidP="000337DE">
      <w:pPr>
        <w:spacing w:line="240" w:lineRule="auto"/>
        <w:ind w:firstLine="708"/>
        <w:jc w:val="both"/>
        <w:rPr>
          <w:rFonts w:ascii="Times New Roman" w:hAnsi="Times New Roman" w:cs="Times New Roman"/>
          <w:sz w:val="26"/>
          <w:szCs w:val="26"/>
        </w:rPr>
      </w:pPr>
    </w:p>
    <w:p w:rsidR="000337DE" w:rsidRPr="000337DE" w:rsidRDefault="000337DE" w:rsidP="000337DE">
      <w:pPr>
        <w:spacing w:line="240" w:lineRule="auto"/>
        <w:ind w:firstLine="708"/>
        <w:jc w:val="both"/>
        <w:rPr>
          <w:rFonts w:ascii="Times New Roman" w:hAnsi="Times New Roman" w:cs="Times New Roman"/>
          <w:sz w:val="26"/>
          <w:szCs w:val="26"/>
        </w:rPr>
      </w:pPr>
    </w:p>
    <w:p w:rsidR="000337DE" w:rsidRPr="000337DE" w:rsidRDefault="000337DE" w:rsidP="000337DE">
      <w:pPr>
        <w:pStyle w:val="a4"/>
        <w:numPr>
          <w:ilvl w:val="0"/>
          <w:numId w:val="8"/>
        </w:numPr>
        <w:spacing w:after="0"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Права и обязанности Сторон</w:t>
      </w:r>
    </w:p>
    <w:p w:rsidR="000337DE" w:rsidRPr="000337DE" w:rsidRDefault="000337DE" w:rsidP="000337DE">
      <w:pPr>
        <w:pStyle w:val="a4"/>
        <w:spacing w:after="0" w:line="240" w:lineRule="auto"/>
        <w:rPr>
          <w:rFonts w:ascii="Times New Roman" w:hAnsi="Times New Roman" w:cs="Times New Roman"/>
          <w:b/>
          <w:sz w:val="26"/>
          <w:szCs w:val="26"/>
        </w:rPr>
      </w:pPr>
    </w:p>
    <w:p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2.1. Хозяйствующий субъект имеет право:</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2.1.1. </w:t>
      </w:r>
      <w:proofErr w:type="gramStart"/>
      <w:r w:rsidRPr="000337DE">
        <w:rPr>
          <w:rFonts w:ascii="Times New Roman" w:hAnsi="Times New Roman" w:cs="Times New Roman"/>
          <w:sz w:val="26"/>
          <w:szCs w:val="26"/>
        </w:rPr>
        <w:t>Разместить Объект</w:t>
      </w:r>
      <w:proofErr w:type="gramEnd"/>
      <w:r w:rsidRPr="000337DE">
        <w:rPr>
          <w:rFonts w:ascii="Times New Roman" w:hAnsi="Times New Roman" w:cs="Times New Roman"/>
          <w:sz w:val="26"/>
          <w:szCs w:val="26"/>
        </w:rPr>
        <w:t xml:space="preserve"> по местоположению в соответствии с </w:t>
      </w:r>
      <w:hyperlink w:anchor="P959" w:history="1">
        <w:r w:rsidRPr="000337DE">
          <w:rPr>
            <w:rStyle w:val="a5"/>
            <w:rFonts w:ascii="Times New Roman" w:hAnsi="Times New Roman" w:cs="Times New Roman"/>
            <w:sz w:val="26"/>
            <w:szCs w:val="26"/>
          </w:rPr>
          <w:t>пунктом 1.1</w:t>
        </w:r>
      </w:hyperlink>
      <w:r w:rsidRPr="000337DE">
        <w:rPr>
          <w:rFonts w:ascii="Times New Roman" w:hAnsi="Times New Roman" w:cs="Times New Roman"/>
          <w:sz w:val="26"/>
          <w:szCs w:val="26"/>
        </w:rPr>
        <w:t xml:space="preserve"> настоящего договора.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2.1.2.  Использовать  Объект  для осуществления торговой деятельности в соответствии с требованиями федерального, регионального   законодательства, муниципальных правовых актов муниципального образования Вятскополянский муниципальный район  и  условиями настоящего договора.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2.1.3.  Отказаться  от договора на право размещения нестационарного торгового объекта, письменно известив об этом Администратора не менее чем за месяц.</w:t>
      </w:r>
    </w:p>
    <w:p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sz w:val="26"/>
          <w:szCs w:val="26"/>
        </w:rPr>
        <w:t xml:space="preserve">  </w:t>
      </w:r>
      <w:r w:rsidRPr="000337DE">
        <w:rPr>
          <w:rFonts w:ascii="Times New Roman" w:hAnsi="Times New Roman" w:cs="Times New Roman"/>
          <w:i/>
          <w:sz w:val="26"/>
          <w:szCs w:val="26"/>
        </w:rPr>
        <w:t xml:space="preserve">  2.2. Хозяйствующий субъект обязан:</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  При  установке  Объекта  вновь  установить его в соответствии с Правилами  благоустройства  муниципального образования, на территории которого расположен нестационарный торговый объект,  в срок не позднее 3 месяцев с момента заключения настоящего договора.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2.2.2.  Обеспечить  размещение  Объекта  в  соответствии с действующими нормами и правилами, условиями настоящего договора.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2.2.3.  Обеспечить содержание Объекта и прилегающей к нему территории в течение всего срока действия договора в соответствии с  Правилами благоустройства муниципального образования, на территории которого расположен нестационарный торговый объект.</w:t>
      </w:r>
    </w:p>
    <w:p w:rsidR="000337DE" w:rsidRPr="000337DE" w:rsidRDefault="000337DE" w:rsidP="000337DE">
      <w:pPr>
        <w:tabs>
          <w:tab w:val="left" w:pos="851"/>
        </w:tabs>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2.2.4.   Сохранять   вид   и   внешний  облик  Объекта,  специализацию,</w:t>
      </w:r>
    </w:p>
    <w:p w:rsidR="000337DE" w:rsidRPr="000337DE" w:rsidRDefault="000337DE" w:rsidP="000337DE">
      <w:pPr>
        <w:tabs>
          <w:tab w:val="left" w:pos="851"/>
        </w:tabs>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местоположение   и   параметры   (площадь,   высота)   Объекта   в  течение</w:t>
      </w:r>
    </w:p>
    <w:p w:rsidR="000337DE" w:rsidRPr="000337DE" w:rsidRDefault="000337DE" w:rsidP="000337DE">
      <w:pPr>
        <w:tabs>
          <w:tab w:val="left" w:pos="851"/>
        </w:tabs>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установленного периода размещения Объекта.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2.2.5.   Обеспечивать   функционирование   Объекта   в  соответствии  с требованиями  настоящего  договора,  требованиями действующего законодательства.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2.2.6.  Обеспечить  соблюдение  санитарных  норм  и правил, организацию места  для  сбора  мусора,  вывоз  мусора  и  иных отходов от использования Объекта.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2.2.7.   Соблюдать   при   размещении  Объекта  требования  технических регламентов, градостроительных, строительных,      экологических, санитарно-гигиенических, противопожарных и иных правил, нормативов.</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2.2.8.  Использовать  Объект способами, которые не должны наносить вред окружающей среде.</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2.2.9. Не допускать загрязнения, захламления места размещения Объекта.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2.2.10.  Не  допускать  передачу  прав  по  настоящему договору третьим лицам.</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2.2.11. Своевременно вносить плату за размещение Объекта.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2.2.12.   Соблюдать   требования  (запреты,  ограничения)  действующего законодательства  в  области  торговой  деятельности, в том числе розничной продажи алкогольной продукции.</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2.2.13.   </w:t>
      </w:r>
      <w:proofErr w:type="gramStart"/>
      <w:r w:rsidRPr="000337DE">
        <w:rPr>
          <w:rFonts w:ascii="Times New Roman" w:hAnsi="Times New Roman" w:cs="Times New Roman"/>
          <w:sz w:val="26"/>
          <w:szCs w:val="26"/>
        </w:rPr>
        <w:t>При  прекращении  договора,  расторжении  его  по  инициативе Администратора  в  одностороннем  порядке, в том числе в случае составления Администратором акта обследования, подтверждающего  размещение Объекта с нарушением  условий настоящего договора, в случае прекращения осуществления торговой  деятельности, в течение 30 календарных дней обеспечить демонтаж и вывоз Объекта с места его размещения, а также обеспечить восстановление земельного участка.</w:t>
      </w:r>
      <w:proofErr w:type="gramEnd"/>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2.2.14.  Не допускать прекращения деятельности на срок до трех месяцев подряд в течение срока действия настоящего договора.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2.2.15.  Устранять  выявленные нарушения в течение 14 календарных дней со дня получения соответствующего уведомления.</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ab/>
        <w:t>2.2.16. Обеспечить нахождение договора в нестационарном торговом объекте в течение всего времени работы в удобном для ознакомления месте.</w:t>
      </w:r>
    </w:p>
    <w:p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2.3. Администратор имеет право:</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2.3.1.  В  течение  действия  договора без предварительного уведомления проверять  соблюдение Хозяйствующим субъектом  требований  настоящего  договора в месте размещения Объекта с применением фото- и </w:t>
      </w:r>
      <w:r w:rsidR="00B23AFB" w:rsidRPr="000337DE">
        <w:rPr>
          <w:rFonts w:ascii="Times New Roman" w:hAnsi="Times New Roman" w:cs="Times New Roman"/>
          <w:sz w:val="26"/>
          <w:szCs w:val="26"/>
        </w:rPr>
        <w:t>видео фиксации</w:t>
      </w:r>
      <w:r w:rsidRPr="000337DE">
        <w:rPr>
          <w:rFonts w:ascii="Times New Roman" w:hAnsi="Times New Roman" w:cs="Times New Roman"/>
          <w:sz w:val="26"/>
          <w:szCs w:val="26"/>
        </w:rPr>
        <w:t>.</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2.3.2.  При  выявлении  фактов  нарушения  условий  настоящего договора требовать  от  Хозяйствующего субъекта устранения нарушений в течение 14 календарных дней со дня получения соответствующего уведомления.</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2.3.3.  Прекратить досрочно действие настоящего договора по основаниям, установленным в </w:t>
      </w:r>
      <w:hyperlink w:anchor="P1111" w:history="1">
        <w:r w:rsidRPr="000337DE">
          <w:rPr>
            <w:rStyle w:val="a5"/>
            <w:rFonts w:ascii="Times New Roman" w:hAnsi="Times New Roman" w:cs="Times New Roman"/>
            <w:sz w:val="26"/>
            <w:szCs w:val="26"/>
          </w:rPr>
          <w:t>п. 6.1</w:t>
        </w:r>
      </w:hyperlink>
      <w:r w:rsidRPr="000337DE">
        <w:rPr>
          <w:rFonts w:ascii="Times New Roman" w:hAnsi="Times New Roman" w:cs="Times New Roman"/>
          <w:sz w:val="26"/>
          <w:szCs w:val="26"/>
        </w:rPr>
        <w:t xml:space="preserve"> настоящего договора.</w:t>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2.3.4.  </w:t>
      </w:r>
      <w:proofErr w:type="gramStart"/>
      <w:r w:rsidRPr="000337DE">
        <w:rPr>
          <w:rFonts w:ascii="Times New Roman" w:hAnsi="Times New Roman" w:cs="Times New Roman"/>
          <w:sz w:val="26"/>
          <w:szCs w:val="26"/>
        </w:rPr>
        <w:t>Принять  меры по освобождению места размещения Объекта в случае неисполнения  Хозяйствующим субъектом  обязанности  демонтажа  Объекта с отнесением всех возникающих  в  связи  с освобождением и восстановлением земельного участка расходов  на  Хозяйствующего субъекта, при этом Администратор не несет ответственности за состояние и   сохранность  товаров,  оборудования  или  иного  имущества, находящегося в Объекте.</w:t>
      </w:r>
      <w:proofErr w:type="gramEnd"/>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2.3.5.  </w:t>
      </w:r>
      <w:proofErr w:type="gramStart"/>
      <w:r w:rsidRPr="000337DE">
        <w:rPr>
          <w:rFonts w:ascii="Times New Roman" w:hAnsi="Times New Roman" w:cs="Times New Roman"/>
          <w:sz w:val="26"/>
          <w:szCs w:val="26"/>
        </w:rPr>
        <w:t>Вносить  изменения  и дополнения в договор по соглашению Сторон при изменении действующего законодательства Российской Федерации, Кировской области  и  правовых  актов  муниципального образования Вятскополянский муниципальный район, регулирующих  правоотношения  в  сфере  размещения  нестационарных торговых объектов,  если  эти  изменения  не  влияют  на  условия  договора, имевшие существенное  значение  для  определения  цены  договора,  а  также  в иных</w:t>
      </w:r>
      <w:proofErr w:type="gramEnd"/>
    </w:p>
    <w:p w:rsidR="000337DE" w:rsidRPr="000337DE" w:rsidRDefault="000337DE" w:rsidP="000337DE">
      <w:pPr>
        <w:tabs>
          <w:tab w:val="left" w:pos="851"/>
        </w:tabs>
        <w:spacing w:line="240" w:lineRule="auto"/>
        <w:jc w:val="both"/>
        <w:rPr>
          <w:rFonts w:ascii="Times New Roman" w:hAnsi="Times New Roman" w:cs="Times New Roman"/>
          <w:sz w:val="26"/>
          <w:szCs w:val="26"/>
        </w:rPr>
      </w:pPr>
      <w:proofErr w:type="gramStart"/>
      <w:r w:rsidRPr="000337DE">
        <w:rPr>
          <w:rFonts w:ascii="Times New Roman" w:hAnsi="Times New Roman" w:cs="Times New Roman"/>
          <w:sz w:val="26"/>
          <w:szCs w:val="26"/>
        </w:rPr>
        <w:t>случаях</w:t>
      </w:r>
      <w:proofErr w:type="gramEnd"/>
      <w:r w:rsidRPr="000337DE">
        <w:rPr>
          <w:rFonts w:ascii="Times New Roman" w:hAnsi="Times New Roman" w:cs="Times New Roman"/>
          <w:sz w:val="26"/>
          <w:szCs w:val="26"/>
        </w:rPr>
        <w:t>, установленных законодательством Российской Федерации.</w:t>
      </w:r>
    </w:p>
    <w:p w:rsidR="000337DE" w:rsidRPr="000337DE" w:rsidRDefault="000337DE" w:rsidP="000337DE">
      <w:pPr>
        <w:tabs>
          <w:tab w:val="left" w:pos="851"/>
          <w:tab w:val="left" w:pos="4470"/>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2.4. Администратор обязан:</w:t>
      </w:r>
      <w:r w:rsidRPr="000337DE">
        <w:rPr>
          <w:rFonts w:ascii="Times New Roman" w:hAnsi="Times New Roman" w:cs="Times New Roman"/>
          <w:i/>
          <w:sz w:val="26"/>
          <w:szCs w:val="26"/>
        </w:rPr>
        <w:tab/>
      </w:r>
    </w:p>
    <w:p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2.4.1.   Предоставить   Хозяйствующему субъекту   право   на   размещение  Объекта  в соответствии с условиями настоящего договора.</w:t>
      </w: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pStyle w:val="a4"/>
        <w:numPr>
          <w:ilvl w:val="0"/>
          <w:numId w:val="8"/>
        </w:numPr>
        <w:spacing w:after="0" w:line="240" w:lineRule="auto"/>
        <w:ind w:left="0"/>
        <w:jc w:val="center"/>
        <w:rPr>
          <w:rFonts w:ascii="Times New Roman" w:hAnsi="Times New Roman" w:cs="Times New Roman"/>
          <w:b/>
          <w:sz w:val="26"/>
          <w:szCs w:val="26"/>
        </w:rPr>
      </w:pPr>
      <w:r w:rsidRPr="000337DE">
        <w:rPr>
          <w:rFonts w:ascii="Times New Roman" w:hAnsi="Times New Roman" w:cs="Times New Roman"/>
          <w:b/>
          <w:sz w:val="26"/>
          <w:szCs w:val="26"/>
        </w:rPr>
        <w:t>Плата за размещение Объекта и порядок расчетов</w:t>
      </w:r>
    </w:p>
    <w:p w:rsidR="000337DE" w:rsidRPr="000337DE" w:rsidRDefault="000337DE" w:rsidP="000337DE">
      <w:pPr>
        <w:pStyle w:val="a4"/>
        <w:spacing w:after="0" w:line="240" w:lineRule="auto"/>
        <w:ind w:left="0"/>
        <w:rPr>
          <w:rFonts w:ascii="Times New Roman" w:hAnsi="Times New Roman" w:cs="Times New Roman"/>
          <w:b/>
          <w:sz w:val="26"/>
          <w:szCs w:val="26"/>
        </w:rPr>
      </w:pP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3.1. </w:t>
      </w:r>
      <w:r w:rsidRPr="000337DE">
        <w:rPr>
          <w:rFonts w:ascii="Times New Roman" w:hAnsi="Times New Roman" w:cs="Times New Roman"/>
          <w:sz w:val="26"/>
          <w:szCs w:val="26"/>
          <w:lang w:eastAsia="ru-RU"/>
        </w:rPr>
        <w:t>Плата за право размещения Объекта устанавливается в размере:</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3.1.1.   Начальной   цены   аукциона,  определенной  в  соответствии  с методикой,  в случае признания торгов </w:t>
      </w:r>
      <w:proofErr w:type="gramStart"/>
      <w:r w:rsidRPr="000337DE">
        <w:rPr>
          <w:rFonts w:ascii="Times New Roman" w:hAnsi="Times New Roman" w:cs="Times New Roman"/>
          <w:sz w:val="26"/>
          <w:szCs w:val="26"/>
          <w:lang w:eastAsia="ru-RU"/>
        </w:rPr>
        <w:t>несостоявшимися</w:t>
      </w:r>
      <w:proofErr w:type="gramEnd"/>
      <w:r w:rsidRPr="000337DE">
        <w:rPr>
          <w:rFonts w:ascii="Times New Roman" w:hAnsi="Times New Roman" w:cs="Times New Roman"/>
          <w:sz w:val="26"/>
          <w:szCs w:val="26"/>
          <w:lang w:eastAsia="ru-RU"/>
        </w:rPr>
        <w:t xml:space="preserve"> и заключения договора с лицом, подавшим единственную заявку на участие в аукционе, с единственным участником  аукциона,  с  лицом,  единственно  участвовавшим  в аукционе, и составляет:______________________ ___________________________________________________  рублей в год.</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3.1.2. Итоговой  цены  аукциона, за которую участник приобрел право на заключение  настоящего  договора  по  результатам  аукциона,  и  составляет: ____________________________________________ рублей в год.</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3.2. Плата за право размещения Объекта вносится путем перечисления денежных средств на расчетный счет  ________________________________. </w:t>
      </w:r>
    </w:p>
    <w:p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Оплата производится в следующем порядке:</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3.2.1. За первый календарный год </w:t>
      </w:r>
      <w:r w:rsidRPr="000337DE">
        <w:rPr>
          <w:rFonts w:ascii="Times New Roman" w:hAnsi="Times New Roman" w:cs="Times New Roman"/>
          <w:sz w:val="26"/>
          <w:szCs w:val="26"/>
          <w:lang w:eastAsia="ru-RU"/>
        </w:rPr>
        <w:t>в течение 5 рабочих дней со дня заключения  договора  на размещения нестационарного  торгового объекта на территории муниципального образования Вятскополянский муниципальный район.</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3.2.2. За второй и последующий годы в срок не позднее 15 марта соответствующего года.</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3.3. В случае неоплаты либо нарушения сроков внесения платы по договору в сроки, установленные пунктом 3.2. настоящего договора, начисляются пени в размере </w:t>
      </w:r>
      <w:r w:rsidRPr="000337DE">
        <w:rPr>
          <w:rFonts w:ascii="Times New Roman" w:hAnsi="Times New Roman" w:cs="Times New Roman"/>
          <w:sz w:val="26"/>
          <w:szCs w:val="26"/>
        </w:rPr>
        <w:lastRenderedPageBreak/>
        <w:t>1/300 действующей на этот период ключевой ставки ЦБ РФ с просроченной суммы за каждый день просрочки.</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3.4. Пени выплачиваются Хозяйствующим субъектом на счет ______________________________________________________________.</w:t>
      </w: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3.5. </w:t>
      </w:r>
      <w:r w:rsidRPr="000337DE">
        <w:rPr>
          <w:rFonts w:ascii="Times New Roman" w:hAnsi="Times New Roman" w:cs="Times New Roman"/>
          <w:sz w:val="26"/>
          <w:szCs w:val="26"/>
          <w:lang w:eastAsia="ru-RU"/>
        </w:rPr>
        <w:t>.  Размер  платы  за  размещение  Объекта  не  может быть изменен по соглашению Сторон.</w:t>
      </w:r>
    </w:p>
    <w:p w:rsidR="000337DE" w:rsidRPr="000337DE" w:rsidRDefault="000337DE" w:rsidP="000337DE">
      <w:pPr>
        <w:spacing w:line="240" w:lineRule="auto"/>
        <w:ind w:firstLine="851"/>
        <w:jc w:val="both"/>
        <w:rPr>
          <w:rFonts w:ascii="Times New Roman" w:hAnsi="Times New Roman" w:cs="Times New Roman"/>
          <w:color w:val="FF0000"/>
          <w:sz w:val="26"/>
          <w:szCs w:val="26"/>
        </w:rPr>
      </w:pPr>
    </w:p>
    <w:p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4. Срок действия договора</w:t>
      </w: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4.1.  Настоящий  договор  действует  с момента его заключения сроком на три года.</w:t>
      </w:r>
    </w:p>
    <w:p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4.2.  Любая  из  Сторон  вправе  в любое время отказаться от исполнения настоящего  договора, предупредив об этом другую Сторону не менее чем за 30 дней до дня окончания договора.</w:t>
      </w:r>
    </w:p>
    <w:p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4.3.  Договор  автоматически  пролонгируется на тот же срок и на тех же условиях,  если  одна  из  Сторон не заявит о желании расторгнуть настоящий договор по истечении срока действия договора.</w:t>
      </w: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5. Ответственность Сторон</w:t>
      </w: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hAnsi="Times New Roman" w:cs="Times New Roman"/>
          <w:sz w:val="26"/>
          <w:szCs w:val="26"/>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eastAsia="Times New Roman" w:hAnsi="Times New Roman" w:cs="Times New Roman"/>
          <w:sz w:val="26"/>
          <w:szCs w:val="26"/>
          <w:lang w:eastAsia="ru-RU"/>
        </w:rPr>
        <w:t>В случае просрочки уплаты платежей либо внесения платы в неполном  размере  Хозяйствующий субъект  обязан  выплатить  Администратору пеню в размере 0,1% от суммы долга за каждый день просрочки.</w:t>
      </w:r>
    </w:p>
    <w:p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Хозяйствующий субъект уплачивает Администратору штраф в размере 50% годовой платы за право размещения нестационарного торгового объекта в случае неисполнения Хозяйствующим субъектом обязательств, установленных </w:t>
      </w:r>
      <w:hyperlink w:anchor="P1042" w:history="1">
        <w:r w:rsidRPr="000337DE">
          <w:rPr>
            <w:rStyle w:val="a5"/>
            <w:rFonts w:ascii="Times New Roman" w:hAnsi="Times New Roman" w:cs="Times New Roman"/>
            <w:sz w:val="26"/>
            <w:szCs w:val="26"/>
          </w:rPr>
          <w:t>пунктами 2.2.1</w:t>
        </w:r>
      </w:hyperlink>
      <w:r w:rsidRPr="000337DE">
        <w:rPr>
          <w:rStyle w:val="a5"/>
          <w:rFonts w:ascii="Times New Roman" w:hAnsi="Times New Roman" w:cs="Times New Roman"/>
          <w:sz w:val="26"/>
          <w:szCs w:val="26"/>
        </w:rPr>
        <w:t>3</w:t>
      </w:r>
      <w:r w:rsidRPr="000337DE">
        <w:rPr>
          <w:rFonts w:ascii="Times New Roman" w:hAnsi="Times New Roman" w:cs="Times New Roman"/>
          <w:sz w:val="26"/>
          <w:szCs w:val="26"/>
        </w:rPr>
        <w:t xml:space="preserve">, </w:t>
      </w:r>
      <w:hyperlink w:anchor="P1051" w:history="1">
        <w:r w:rsidRPr="000337DE">
          <w:rPr>
            <w:rStyle w:val="a5"/>
            <w:rFonts w:ascii="Times New Roman" w:hAnsi="Times New Roman" w:cs="Times New Roman"/>
            <w:sz w:val="26"/>
            <w:szCs w:val="26"/>
          </w:rPr>
          <w:t>2.2.1</w:t>
        </w:r>
      </w:hyperlink>
      <w:r w:rsidRPr="000337DE">
        <w:rPr>
          <w:rStyle w:val="a5"/>
          <w:rFonts w:ascii="Times New Roman" w:hAnsi="Times New Roman" w:cs="Times New Roman"/>
          <w:sz w:val="26"/>
          <w:szCs w:val="26"/>
        </w:rPr>
        <w:t>5</w:t>
      </w:r>
      <w:r w:rsidRPr="000337DE">
        <w:rPr>
          <w:rFonts w:ascii="Times New Roman" w:hAnsi="Times New Roman" w:cs="Times New Roman"/>
          <w:sz w:val="26"/>
          <w:szCs w:val="26"/>
        </w:rPr>
        <w:t xml:space="preserve"> настоящего договора, не позднее 14 календарных дней со дня получения претензии от Администратора.</w:t>
      </w:r>
    </w:p>
    <w:p w:rsidR="000337DE" w:rsidRPr="000337DE" w:rsidRDefault="000337DE" w:rsidP="000337DE">
      <w:pPr>
        <w:spacing w:line="240" w:lineRule="auto"/>
        <w:ind w:firstLine="709"/>
        <w:jc w:val="both"/>
        <w:rPr>
          <w:rFonts w:ascii="Times New Roman" w:hAnsi="Times New Roman" w:cs="Times New Roman"/>
          <w:sz w:val="26"/>
          <w:szCs w:val="26"/>
        </w:rPr>
      </w:pPr>
    </w:p>
    <w:p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6. Изменение и расторжение договора</w:t>
      </w: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6.1.   Настоящий   договор  расторгается  в  одностороннем  порядке  по инициативе Администратора в случаях:</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  </w:t>
      </w:r>
      <w:proofErr w:type="spellStart"/>
      <w:r w:rsidRPr="000337DE">
        <w:rPr>
          <w:rFonts w:ascii="Times New Roman" w:hAnsi="Times New Roman" w:cs="Times New Roman"/>
          <w:sz w:val="26"/>
          <w:szCs w:val="26"/>
        </w:rPr>
        <w:t>неразмещени</w:t>
      </w:r>
      <w:r w:rsidR="00B23AFB">
        <w:rPr>
          <w:rFonts w:ascii="Times New Roman" w:hAnsi="Times New Roman" w:cs="Times New Roman"/>
          <w:sz w:val="26"/>
          <w:szCs w:val="26"/>
        </w:rPr>
        <w:t>я</w:t>
      </w:r>
      <w:proofErr w:type="spellEnd"/>
      <w:r w:rsidRPr="000337DE">
        <w:rPr>
          <w:rFonts w:ascii="Times New Roman" w:hAnsi="Times New Roman" w:cs="Times New Roman"/>
          <w:sz w:val="26"/>
          <w:szCs w:val="26"/>
        </w:rPr>
        <w:t xml:space="preserve">  нестационарного торгового объекта в  течение  трех  месяцев  с  момента  заключения договора;</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 неосуществления деятельности в течение трех месяцев подряд;</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   размещения   нестационарного торгового объекта  с   нарушением   норм   и   правил  действующего нормативно-правового акта;</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невнесения  Хозяйствующим субъектом оплаты  по договору в срок;</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увеличения  площади  Объекта  более  чем на 10% без соответствующего согласования;</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неисполнения   обязательств   по   соблюдению   требований   Правил благоустройства;</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ликвидации   юридического   лица,  снятия  статуса  индивидуального предпринимателя,    банкротства    юридического    лица,    индивидуального предпринимателя;</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принятия  администрацией  муниципального образования, на территории которого расположен нестационарный торговый объект,  когда место размещения   нестационарного торгового объекта необходимо для   развития   территории  муниципального образования.</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Договор  считается  расторгнутым  через  10  календарных  дней  со  дня направления    Администратором   Хозяйствующему субъекту   письменного   уведомления   об одностороннем   отказе   от   исполнения   настоящего  договора.  Указанное уведомление направляется Хозяйствующему субъекту по почте заказным письмом с уведомлением либо вручается Хозяйствующему субъекту (уполномоченному представителю) лично под подпись.</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6.2.  Хозяйствующий субъект  вправе  расторгнуть  настоящий  договор в одностороннем порядке,  предупредив об этом письменно Администратора не </w:t>
      </w:r>
      <w:proofErr w:type="gramStart"/>
      <w:r w:rsidRPr="000337DE">
        <w:rPr>
          <w:rFonts w:ascii="Times New Roman" w:hAnsi="Times New Roman" w:cs="Times New Roman"/>
          <w:sz w:val="26"/>
          <w:szCs w:val="26"/>
        </w:rPr>
        <w:t>позднее</w:t>
      </w:r>
      <w:proofErr w:type="gramEnd"/>
      <w:r w:rsidRPr="000337DE">
        <w:rPr>
          <w:rFonts w:ascii="Times New Roman" w:hAnsi="Times New Roman" w:cs="Times New Roman"/>
          <w:sz w:val="26"/>
          <w:szCs w:val="26"/>
        </w:rPr>
        <w:t xml:space="preserve"> чем за 30 календарных  дней  до  даты предполагаемого расторжения. В указанном случае настоящий договор расторгается через 30 календарных дней со дня поступления Администратору письменного уведомления о расторжении при условии исполнения обязательств по настоящему договору.</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6.3. Изменения и дополнения к настоящему договору должны быть оформлены в простой письменной форме, что и настоящий договор.</w:t>
      </w:r>
    </w:p>
    <w:p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6.4.  Расторжение настоящего договора не освобождает  Хозяйствующий субъект от необходимости  погашения  задолженности по плате и выплаты пеней и штрафов, предусмотренных настоящим договором.</w:t>
      </w:r>
    </w:p>
    <w:p w:rsidR="000337DE" w:rsidRPr="000337DE" w:rsidRDefault="000337DE" w:rsidP="000337DE">
      <w:pPr>
        <w:autoSpaceDE w:val="0"/>
        <w:spacing w:line="240" w:lineRule="auto"/>
        <w:jc w:val="center"/>
        <w:rPr>
          <w:rFonts w:ascii="Times New Roman" w:hAnsi="Times New Roman" w:cs="Times New Roman"/>
          <w:sz w:val="26"/>
          <w:szCs w:val="26"/>
        </w:rPr>
      </w:pPr>
    </w:p>
    <w:p w:rsidR="000337DE" w:rsidRPr="000337DE" w:rsidRDefault="000337DE" w:rsidP="000337DE">
      <w:pPr>
        <w:pStyle w:val="a4"/>
        <w:numPr>
          <w:ilvl w:val="0"/>
          <w:numId w:val="9"/>
        </w:numPr>
        <w:autoSpaceDE w:val="0"/>
        <w:spacing w:after="0" w:line="240" w:lineRule="auto"/>
        <w:jc w:val="center"/>
        <w:rPr>
          <w:rFonts w:ascii="Times New Roman" w:eastAsia="Times New Roman" w:hAnsi="Times New Roman" w:cs="Times New Roman"/>
          <w:b/>
          <w:sz w:val="26"/>
          <w:szCs w:val="26"/>
          <w:lang w:eastAsia="ru-RU"/>
        </w:rPr>
      </w:pPr>
      <w:r w:rsidRPr="000337DE">
        <w:rPr>
          <w:rFonts w:ascii="Times New Roman" w:eastAsia="Times New Roman" w:hAnsi="Times New Roman" w:cs="Times New Roman"/>
          <w:b/>
          <w:sz w:val="26"/>
          <w:szCs w:val="26"/>
          <w:lang w:eastAsia="ru-RU"/>
        </w:rPr>
        <w:t>Особые условия договора</w:t>
      </w:r>
    </w:p>
    <w:p w:rsidR="000337DE" w:rsidRPr="000337DE" w:rsidRDefault="000337DE" w:rsidP="000337DE">
      <w:pPr>
        <w:autoSpaceDE w:val="0"/>
        <w:spacing w:line="240" w:lineRule="auto"/>
        <w:ind w:left="360"/>
        <w:rPr>
          <w:rFonts w:ascii="Times New Roman" w:hAnsi="Times New Roman" w:cs="Times New Roman"/>
          <w:b/>
          <w:sz w:val="26"/>
          <w:szCs w:val="26"/>
          <w:lang w:eastAsia="ru-RU"/>
        </w:rPr>
      </w:pPr>
    </w:p>
    <w:p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Цена  договора,  указанная  в  </w:t>
      </w:r>
      <w:hyperlink w:anchor="P976" w:history="1">
        <w:r w:rsidRPr="000337DE">
          <w:rPr>
            <w:rFonts w:ascii="Times New Roman" w:hAnsi="Times New Roman" w:cs="Times New Roman"/>
            <w:sz w:val="26"/>
            <w:szCs w:val="26"/>
            <w:lang w:eastAsia="ru-RU"/>
          </w:rPr>
          <w:t>пункте 3.1</w:t>
        </w:r>
      </w:hyperlink>
      <w:r w:rsidRPr="000337DE">
        <w:rPr>
          <w:rFonts w:ascii="Times New Roman" w:hAnsi="Times New Roman" w:cs="Times New Roman"/>
          <w:sz w:val="26"/>
          <w:szCs w:val="26"/>
          <w:lang w:eastAsia="ru-RU"/>
        </w:rPr>
        <w:t xml:space="preserve"> настоящего договора, ежегодно изменяется  на  коэффициент-дефлятор,  установленный на один финансовый год постановлением Правительства Кировской области.</w:t>
      </w: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8. Заключительные положения</w:t>
      </w:r>
    </w:p>
    <w:p w:rsidR="000337DE" w:rsidRPr="000337DE" w:rsidRDefault="000337DE" w:rsidP="000337DE">
      <w:pPr>
        <w:spacing w:line="240" w:lineRule="auto"/>
        <w:jc w:val="both"/>
        <w:rPr>
          <w:rFonts w:ascii="Times New Roman" w:hAnsi="Times New Roman" w:cs="Times New Roman"/>
          <w:sz w:val="26"/>
          <w:szCs w:val="26"/>
        </w:rPr>
      </w:pP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8.1. Вопросы, не урегулированные настоящим договором, разрешаются в соответствии с законодательством Российской Федерации.</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8.2. Любое уведомление, которое одна сторона направляет другой стороне, высылается в письменном виде. Все возможные претензии рассматриваются в течение десяти дней  со дня получения  их  Сторонами. </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8.3. Администратор вправе информировать Хозяйствующий субъект о  наступлении  (истечении)  сроков  платежа,  о состоянии  задолженности  по  договору, а также об иных сведениях по поводу исполнения  обязательств  по договору, на телефонный номер средств мобильной (сотовой) связи, указанный в договоре.</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8.4.  Настоящий  договор  составлен в 2 экземплярах, имеющих одинаковую юридическую силу, по одному для каждой из Сторон.</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8.5. Приложения к договору составляют его неотъемлемую часть.</w:t>
      </w:r>
    </w:p>
    <w:p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8.6. Споры разрешаются в установленном законом порядке.</w:t>
      </w:r>
    </w:p>
    <w:p w:rsidR="000337DE" w:rsidRPr="000337DE" w:rsidRDefault="000337DE" w:rsidP="000337DE">
      <w:pPr>
        <w:spacing w:line="240" w:lineRule="auto"/>
        <w:jc w:val="center"/>
        <w:rPr>
          <w:rFonts w:ascii="Times New Roman" w:hAnsi="Times New Roman" w:cs="Times New Roman"/>
          <w:b/>
          <w:sz w:val="26"/>
          <w:szCs w:val="26"/>
        </w:rPr>
      </w:pPr>
    </w:p>
    <w:p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9. Реквизиты и подписи Сторон</w:t>
      </w:r>
    </w:p>
    <w:p w:rsidR="000337DE" w:rsidRPr="000337DE" w:rsidRDefault="000337DE" w:rsidP="000337DE">
      <w:pPr>
        <w:spacing w:line="240" w:lineRule="auto"/>
        <w:jc w:val="center"/>
        <w:rPr>
          <w:rFonts w:ascii="Times New Roman" w:hAnsi="Times New Roman" w:cs="Times New Roman"/>
          <w:b/>
          <w:sz w:val="26"/>
          <w:szCs w:val="26"/>
        </w:rPr>
      </w:pPr>
    </w:p>
    <w:p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 xml:space="preserve">Администратор:                            </w:t>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t>Хозяйствующий субъект:                _______________________</w:t>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t>__________________________</w:t>
      </w:r>
    </w:p>
    <w:p w:rsidR="000337DE" w:rsidRPr="000337DE" w:rsidRDefault="000337DE" w:rsidP="000337DE">
      <w:pPr>
        <w:pStyle w:val="a3"/>
        <w:shd w:val="clear" w:color="auto" w:fill="FFFFFF"/>
        <w:spacing w:before="0" w:beforeAutospacing="0" w:after="0" w:afterAutospacing="0"/>
        <w:ind w:left="2832" w:firstLine="708"/>
        <w:jc w:val="both"/>
        <w:rPr>
          <w:sz w:val="26"/>
          <w:szCs w:val="26"/>
        </w:rPr>
      </w:pPr>
    </w:p>
    <w:p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rsidR="004D713B" w:rsidRPr="000337DE" w:rsidRDefault="004D713B" w:rsidP="000337DE">
      <w:pPr>
        <w:spacing w:line="240" w:lineRule="auto"/>
        <w:rPr>
          <w:rFonts w:ascii="Times New Roman" w:hAnsi="Times New Roman" w:cs="Times New Roman"/>
          <w:sz w:val="26"/>
          <w:szCs w:val="26"/>
        </w:rPr>
      </w:pPr>
    </w:p>
    <w:sectPr w:rsidR="004D713B" w:rsidRPr="000337DE" w:rsidSect="001F7D0E">
      <w:pgSz w:w="11905" w:h="16837"/>
      <w:pgMar w:top="851" w:right="851" w:bottom="992"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E220656A"/>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
    <w:nsid w:val="08037E76"/>
    <w:multiLevelType w:val="hybridMultilevel"/>
    <w:tmpl w:val="96C209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8255BC"/>
    <w:multiLevelType w:val="multilevel"/>
    <w:tmpl w:val="8932D914"/>
    <w:lvl w:ilvl="0">
      <w:start w:val="5"/>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nsid w:val="2DC9265B"/>
    <w:multiLevelType w:val="multilevel"/>
    <w:tmpl w:val="1282444E"/>
    <w:lvl w:ilvl="0">
      <w:start w:val="1"/>
      <w:numFmt w:val="decimal"/>
      <w:lvlText w:val="%1."/>
      <w:lvlJc w:val="left"/>
      <w:pPr>
        <w:ind w:left="720" w:hanging="360"/>
      </w:pPr>
      <w:rPr>
        <w:rFonts w:hint="default"/>
      </w:rPr>
    </w:lvl>
    <w:lvl w:ilvl="1">
      <w:start w:val="2"/>
      <w:numFmt w:val="decimal"/>
      <w:isLgl/>
      <w:lvlText w:val="%1.%2."/>
      <w:lvlJc w:val="left"/>
      <w:pPr>
        <w:ind w:left="426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
    <w:nsid w:val="3BFF7070"/>
    <w:multiLevelType w:val="multilevel"/>
    <w:tmpl w:val="69960BF0"/>
    <w:lvl w:ilvl="0">
      <w:start w:val="1"/>
      <w:numFmt w:val="decimal"/>
      <w:lvlText w:val="%1."/>
      <w:lvlJc w:val="left"/>
      <w:pPr>
        <w:ind w:left="2119" w:hanging="141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4332045C"/>
    <w:multiLevelType w:val="hybridMultilevel"/>
    <w:tmpl w:val="889C2F8A"/>
    <w:lvl w:ilvl="0" w:tplc="23A8464E">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D283EC4"/>
    <w:multiLevelType w:val="hybridMultilevel"/>
    <w:tmpl w:val="52A84E9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A205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49A627E"/>
    <w:multiLevelType w:val="hybridMultilevel"/>
    <w:tmpl w:val="D6CA86E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CF35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CE755D8"/>
    <w:multiLevelType w:val="multilevel"/>
    <w:tmpl w:val="4FBEBDA6"/>
    <w:lvl w:ilvl="0">
      <w:start w:val="5"/>
      <w:numFmt w:val="decimal"/>
      <w:lvlText w:val="%1."/>
      <w:lvlJc w:val="left"/>
      <w:pPr>
        <w:ind w:left="720" w:hanging="360"/>
      </w:pPr>
      <w:rPr>
        <w:rFonts w:hint="default"/>
      </w:rPr>
    </w:lvl>
    <w:lvl w:ilvl="1">
      <w:start w:val="1"/>
      <w:numFmt w:val="decimal"/>
      <w:isLgl/>
      <w:lvlText w:val="%1.%2."/>
      <w:lvlJc w:val="left"/>
      <w:pPr>
        <w:ind w:left="5223" w:hanging="1395"/>
      </w:pPr>
      <w:rPr>
        <w:rFonts w:hint="default"/>
      </w:rPr>
    </w:lvl>
    <w:lvl w:ilvl="2">
      <w:start w:val="1"/>
      <w:numFmt w:val="decimalZero"/>
      <w:isLgl/>
      <w:lvlText w:val="%1.%2.%3."/>
      <w:lvlJc w:val="left"/>
      <w:pPr>
        <w:ind w:left="3053" w:hanging="1395"/>
      </w:pPr>
      <w:rPr>
        <w:rFonts w:hint="default"/>
      </w:rPr>
    </w:lvl>
    <w:lvl w:ilvl="3">
      <w:start w:val="1"/>
      <w:numFmt w:val="decimal"/>
      <w:isLgl/>
      <w:lvlText w:val="%1.%2.%3.%4."/>
      <w:lvlJc w:val="left"/>
      <w:pPr>
        <w:ind w:left="3702" w:hanging="1395"/>
      </w:pPr>
      <w:rPr>
        <w:rFonts w:hint="default"/>
      </w:rPr>
    </w:lvl>
    <w:lvl w:ilvl="4">
      <w:start w:val="1"/>
      <w:numFmt w:val="decimal"/>
      <w:isLgl/>
      <w:lvlText w:val="%1.%2.%3.%4.%5."/>
      <w:lvlJc w:val="left"/>
      <w:pPr>
        <w:ind w:left="4351" w:hanging="1395"/>
      </w:pPr>
      <w:rPr>
        <w:rFonts w:hint="default"/>
      </w:rPr>
    </w:lvl>
    <w:lvl w:ilvl="5">
      <w:start w:val="1"/>
      <w:numFmt w:val="decimal"/>
      <w:isLgl/>
      <w:lvlText w:val="%1.%2.%3.%4.%5.%6."/>
      <w:lvlJc w:val="left"/>
      <w:pPr>
        <w:ind w:left="504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03" w:hanging="1800"/>
      </w:pPr>
      <w:rPr>
        <w:rFonts w:hint="default"/>
      </w:rPr>
    </w:lvl>
    <w:lvl w:ilvl="8">
      <w:start w:val="1"/>
      <w:numFmt w:val="decimal"/>
      <w:isLgl/>
      <w:lvlText w:val="%1.%2.%3.%4.%5.%6.%7.%8.%9."/>
      <w:lvlJc w:val="left"/>
      <w:pPr>
        <w:ind w:left="7712" w:hanging="2160"/>
      </w:pPr>
      <w:rPr>
        <w:rFonts w:hint="default"/>
      </w:rPr>
    </w:lvl>
  </w:abstractNum>
  <w:num w:numId="1">
    <w:abstractNumId w:val="9"/>
  </w:num>
  <w:num w:numId="2">
    <w:abstractNumId w:val="7"/>
  </w:num>
  <w:num w:numId="3">
    <w:abstractNumId w:val="3"/>
  </w:num>
  <w:num w:numId="4">
    <w:abstractNumId w:val="4"/>
  </w:num>
  <w:num w:numId="5">
    <w:abstractNumId w:val="5"/>
  </w:num>
  <w:num w:numId="6">
    <w:abstractNumId w:val="10"/>
  </w:num>
  <w:num w:numId="7">
    <w:abstractNumId w:val="8"/>
  </w:num>
  <w:num w:numId="8">
    <w:abstractNumId w:val="1"/>
  </w:num>
  <w:num w:numId="9">
    <w:abstractNumId w:val="6"/>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1DA"/>
    <w:rsid w:val="000269D7"/>
    <w:rsid w:val="000337DE"/>
    <w:rsid w:val="00034899"/>
    <w:rsid w:val="000422D9"/>
    <w:rsid w:val="0004367E"/>
    <w:rsid w:val="00077F93"/>
    <w:rsid w:val="00080DD5"/>
    <w:rsid w:val="0009743A"/>
    <w:rsid w:val="000C1390"/>
    <w:rsid w:val="000C4DEF"/>
    <w:rsid w:val="000D0829"/>
    <w:rsid w:val="000D7954"/>
    <w:rsid w:val="000E1767"/>
    <w:rsid w:val="000E20C1"/>
    <w:rsid w:val="000F1616"/>
    <w:rsid w:val="000F676B"/>
    <w:rsid w:val="0010362F"/>
    <w:rsid w:val="00111A7A"/>
    <w:rsid w:val="001431DA"/>
    <w:rsid w:val="00151B4D"/>
    <w:rsid w:val="00152FA8"/>
    <w:rsid w:val="0018337B"/>
    <w:rsid w:val="001A2C63"/>
    <w:rsid w:val="001A3F57"/>
    <w:rsid w:val="001A4272"/>
    <w:rsid w:val="001C755E"/>
    <w:rsid w:val="001D74BF"/>
    <w:rsid w:val="001E0566"/>
    <w:rsid w:val="001F7D0E"/>
    <w:rsid w:val="00214400"/>
    <w:rsid w:val="00247775"/>
    <w:rsid w:val="00250F13"/>
    <w:rsid w:val="00255B76"/>
    <w:rsid w:val="002709B8"/>
    <w:rsid w:val="0028313F"/>
    <w:rsid w:val="00284188"/>
    <w:rsid w:val="00290A20"/>
    <w:rsid w:val="002A7EF7"/>
    <w:rsid w:val="002B3674"/>
    <w:rsid w:val="002B546E"/>
    <w:rsid w:val="002B792E"/>
    <w:rsid w:val="002D63EC"/>
    <w:rsid w:val="002E05D8"/>
    <w:rsid w:val="002E7107"/>
    <w:rsid w:val="002E7F08"/>
    <w:rsid w:val="002F4D8E"/>
    <w:rsid w:val="0031169E"/>
    <w:rsid w:val="00320F97"/>
    <w:rsid w:val="003210F6"/>
    <w:rsid w:val="00334142"/>
    <w:rsid w:val="00336678"/>
    <w:rsid w:val="00343CE1"/>
    <w:rsid w:val="0035469E"/>
    <w:rsid w:val="0035688A"/>
    <w:rsid w:val="0036293B"/>
    <w:rsid w:val="00363805"/>
    <w:rsid w:val="00370DB1"/>
    <w:rsid w:val="00372648"/>
    <w:rsid w:val="00381D7C"/>
    <w:rsid w:val="00387A06"/>
    <w:rsid w:val="00395B06"/>
    <w:rsid w:val="003A3838"/>
    <w:rsid w:val="003C397E"/>
    <w:rsid w:val="003D7085"/>
    <w:rsid w:val="00403EEB"/>
    <w:rsid w:val="00416E39"/>
    <w:rsid w:val="00425BAA"/>
    <w:rsid w:val="004369C5"/>
    <w:rsid w:val="0044200B"/>
    <w:rsid w:val="00443907"/>
    <w:rsid w:val="00466545"/>
    <w:rsid w:val="004729FB"/>
    <w:rsid w:val="004801B3"/>
    <w:rsid w:val="00480E46"/>
    <w:rsid w:val="00492622"/>
    <w:rsid w:val="004B242C"/>
    <w:rsid w:val="004D39A6"/>
    <w:rsid w:val="004D713B"/>
    <w:rsid w:val="004F038E"/>
    <w:rsid w:val="004F52CC"/>
    <w:rsid w:val="004F7947"/>
    <w:rsid w:val="00510690"/>
    <w:rsid w:val="005108C5"/>
    <w:rsid w:val="0053635E"/>
    <w:rsid w:val="00561190"/>
    <w:rsid w:val="0056224B"/>
    <w:rsid w:val="00565998"/>
    <w:rsid w:val="00585302"/>
    <w:rsid w:val="00585A67"/>
    <w:rsid w:val="00587B7B"/>
    <w:rsid w:val="005937B4"/>
    <w:rsid w:val="005A6BEC"/>
    <w:rsid w:val="005B0E0C"/>
    <w:rsid w:val="005B3B10"/>
    <w:rsid w:val="005C60ED"/>
    <w:rsid w:val="005C62CC"/>
    <w:rsid w:val="005D31FA"/>
    <w:rsid w:val="005D4F87"/>
    <w:rsid w:val="005D5DCA"/>
    <w:rsid w:val="00625D63"/>
    <w:rsid w:val="006323F4"/>
    <w:rsid w:val="00637704"/>
    <w:rsid w:val="006420AF"/>
    <w:rsid w:val="00644F94"/>
    <w:rsid w:val="006543BA"/>
    <w:rsid w:val="0065557A"/>
    <w:rsid w:val="00661915"/>
    <w:rsid w:val="00671DFE"/>
    <w:rsid w:val="006A20FE"/>
    <w:rsid w:val="006A7A7D"/>
    <w:rsid w:val="006B2B75"/>
    <w:rsid w:val="006E3BDC"/>
    <w:rsid w:val="006F591F"/>
    <w:rsid w:val="006F5A23"/>
    <w:rsid w:val="006F73DE"/>
    <w:rsid w:val="007163EF"/>
    <w:rsid w:val="00717D3F"/>
    <w:rsid w:val="0072027F"/>
    <w:rsid w:val="00734DB8"/>
    <w:rsid w:val="00746F76"/>
    <w:rsid w:val="00754EE0"/>
    <w:rsid w:val="007568AE"/>
    <w:rsid w:val="00756C9C"/>
    <w:rsid w:val="00756D57"/>
    <w:rsid w:val="00762887"/>
    <w:rsid w:val="00765C16"/>
    <w:rsid w:val="007677A3"/>
    <w:rsid w:val="00783412"/>
    <w:rsid w:val="00795487"/>
    <w:rsid w:val="007C332A"/>
    <w:rsid w:val="007D0E8F"/>
    <w:rsid w:val="007D4486"/>
    <w:rsid w:val="007E0F36"/>
    <w:rsid w:val="00815AAA"/>
    <w:rsid w:val="00825AAD"/>
    <w:rsid w:val="00836A74"/>
    <w:rsid w:val="008423CD"/>
    <w:rsid w:val="00846B2A"/>
    <w:rsid w:val="0087276D"/>
    <w:rsid w:val="00883E67"/>
    <w:rsid w:val="008A73BE"/>
    <w:rsid w:val="008F2373"/>
    <w:rsid w:val="008F6C6B"/>
    <w:rsid w:val="009326BA"/>
    <w:rsid w:val="0094013A"/>
    <w:rsid w:val="0096061B"/>
    <w:rsid w:val="0099588A"/>
    <w:rsid w:val="009B1FD1"/>
    <w:rsid w:val="009C7595"/>
    <w:rsid w:val="009D5749"/>
    <w:rsid w:val="009E2A7B"/>
    <w:rsid w:val="009E300C"/>
    <w:rsid w:val="009E7CDD"/>
    <w:rsid w:val="009F3D91"/>
    <w:rsid w:val="009F66FB"/>
    <w:rsid w:val="00A004A2"/>
    <w:rsid w:val="00A04B2E"/>
    <w:rsid w:val="00A06C3D"/>
    <w:rsid w:val="00A138F0"/>
    <w:rsid w:val="00A142F6"/>
    <w:rsid w:val="00A22618"/>
    <w:rsid w:val="00A30010"/>
    <w:rsid w:val="00A327C1"/>
    <w:rsid w:val="00A41757"/>
    <w:rsid w:val="00A606CE"/>
    <w:rsid w:val="00A63B79"/>
    <w:rsid w:val="00A672EA"/>
    <w:rsid w:val="00A727E8"/>
    <w:rsid w:val="00A7436A"/>
    <w:rsid w:val="00A771E4"/>
    <w:rsid w:val="00A9791E"/>
    <w:rsid w:val="00AB560B"/>
    <w:rsid w:val="00AD43AF"/>
    <w:rsid w:val="00B0692A"/>
    <w:rsid w:val="00B12F96"/>
    <w:rsid w:val="00B1492B"/>
    <w:rsid w:val="00B16B4C"/>
    <w:rsid w:val="00B23AC5"/>
    <w:rsid w:val="00B23AFB"/>
    <w:rsid w:val="00B24EB5"/>
    <w:rsid w:val="00B30111"/>
    <w:rsid w:val="00B31603"/>
    <w:rsid w:val="00B55D20"/>
    <w:rsid w:val="00B741CA"/>
    <w:rsid w:val="00B7603C"/>
    <w:rsid w:val="00B81845"/>
    <w:rsid w:val="00B85183"/>
    <w:rsid w:val="00B86B91"/>
    <w:rsid w:val="00B94B95"/>
    <w:rsid w:val="00B96981"/>
    <w:rsid w:val="00BA168E"/>
    <w:rsid w:val="00BA79F2"/>
    <w:rsid w:val="00BE0864"/>
    <w:rsid w:val="00BE279F"/>
    <w:rsid w:val="00BF3667"/>
    <w:rsid w:val="00BF4588"/>
    <w:rsid w:val="00C1713F"/>
    <w:rsid w:val="00C45F5F"/>
    <w:rsid w:val="00C61583"/>
    <w:rsid w:val="00C773AA"/>
    <w:rsid w:val="00C80C39"/>
    <w:rsid w:val="00C840BF"/>
    <w:rsid w:val="00C87ED2"/>
    <w:rsid w:val="00C91BA4"/>
    <w:rsid w:val="00C95D7F"/>
    <w:rsid w:val="00C974F6"/>
    <w:rsid w:val="00CA094D"/>
    <w:rsid w:val="00CB049C"/>
    <w:rsid w:val="00CB6A7E"/>
    <w:rsid w:val="00CB6CE5"/>
    <w:rsid w:val="00CC218D"/>
    <w:rsid w:val="00CD1731"/>
    <w:rsid w:val="00CD2830"/>
    <w:rsid w:val="00CE34D2"/>
    <w:rsid w:val="00CE61FA"/>
    <w:rsid w:val="00CF1174"/>
    <w:rsid w:val="00CF13C7"/>
    <w:rsid w:val="00CF5CB8"/>
    <w:rsid w:val="00CF7D90"/>
    <w:rsid w:val="00D06993"/>
    <w:rsid w:val="00D251E1"/>
    <w:rsid w:val="00D301A2"/>
    <w:rsid w:val="00D30E0C"/>
    <w:rsid w:val="00D84A59"/>
    <w:rsid w:val="00D87DFF"/>
    <w:rsid w:val="00DA384A"/>
    <w:rsid w:val="00DA6831"/>
    <w:rsid w:val="00DB3C62"/>
    <w:rsid w:val="00DB6450"/>
    <w:rsid w:val="00DC737F"/>
    <w:rsid w:val="00DD6637"/>
    <w:rsid w:val="00DE3E93"/>
    <w:rsid w:val="00DE6BD1"/>
    <w:rsid w:val="00DE7469"/>
    <w:rsid w:val="00DF0863"/>
    <w:rsid w:val="00DF0C79"/>
    <w:rsid w:val="00DF213B"/>
    <w:rsid w:val="00E21A86"/>
    <w:rsid w:val="00E23AE1"/>
    <w:rsid w:val="00E37AAD"/>
    <w:rsid w:val="00E43FBB"/>
    <w:rsid w:val="00E61627"/>
    <w:rsid w:val="00E63722"/>
    <w:rsid w:val="00E92C8F"/>
    <w:rsid w:val="00E930DC"/>
    <w:rsid w:val="00EA0219"/>
    <w:rsid w:val="00EA738C"/>
    <w:rsid w:val="00EA7B48"/>
    <w:rsid w:val="00EB6043"/>
    <w:rsid w:val="00F2684B"/>
    <w:rsid w:val="00F26E88"/>
    <w:rsid w:val="00F345BC"/>
    <w:rsid w:val="00F52686"/>
    <w:rsid w:val="00F677FD"/>
    <w:rsid w:val="00F67D88"/>
    <w:rsid w:val="00F70671"/>
    <w:rsid w:val="00FC5F4F"/>
    <w:rsid w:val="00FE01E5"/>
    <w:rsid w:val="00FE388C"/>
    <w:rsid w:val="00FF0FEE"/>
    <w:rsid w:val="00FF512D"/>
    <w:rsid w:val="00F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3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C1390"/>
    <w:pPr>
      <w:ind w:left="720"/>
      <w:contextualSpacing/>
    </w:pPr>
  </w:style>
  <w:style w:type="paragraph" w:customStyle="1" w:styleId="ConsPlusNormal">
    <w:name w:val="ConsPlusNormal"/>
    <w:rsid w:val="009958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969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B2B7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DE3E93"/>
    <w:rPr>
      <w:color w:val="0000FF" w:themeColor="hyperlink"/>
      <w:u w:val="single"/>
    </w:rPr>
  </w:style>
  <w:style w:type="paragraph" w:customStyle="1" w:styleId="ConsNonformat">
    <w:name w:val="ConsNonformat"/>
    <w:rsid w:val="00C45F5F"/>
    <w:pPr>
      <w:suppressAutoHyphens/>
      <w:autoSpaceDE w:val="0"/>
      <w:spacing w:after="0" w:line="240" w:lineRule="auto"/>
    </w:pPr>
    <w:rPr>
      <w:rFonts w:ascii="Courier New" w:eastAsia="Arial" w:hAnsi="Courier New" w:cs="Courier New"/>
      <w:sz w:val="20"/>
      <w:szCs w:val="20"/>
      <w:lang w:eastAsia="ar-SA"/>
    </w:rPr>
  </w:style>
  <w:style w:type="paragraph" w:styleId="a6">
    <w:name w:val="No Spacing"/>
    <w:uiPriority w:val="1"/>
    <w:qFormat/>
    <w:rsid w:val="00C45F5F"/>
    <w:pPr>
      <w:spacing w:after="0" w:line="240" w:lineRule="auto"/>
      <w:jc w:val="both"/>
    </w:pPr>
    <w:rPr>
      <w:rFonts w:ascii="Times New Roman" w:eastAsia="Calibri" w:hAnsi="Times New Roman" w:cs="Times New Roman"/>
      <w:sz w:val="28"/>
      <w:szCs w:val="20"/>
    </w:rPr>
  </w:style>
  <w:style w:type="paragraph" w:customStyle="1" w:styleId="ConsPlusDocList">
    <w:name w:val="ConsPlusDocList"/>
    <w:rsid w:val="00151B4D"/>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255B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55B76"/>
    <w:rPr>
      <w:rFonts w:ascii="Tahoma" w:hAnsi="Tahoma" w:cs="Tahoma"/>
      <w:sz w:val="16"/>
      <w:szCs w:val="16"/>
    </w:rPr>
  </w:style>
  <w:style w:type="paragraph" w:customStyle="1" w:styleId="Textbodyindent">
    <w:name w:val="Text body indent"/>
    <w:basedOn w:val="a"/>
    <w:rsid w:val="00CB049C"/>
    <w:pPr>
      <w:suppressAutoHyphens/>
      <w:autoSpaceDN w:val="0"/>
      <w:spacing w:after="0" w:line="240" w:lineRule="auto"/>
      <w:ind w:left="283"/>
      <w:jc w:val="both"/>
      <w:textAlignment w:val="baseline"/>
    </w:pPr>
    <w:rPr>
      <w:rFonts w:ascii="Arial" w:eastAsia="Lucida Sans Unicode" w:hAnsi="Arial" w:cs="Times New Roman"/>
      <w:kern w:val="3"/>
      <w:sz w:val="28"/>
      <w:szCs w:val="24"/>
    </w:rPr>
  </w:style>
  <w:style w:type="paragraph" w:styleId="a9">
    <w:name w:val="Title"/>
    <w:basedOn w:val="a"/>
    <w:next w:val="a"/>
    <w:link w:val="aa"/>
    <w:rsid w:val="00883E67"/>
    <w:pPr>
      <w:keepNext/>
      <w:suppressAutoHyphens/>
      <w:autoSpaceDN w:val="0"/>
      <w:spacing w:before="240" w:after="120" w:line="240" w:lineRule="auto"/>
      <w:textAlignment w:val="baseline"/>
    </w:pPr>
    <w:rPr>
      <w:rFonts w:ascii="Arial" w:eastAsia="Arial Unicode MS" w:hAnsi="Arial" w:cs="Tahoma"/>
      <w:kern w:val="3"/>
      <w:sz w:val="28"/>
      <w:szCs w:val="28"/>
    </w:rPr>
  </w:style>
  <w:style w:type="character" w:customStyle="1" w:styleId="aa">
    <w:name w:val="Название Знак"/>
    <w:basedOn w:val="a0"/>
    <w:link w:val="a9"/>
    <w:rsid w:val="00883E67"/>
    <w:rPr>
      <w:rFonts w:ascii="Arial" w:eastAsia="Arial Unicode MS" w:hAnsi="Arial" w:cs="Tahoma"/>
      <w:kern w:val="3"/>
      <w:sz w:val="28"/>
      <w:szCs w:val="28"/>
    </w:rPr>
  </w:style>
  <w:style w:type="table" w:styleId="ab">
    <w:name w:val="Table Grid"/>
    <w:basedOn w:val="a1"/>
    <w:uiPriority w:val="59"/>
    <w:rsid w:val="00883E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Основной текст (4)_"/>
    <w:link w:val="41"/>
    <w:uiPriority w:val="99"/>
    <w:rsid w:val="000337DE"/>
    <w:rPr>
      <w:sz w:val="26"/>
      <w:szCs w:val="26"/>
      <w:shd w:val="clear" w:color="auto" w:fill="FFFFFF"/>
    </w:rPr>
  </w:style>
  <w:style w:type="paragraph" w:customStyle="1" w:styleId="41">
    <w:name w:val="Основной текст (4)1"/>
    <w:basedOn w:val="a"/>
    <w:link w:val="4"/>
    <w:uiPriority w:val="99"/>
    <w:rsid w:val="000337DE"/>
    <w:pPr>
      <w:widowControl w:val="0"/>
      <w:shd w:val="clear" w:color="auto" w:fill="FFFFFF"/>
      <w:spacing w:before="420" w:after="120" w:line="240" w:lineRule="atLeast"/>
      <w:jc w:val="both"/>
    </w:pPr>
    <w:rPr>
      <w:sz w:val="26"/>
      <w:szCs w:val="26"/>
    </w:rPr>
  </w:style>
  <w:style w:type="character" w:customStyle="1" w:styleId="3">
    <w:name w:val="Заголовок №3_"/>
    <w:link w:val="30"/>
    <w:uiPriority w:val="99"/>
    <w:rsid w:val="000337DE"/>
    <w:rPr>
      <w:b/>
      <w:bCs/>
      <w:shd w:val="clear" w:color="auto" w:fill="FFFFFF"/>
    </w:rPr>
  </w:style>
  <w:style w:type="character" w:customStyle="1" w:styleId="2">
    <w:name w:val="Основной текст (2)_"/>
    <w:link w:val="21"/>
    <w:uiPriority w:val="99"/>
    <w:rsid w:val="000337DE"/>
    <w:rPr>
      <w:shd w:val="clear" w:color="auto" w:fill="FFFFFF"/>
    </w:rPr>
  </w:style>
  <w:style w:type="paragraph" w:customStyle="1" w:styleId="30">
    <w:name w:val="Заголовок №3"/>
    <w:basedOn w:val="a"/>
    <w:link w:val="3"/>
    <w:uiPriority w:val="99"/>
    <w:rsid w:val="000337DE"/>
    <w:pPr>
      <w:widowControl w:val="0"/>
      <w:shd w:val="clear" w:color="auto" w:fill="FFFFFF"/>
      <w:spacing w:after="360" w:line="240" w:lineRule="atLeast"/>
      <w:jc w:val="both"/>
      <w:outlineLvl w:val="2"/>
    </w:pPr>
    <w:rPr>
      <w:b/>
      <w:bCs/>
    </w:rPr>
  </w:style>
  <w:style w:type="paragraph" w:customStyle="1" w:styleId="21">
    <w:name w:val="Основной текст (2)1"/>
    <w:basedOn w:val="a"/>
    <w:link w:val="2"/>
    <w:uiPriority w:val="99"/>
    <w:rsid w:val="000337DE"/>
    <w:pPr>
      <w:widowControl w:val="0"/>
      <w:shd w:val="clear" w:color="auto" w:fill="FFFFFF"/>
      <w:spacing w:after="0" w:line="274" w:lineRule="exact"/>
      <w:jc w:val="both"/>
    </w:pPr>
  </w:style>
  <w:style w:type="character" w:customStyle="1" w:styleId="28">
    <w:name w:val="Основной текст (2) + 8"/>
    <w:aliases w:val="5 pt,Полужирный"/>
    <w:uiPriority w:val="99"/>
    <w:rsid w:val="000337DE"/>
    <w:rPr>
      <w:rFonts w:ascii="Times New Roman" w:hAnsi="Times New Roman" w:cs="Times New Roman"/>
      <w:b/>
      <w:bCs/>
      <w:sz w:val="17"/>
      <w:szCs w:val="17"/>
      <w:u w:val="none"/>
      <w:shd w:val="clear" w:color="auto" w:fill="FFFFFF"/>
    </w:rPr>
  </w:style>
  <w:style w:type="character" w:customStyle="1" w:styleId="281">
    <w:name w:val="Основной текст (2) + 81"/>
    <w:aliases w:val="5 pt1"/>
    <w:uiPriority w:val="99"/>
    <w:rsid w:val="000337DE"/>
    <w:rPr>
      <w:rFonts w:ascii="Times New Roman" w:hAnsi="Times New Roman" w:cs="Times New Roman"/>
      <w:sz w:val="17"/>
      <w:szCs w:val="17"/>
      <w:u w:val="none"/>
      <w:shd w:val="clear" w:color="auto" w:fill="FFFFFF"/>
    </w:rPr>
  </w:style>
  <w:style w:type="character" w:customStyle="1" w:styleId="20">
    <w:name w:val="Подпись к таблице (2)_"/>
    <w:link w:val="22"/>
    <w:uiPriority w:val="99"/>
    <w:rsid w:val="000337DE"/>
    <w:rPr>
      <w:b/>
      <w:bCs/>
      <w:shd w:val="clear" w:color="auto" w:fill="FFFFFF"/>
    </w:rPr>
  </w:style>
  <w:style w:type="paragraph" w:customStyle="1" w:styleId="22">
    <w:name w:val="Подпись к таблице (2)"/>
    <w:basedOn w:val="a"/>
    <w:link w:val="20"/>
    <w:uiPriority w:val="99"/>
    <w:rsid w:val="000337DE"/>
    <w:pPr>
      <w:widowControl w:val="0"/>
      <w:shd w:val="clear" w:color="auto" w:fill="FFFFFF"/>
      <w:spacing w:after="0" w:line="240" w:lineRule="atLeast"/>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3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C1390"/>
    <w:pPr>
      <w:ind w:left="720"/>
      <w:contextualSpacing/>
    </w:pPr>
  </w:style>
  <w:style w:type="paragraph" w:customStyle="1" w:styleId="ConsPlusNormal">
    <w:name w:val="ConsPlusNormal"/>
    <w:rsid w:val="009958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969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B2B7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DE3E93"/>
    <w:rPr>
      <w:color w:val="0000FF" w:themeColor="hyperlink"/>
      <w:u w:val="single"/>
    </w:rPr>
  </w:style>
  <w:style w:type="paragraph" w:customStyle="1" w:styleId="ConsNonformat">
    <w:name w:val="ConsNonformat"/>
    <w:rsid w:val="00C45F5F"/>
    <w:pPr>
      <w:suppressAutoHyphens/>
      <w:autoSpaceDE w:val="0"/>
      <w:spacing w:after="0" w:line="240" w:lineRule="auto"/>
    </w:pPr>
    <w:rPr>
      <w:rFonts w:ascii="Courier New" w:eastAsia="Arial" w:hAnsi="Courier New" w:cs="Courier New"/>
      <w:sz w:val="20"/>
      <w:szCs w:val="20"/>
      <w:lang w:eastAsia="ar-SA"/>
    </w:rPr>
  </w:style>
  <w:style w:type="paragraph" w:styleId="a6">
    <w:name w:val="No Spacing"/>
    <w:uiPriority w:val="1"/>
    <w:qFormat/>
    <w:rsid w:val="00C45F5F"/>
    <w:pPr>
      <w:spacing w:after="0" w:line="240" w:lineRule="auto"/>
      <w:jc w:val="both"/>
    </w:pPr>
    <w:rPr>
      <w:rFonts w:ascii="Times New Roman" w:eastAsia="Calibri" w:hAnsi="Times New Roman" w:cs="Times New Roman"/>
      <w:sz w:val="28"/>
      <w:szCs w:val="20"/>
    </w:rPr>
  </w:style>
  <w:style w:type="paragraph" w:customStyle="1" w:styleId="ConsPlusDocList">
    <w:name w:val="ConsPlusDocList"/>
    <w:rsid w:val="00151B4D"/>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255B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55B76"/>
    <w:rPr>
      <w:rFonts w:ascii="Tahoma" w:hAnsi="Tahoma" w:cs="Tahoma"/>
      <w:sz w:val="16"/>
      <w:szCs w:val="16"/>
    </w:rPr>
  </w:style>
  <w:style w:type="paragraph" w:customStyle="1" w:styleId="Textbodyindent">
    <w:name w:val="Text body indent"/>
    <w:basedOn w:val="a"/>
    <w:rsid w:val="00CB049C"/>
    <w:pPr>
      <w:suppressAutoHyphens/>
      <w:autoSpaceDN w:val="0"/>
      <w:spacing w:after="0" w:line="240" w:lineRule="auto"/>
      <w:ind w:left="283"/>
      <w:jc w:val="both"/>
      <w:textAlignment w:val="baseline"/>
    </w:pPr>
    <w:rPr>
      <w:rFonts w:ascii="Arial" w:eastAsia="Lucida Sans Unicode" w:hAnsi="Arial" w:cs="Times New Roman"/>
      <w:kern w:val="3"/>
      <w:sz w:val="28"/>
      <w:szCs w:val="24"/>
    </w:rPr>
  </w:style>
  <w:style w:type="paragraph" w:styleId="a9">
    <w:name w:val="Title"/>
    <w:basedOn w:val="a"/>
    <w:next w:val="a"/>
    <w:link w:val="aa"/>
    <w:rsid w:val="00883E67"/>
    <w:pPr>
      <w:keepNext/>
      <w:suppressAutoHyphens/>
      <w:autoSpaceDN w:val="0"/>
      <w:spacing w:before="240" w:after="120" w:line="240" w:lineRule="auto"/>
      <w:textAlignment w:val="baseline"/>
    </w:pPr>
    <w:rPr>
      <w:rFonts w:ascii="Arial" w:eastAsia="Arial Unicode MS" w:hAnsi="Arial" w:cs="Tahoma"/>
      <w:kern w:val="3"/>
      <w:sz w:val="28"/>
      <w:szCs w:val="28"/>
    </w:rPr>
  </w:style>
  <w:style w:type="character" w:customStyle="1" w:styleId="aa">
    <w:name w:val="Название Знак"/>
    <w:basedOn w:val="a0"/>
    <w:link w:val="a9"/>
    <w:rsid w:val="00883E67"/>
    <w:rPr>
      <w:rFonts w:ascii="Arial" w:eastAsia="Arial Unicode MS" w:hAnsi="Arial" w:cs="Tahoma"/>
      <w:kern w:val="3"/>
      <w:sz w:val="28"/>
      <w:szCs w:val="28"/>
    </w:rPr>
  </w:style>
  <w:style w:type="table" w:styleId="ab">
    <w:name w:val="Table Grid"/>
    <w:basedOn w:val="a1"/>
    <w:uiPriority w:val="59"/>
    <w:rsid w:val="00883E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Основной текст (4)_"/>
    <w:link w:val="41"/>
    <w:uiPriority w:val="99"/>
    <w:rsid w:val="000337DE"/>
    <w:rPr>
      <w:sz w:val="26"/>
      <w:szCs w:val="26"/>
      <w:shd w:val="clear" w:color="auto" w:fill="FFFFFF"/>
    </w:rPr>
  </w:style>
  <w:style w:type="paragraph" w:customStyle="1" w:styleId="41">
    <w:name w:val="Основной текст (4)1"/>
    <w:basedOn w:val="a"/>
    <w:link w:val="4"/>
    <w:uiPriority w:val="99"/>
    <w:rsid w:val="000337DE"/>
    <w:pPr>
      <w:widowControl w:val="0"/>
      <w:shd w:val="clear" w:color="auto" w:fill="FFFFFF"/>
      <w:spacing w:before="420" w:after="120" w:line="240" w:lineRule="atLeast"/>
      <w:jc w:val="both"/>
    </w:pPr>
    <w:rPr>
      <w:sz w:val="26"/>
      <w:szCs w:val="26"/>
    </w:rPr>
  </w:style>
  <w:style w:type="character" w:customStyle="1" w:styleId="3">
    <w:name w:val="Заголовок №3_"/>
    <w:link w:val="30"/>
    <w:uiPriority w:val="99"/>
    <w:rsid w:val="000337DE"/>
    <w:rPr>
      <w:b/>
      <w:bCs/>
      <w:shd w:val="clear" w:color="auto" w:fill="FFFFFF"/>
    </w:rPr>
  </w:style>
  <w:style w:type="character" w:customStyle="1" w:styleId="2">
    <w:name w:val="Основной текст (2)_"/>
    <w:link w:val="21"/>
    <w:uiPriority w:val="99"/>
    <w:rsid w:val="000337DE"/>
    <w:rPr>
      <w:shd w:val="clear" w:color="auto" w:fill="FFFFFF"/>
    </w:rPr>
  </w:style>
  <w:style w:type="paragraph" w:customStyle="1" w:styleId="30">
    <w:name w:val="Заголовок №3"/>
    <w:basedOn w:val="a"/>
    <w:link w:val="3"/>
    <w:uiPriority w:val="99"/>
    <w:rsid w:val="000337DE"/>
    <w:pPr>
      <w:widowControl w:val="0"/>
      <w:shd w:val="clear" w:color="auto" w:fill="FFFFFF"/>
      <w:spacing w:after="360" w:line="240" w:lineRule="atLeast"/>
      <w:jc w:val="both"/>
      <w:outlineLvl w:val="2"/>
    </w:pPr>
    <w:rPr>
      <w:b/>
      <w:bCs/>
    </w:rPr>
  </w:style>
  <w:style w:type="paragraph" w:customStyle="1" w:styleId="21">
    <w:name w:val="Основной текст (2)1"/>
    <w:basedOn w:val="a"/>
    <w:link w:val="2"/>
    <w:uiPriority w:val="99"/>
    <w:rsid w:val="000337DE"/>
    <w:pPr>
      <w:widowControl w:val="0"/>
      <w:shd w:val="clear" w:color="auto" w:fill="FFFFFF"/>
      <w:spacing w:after="0" w:line="274" w:lineRule="exact"/>
      <w:jc w:val="both"/>
    </w:pPr>
  </w:style>
  <w:style w:type="character" w:customStyle="1" w:styleId="28">
    <w:name w:val="Основной текст (2) + 8"/>
    <w:aliases w:val="5 pt,Полужирный"/>
    <w:uiPriority w:val="99"/>
    <w:rsid w:val="000337DE"/>
    <w:rPr>
      <w:rFonts w:ascii="Times New Roman" w:hAnsi="Times New Roman" w:cs="Times New Roman"/>
      <w:b/>
      <w:bCs/>
      <w:sz w:val="17"/>
      <w:szCs w:val="17"/>
      <w:u w:val="none"/>
      <w:shd w:val="clear" w:color="auto" w:fill="FFFFFF"/>
    </w:rPr>
  </w:style>
  <w:style w:type="character" w:customStyle="1" w:styleId="281">
    <w:name w:val="Основной текст (2) + 81"/>
    <w:aliases w:val="5 pt1"/>
    <w:uiPriority w:val="99"/>
    <w:rsid w:val="000337DE"/>
    <w:rPr>
      <w:rFonts w:ascii="Times New Roman" w:hAnsi="Times New Roman" w:cs="Times New Roman"/>
      <w:sz w:val="17"/>
      <w:szCs w:val="17"/>
      <w:u w:val="none"/>
      <w:shd w:val="clear" w:color="auto" w:fill="FFFFFF"/>
    </w:rPr>
  </w:style>
  <w:style w:type="character" w:customStyle="1" w:styleId="20">
    <w:name w:val="Подпись к таблице (2)_"/>
    <w:link w:val="22"/>
    <w:uiPriority w:val="99"/>
    <w:rsid w:val="000337DE"/>
    <w:rPr>
      <w:b/>
      <w:bCs/>
      <w:shd w:val="clear" w:color="auto" w:fill="FFFFFF"/>
    </w:rPr>
  </w:style>
  <w:style w:type="paragraph" w:customStyle="1" w:styleId="22">
    <w:name w:val="Подпись к таблице (2)"/>
    <w:basedOn w:val="a"/>
    <w:link w:val="20"/>
    <w:uiPriority w:val="99"/>
    <w:rsid w:val="000337DE"/>
    <w:pPr>
      <w:widowControl w:val="0"/>
      <w:shd w:val="clear" w:color="auto" w:fill="FFFFFF"/>
      <w:spacing w:after="0" w:line="240" w:lineRule="atLeas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6953">
      <w:bodyDiv w:val="1"/>
      <w:marLeft w:val="0"/>
      <w:marRight w:val="0"/>
      <w:marTop w:val="0"/>
      <w:marBottom w:val="0"/>
      <w:divBdr>
        <w:top w:val="none" w:sz="0" w:space="0" w:color="auto"/>
        <w:left w:val="none" w:sz="0" w:space="0" w:color="auto"/>
        <w:bottom w:val="none" w:sz="0" w:space="0" w:color="auto"/>
        <w:right w:val="none" w:sz="0" w:space="0" w:color="auto"/>
      </w:divBdr>
    </w:div>
    <w:div w:id="164907862">
      <w:bodyDiv w:val="1"/>
      <w:marLeft w:val="0"/>
      <w:marRight w:val="0"/>
      <w:marTop w:val="0"/>
      <w:marBottom w:val="0"/>
      <w:divBdr>
        <w:top w:val="none" w:sz="0" w:space="0" w:color="auto"/>
        <w:left w:val="none" w:sz="0" w:space="0" w:color="auto"/>
        <w:bottom w:val="none" w:sz="0" w:space="0" w:color="auto"/>
        <w:right w:val="none" w:sz="0" w:space="0" w:color="auto"/>
      </w:divBdr>
    </w:div>
    <w:div w:id="282469694">
      <w:bodyDiv w:val="1"/>
      <w:marLeft w:val="0"/>
      <w:marRight w:val="0"/>
      <w:marTop w:val="0"/>
      <w:marBottom w:val="0"/>
      <w:divBdr>
        <w:top w:val="none" w:sz="0" w:space="0" w:color="auto"/>
        <w:left w:val="none" w:sz="0" w:space="0" w:color="auto"/>
        <w:bottom w:val="none" w:sz="0" w:space="0" w:color="auto"/>
        <w:right w:val="none" w:sz="0" w:space="0" w:color="auto"/>
      </w:divBdr>
    </w:div>
    <w:div w:id="464156128">
      <w:bodyDiv w:val="1"/>
      <w:marLeft w:val="0"/>
      <w:marRight w:val="0"/>
      <w:marTop w:val="0"/>
      <w:marBottom w:val="0"/>
      <w:divBdr>
        <w:top w:val="none" w:sz="0" w:space="0" w:color="auto"/>
        <w:left w:val="none" w:sz="0" w:space="0" w:color="auto"/>
        <w:bottom w:val="none" w:sz="0" w:space="0" w:color="auto"/>
        <w:right w:val="none" w:sz="0" w:space="0" w:color="auto"/>
      </w:divBdr>
    </w:div>
    <w:div w:id="624116952">
      <w:bodyDiv w:val="1"/>
      <w:marLeft w:val="0"/>
      <w:marRight w:val="0"/>
      <w:marTop w:val="0"/>
      <w:marBottom w:val="0"/>
      <w:divBdr>
        <w:top w:val="none" w:sz="0" w:space="0" w:color="auto"/>
        <w:left w:val="none" w:sz="0" w:space="0" w:color="auto"/>
        <w:bottom w:val="none" w:sz="0" w:space="0" w:color="auto"/>
        <w:right w:val="none" w:sz="0" w:space="0" w:color="auto"/>
      </w:divBdr>
    </w:div>
    <w:div w:id="881864301">
      <w:bodyDiv w:val="1"/>
      <w:marLeft w:val="0"/>
      <w:marRight w:val="0"/>
      <w:marTop w:val="0"/>
      <w:marBottom w:val="0"/>
      <w:divBdr>
        <w:top w:val="none" w:sz="0" w:space="0" w:color="auto"/>
        <w:left w:val="none" w:sz="0" w:space="0" w:color="auto"/>
        <w:bottom w:val="none" w:sz="0" w:space="0" w:color="auto"/>
        <w:right w:val="none" w:sz="0" w:space="0" w:color="auto"/>
      </w:divBdr>
    </w:div>
    <w:div w:id="1273899188">
      <w:bodyDiv w:val="1"/>
      <w:marLeft w:val="0"/>
      <w:marRight w:val="0"/>
      <w:marTop w:val="0"/>
      <w:marBottom w:val="0"/>
      <w:divBdr>
        <w:top w:val="none" w:sz="0" w:space="0" w:color="auto"/>
        <w:left w:val="none" w:sz="0" w:space="0" w:color="auto"/>
        <w:bottom w:val="none" w:sz="0" w:space="0" w:color="auto"/>
        <w:right w:val="none" w:sz="0" w:space="0" w:color="auto"/>
      </w:divBdr>
    </w:div>
    <w:div w:id="178384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D388AE5E54DEC6C84AA1F565695F08CBAD3436D540958F578DB22AEEE4E371724DB4635909CB76913BB97C1C65F8F034B8l6G" TargetMode="External"/><Relationship Id="rId3" Type="http://schemas.openxmlformats.org/officeDocument/2006/relationships/styles" Target="styles.xml"/><Relationship Id="rId7" Type="http://schemas.openxmlformats.org/officeDocument/2006/relationships/hyperlink" Target="consultantplus://offline/ref=97D388AE5E54DEC6C84ABFF873050301C8A56A3FD4459AD003DDB47DB1B4E524200DEA3A0B4D807B9B25A57C14B7l2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47D52-2D05-4B20-9FB7-315718738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7798</Words>
  <Characters>44449</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Linok</dc:creator>
  <cp:lastModifiedBy>UZIO2</cp:lastModifiedBy>
  <cp:revision>15</cp:revision>
  <cp:lastPrinted>2019-10-07T05:48:00Z</cp:lastPrinted>
  <dcterms:created xsi:type="dcterms:W3CDTF">2023-03-28T13:33:00Z</dcterms:created>
  <dcterms:modified xsi:type="dcterms:W3CDTF">2025-02-04T10:39:00Z</dcterms:modified>
</cp:coreProperties>
</file>