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5F4" w:rsidRPr="000C3955" w:rsidRDefault="000C3955" w:rsidP="000C3955">
      <w:pPr>
        <w:jc w:val="center"/>
        <w:rPr>
          <w:rFonts w:ascii="Times New Roman" w:hAnsi="Times New Roman" w:cs="Times New Roman"/>
          <w:sz w:val="28"/>
          <w:szCs w:val="28"/>
        </w:rPr>
      </w:pPr>
      <w:r w:rsidRPr="000C3955">
        <w:rPr>
          <w:rFonts w:ascii="Times New Roman" w:hAnsi="Times New Roman" w:cs="Times New Roman"/>
          <w:sz w:val="28"/>
          <w:szCs w:val="28"/>
        </w:rPr>
        <w:t>Перечень муниципальных правовых актов, регулирующих предоставление муниципальной услуги:</w:t>
      </w:r>
    </w:p>
    <w:p w:rsidR="000C3955" w:rsidRPr="000C3955" w:rsidRDefault="000C3955" w:rsidP="000C395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3955">
        <w:rPr>
          <w:rFonts w:ascii="Times New Roman" w:hAnsi="Times New Roman" w:cs="Times New Roman"/>
          <w:b/>
          <w:sz w:val="28"/>
          <w:szCs w:val="28"/>
        </w:rPr>
        <w:t>«Дача письменных разъяснений налогоплательщикам по вопросам применения муниципальных нормативных правовых актов о местных налогах и сборах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C3955" w:rsidRDefault="000C3955" w:rsidP="000C3955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C3955" w:rsidRPr="000C3955" w:rsidRDefault="000C3955" w:rsidP="000C3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955">
        <w:rPr>
          <w:rFonts w:ascii="Times New Roman" w:hAnsi="Times New Roman" w:cs="Times New Roman"/>
          <w:sz w:val="28"/>
          <w:szCs w:val="28"/>
        </w:rPr>
        <w:t>Предоставление муниципальной услуги осуществляется в соответствии</w:t>
      </w:r>
    </w:p>
    <w:p w:rsidR="000C3955" w:rsidRPr="000C3955" w:rsidRDefault="000C3955" w:rsidP="000C39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55">
        <w:rPr>
          <w:rFonts w:ascii="Times New Roman" w:hAnsi="Times New Roman" w:cs="Times New Roman"/>
          <w:sz w:val="28"/>
          <w:szCs w:val="28"/>
        </w:rPr>
        <w:t>со следующими нормативными правовыми актами:</w:t>
      </w:r>
    </w:p>
    <w:p w:rsidR="000C3955" w:rsidRPr="000C3955" w:rsidRDefault="000C3955" w:rsidP="000C3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3955">
        <w:rPr>
          <w:rFonts w:ascii="Times New Roman" w:hAnsi="Times New Roman" w:cs="Times New Roman"/>
          <w:sz w:val="28"/>
          <w:szCs w:val="28"/>
        </w:rPr>
        <w:t>- Конституцией Российской Федерации (Принята Всенародным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0C3955">
        <w:rPr>
          <w:rFonts w:ascii="Times New Roman" w:hAnsi="Times New Roman" w:cs="Times New Roman"/>
          <w:sz w:val="28"/>
          <w:szCs w:val="28"/>
        </w:rPr>
        <w:t>Голосованием 12.12.1993) («Российская Газета», № 7, 21.01.2009, «Собрание</w:t>
      </w:r>
      <w:proofErr w:type="gramEnd"/>
    </w:p>
    <w:p w:rsidR="000C3955" w:rsidRDefault="000C3955" w:rsidP="000C39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3955">
        <w:rPr>
          <w:rFonts w:ascii="Times New Roman" w:hAnsi="Times New Roman" w:cs="Times New Roman"/>
          <w:sz w:val="28"/>
          <w:szCs w:val="28"/>
        </w:rPr>
        <w:t>Законодательства Российской Федерации», 26.01.2009, № 4, Ст. 445,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3955">
        <w:rPr>
          <w:rFonts w:ascii="Times New Roman" w:hAnsi="Times New Roman" w:cs="Times New Roman"/>
          <w:sz w:val="28"/>
          <w:szCs w:val="28"/>
        </w:rPr>
        <w:t>«Парламентская Газета», № 4, 23-29.01.2009);</w:t>
      </w:r>
      <w:proofErr w:type="gramEnd"/>
    </w:p>
    <w:p w:rsidR="000C3955" w:rsidRPr="000C3955" w:rsidRDefault="000C3955" w:rsidP="000C395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Налоговым кодексом Российской Федерации ("Российская газета", № 148-149, 06.08.1998, "</w:t>
      </w:r>
      <w:r w:rsidR="00FA3EEC">
        <w:rPr>
          <w:rFonts w:ascii="Times New Roman" w:hAnsi="Times New Roman" w:cs="Times New Roman"/>
          <w:sz w:val="28"/>
          <w:szCs w:val="28"/>
        </w:rPr>
        <w:t>Собрание законодательства РФ", №</w:t>
      </w:r>
      <w:r>
        <w:rPr>
          <w:rFonts w:ascii="Times New Roman" w:hAnsi="Times New Roman" w:cs="Times New Roman"/>
          <w:sz w:val="28"/>
          <w:szCs w:val="28"/>
        </w:rPr>
        <w:t xml:space="preserve"> 31, 03.08.1998, ст. 3824)</w:t>
      </w:r>
    </w:p>
    <w:p w:rsidR="000C3955" w:rsidRPr="000C3955" w:rsidRDefault="000C3955" w:rsidP="000C3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955">
        <w:rPr>
          <w:rFonts w:ascii="Times New Roman" w:hAnsi="Times New Roman" w:cs="Times New Roman"/>
          <w:sz w:val="28"/>
          <w:szCs w:val="28"/>
        </w:rPr>
        <w:t>- Федеральным Законом от 06.10.2003 № 131-ФЗ «Об общих принципах</w:t>
      </w:r>
    </w:p>
    <w:p w:rsidR="000C3955" w:rsidRPr="000C3955" w:rsidRDefault="000C3955" w:rsidP="000C395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3955">
        <w:rPr>
          <w:rFonts w:ascii="Times New Roman" w:hAnsi="Times New Roman" w:cs="Times New Roman"/>
          <w:sz w:val="28"/>
          <w:szCs w:val="28"/>
        </w:rPr>
        <w:t>организации местного самоуправления в российской федерации» («Собрание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3955">
        <w:rPr>
          <w:rFonts w:ascii="Times New Roman" w:hAnsi="Times New Roman" w:cs="Times New Roman"/>
          <w:sz w:val="28"/>
          <w:szCs w:val="28"/>
        </w:rPr>
        <w:t>Законодательства РФ», 06.10.2003, № 40, Ст. 3822);</w:t>
      </w:r>
    </w:p>
    <w:p w:rsidR="000C3955" w:rsidRPr="000C3955" w:rsidRDefault="000C3955" w:rsidP="000C3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955">
        <w:rPr>
          <w:rFonts w:ascii="Times New Roman" w:hAnsi="Times New Roman" w:cs="Times New Roman"/>
          <w:sz w:val="28"/>
          <w:szCs w:val="28"/>
        </w:rPr>
        <w:t>- Федеральным Законом от 27.07.2010 № 210-Фз «Об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3955">
        <w:rPr>
          <w:rFonts w:ascii="Times New Roman" w:hAnsi="Times New Roman" w:cs="Times New Roman"/>
          <w:sz w:val="28"/>
          <w:szCs w:val="28"/>
        </w:rPr>
        <w:t>предоставления государственных и муниципальных услуг» («Российская</w:t>
      </w:r>
      <w:r w:rsidR="00FA3EEC">
        <w:rPr>
          <w:rFonts w:ascii="Times New Roman" w:hAnsi="Times New Roman" w:cs="Times New Roman"/>
          <w:sz w:val="28"/>
          <w:szCs w:val="28"/>
        </w:rPr>
        <w:t xml:space="preserve"> </w:t>
      </w:r>
      <w:r w:rsidRPr="000C3955">
        <w:rPr>
          <w:rFonts w:ascii="Times New Roman" w:hAnsi="Times New Roman" w:cs="Times New Roman"/>
          <w:sz w:val="28"/>
          <w:szCs w:val="28"/>
        </w:rPr>
        <w:t>Газета», № 168, 30.07.2010, «Собрание Законодательства Российской</w:t>
      </w:r>
      <w:r w:rsidR="00FA3EEC">
        <w:rPr>
          <w:rFonts w:ascii="Times New Roman" w:hAnsi="Times New Roman" w:cs="Times New Roman"/>
          <w:sz w:val="28"/>
          <w:szCs w:val="28"/>
        </w:rPr>
        <w:t xml:space="preserve"> </w:t>
      </w:r>
      <w:r w:rsidRPr="000C3955">
        <w:rPr>
          <w:rFonts w:ascii="Times New Roman" w:hAnsi="Times New Roman" w:cs="Times New Roman"/>
          <w:sz w:val="28"/>
          <w:szCs w:val="28"/>
        </w:rPr>
        <w:t>Федерации», 02.08.2010, № 31, Ст. 4179);</w:t>
      </w:r>
    </w:p>
    <w:p w:rsidR="000C3955" w:rsidRPr="000C3955" w:rsidRDefault="000C3955" w:rsidP="000C3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955">
        <w:rPr>
          <w:rFonts w:ascii="Times New Roman" w:hAnsi="Times New Roman" w:cs="Times New Roman"/>
          <w:sz w:val="28"/>
          <w:szCs w:val="28"/>
        </w:rPr>
        <w:t xml:space="preserve">- Уставом Муниципального Образования </w:t>
      </w:r>
      <w:proofErr w:type="spellStart"/>
      <w:r w:rsidRPr="000C3955">
        <w:rPr>
          <w:rFonts w:ascii="Times New Roman" w:hAnsi="Times New Roman" w:cs="Times New Roman"/>
          <w:sz w:val="28"/>
          <w:szCs w:val="28"/>
        </w:rPr>
        <w:t>Вятскополянский</w:t>
      </w:r>
      <w:proofErr w:type="spellEnd"/>
      <w:r w:rsidR="00FA3EEC">
        <w:rPr>
          <w:rFonts w:ascii="Times New Roman" w:hAnsi="Times New Roman" w:cs="Times New Roman"/>
          <w:sz w:val="28"/>
          <w:szCs w:val="28"/>
        </w:rPr>
        <w:t xml:space="preserve"> </w:t>
      </w:r>
      <w:r w:rsidRPr="000C3955">
        <w:rPr>
          <w:rFonts w:ascii="Times New Roman" w:hAnsi="Times New Roman" w:cs="Times New Roman"/>
          <w:sz w:val="28"/>
          <w:szCs w:val="28"/>
        </w:rPr>
        <w:t>Муниципальный Район Кировской Области («</w:t>
      </w:r>
      <w:proofErr w:type="spellStart"/>
      <w:proofErr w:type="gramStart"/>
      <w:r w:rsidRPr="000C3955">
        <w:rPr>
          <w:rFonts w:ascii="Times New Roman" w:hAnsi="Times New Roman" w:cs="Times New Roman"/>
          <w:sz w:val="28"/>
          <w:szCs w:val="28"/>
        </w:rPr>
        <w:t>Вятско</w:t>
      </w:r>
      <w:proofErr w:type="spellEnd"/>
      <w:r w:rsidRPr="000C3955">
        <w:rPr>
          <w:rFonts w:ascii="Times New Roman" w:hAnsi="Times New Roman" w:cs="Times New Roman"/>
          <w:sz w:val="28"/>
          <w:szCs w:val="28"/>
        </w:rPr>
        <w:t>-Полянская</w:t>
      </w:r>
      <w:proofErr w:type="gramEnd"/>
      <w:r w:rsidRPr="000C3955">
        <w:rPr>
          <w:rFonts w:ascii="Times New Roman" w:hAnsi="Times New Roman" w:cs="Times New Roman"/>
          <w:sz w:val="28"/>
          <w:szCs w:val="28"/>
        </w:rPr>
        <w:t xml:space="preserve"> Правда»,</w:t>
      </w:r>
      <w:r w:rsidR="00FA3EEC">
        <w:rPr>
          <w:rFonts w:ascii="Times New Roman" w:hAnsi="Times New Roman" w:cs="Times New Roman"/>
          <w:sz w:val="28"/>
          <w:szCs w:val="28"/>
        </w:rPr>
        <w:t xml:space="preserve"> №</w:t>
      </w:r>
      <w:r w:rsidRPr="000C3955">
        <w:rPr>
          <w:rFonts w:ascii="Times New Roman" w:hAnsi="Times New Roman" w:cs="Times New Roman"/>
          <w:sz w:val="28"/>
          <w:szCs w:val="28"/>
        </w:rPr>
        <w:t xml:space="preserve"> 110, 11.09.2005.);</w:t>
      </w:r>
    </w:p>
    <w:p w:rsidR="000C3955" w:rsidRPr="000C3955" w:rsidRDefault="000C3955" w:rsidP="000C395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955">
        <w:rPr>
          <w:rFonts w:ascii="Times New Roman" w:hAnsi="Times New Roman" w:cs="Times New Roman"/>
          <w:sz w:val="28"/>
          <w:szCs w:val="28"/>
        </w:rPr>
        <w:t>- Административным Регламентом</w:t>
      </w:r>
      <w:r w:rsidR="00624F33">
        <w:rPr>
          <w:rFonts w:ascii="Times New Roman" w:hAnsi="Times New Roman" w:cs="Times New Roman"/>
          <w:sz w:val="28"/>
          <w:szCs w:val="28"/>
        </w:rPr>
        <w:t xml:space="preserve"> </w:t>
      </w:r>
      <w:r w:rsidR="00624F33" w:rsidRPr="00823AF7">
        <w:rPr>
          <w:rFonts w:ascii="Times New Roman" w:hAnsi="Times New Roman" w:cs="Times New Roman"/>
          <w:sz w:val="28"/>
          <w:szCs w:val="28"/>
        </w:rPr>
        <w:t>«Дача письменных разъяснений налогоплательщикам по вопросам применения муниципальных нормативных правовых актов о местных налогах и сборах»</w:t>
      </w:r>
      <w:r w:rsidRPr="000C3955">
        <w:rPr>
          <w:rFonts w:ascii="Times New Roman" w:hAnsi="Times New Roman" w:cs="Times New Roman"/>
          <w:sz w:val="28"/>
          <w:szCs w:val="28"/>
        </w:rPr>
        <w:t>.</w:t>
      </w:r>
    </w:p>
    <w:sectPr w:rsidR="000C3955" w:rsidRPr="000C3955" w:rsidSect="000C395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A2A"/>
    <w:rsid w:val="000C3955"/>
    <w:rsid w:val="00624F33"/>
    <w:rsid w:val="00A755F4"/>
    <w:rsid w:val="00DB1A2A"/>
    <w:rsid w:val="00FA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B332B-59AB-4159-9770-2973E24C3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2021-03-03T07:28:00Z</dcterms:created>
  <dcterms:modified xsi:type="dcterms:W3CDTF">2021-03-10T12:30:00Z</dcterms:modified>
</cp:coreProperties>
</file>