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95" w:rsidRDefault="00B5243D" w:rsidP="00B5243D">
      <w:pPr>
        <w:widowControl w:val="0"/>
        <w:suppressAutoHyphens/>
        <w:autoSpaceDN w:val="0"/>
        <w:spacing w:line="100" w:lineRule="atLeast"/>
        <w:jc w:val="right"/>
        <w:textAlignment w:val="baseline"/>
        <w:rPr>
          <w:rFonts w:ascii="Arial" w:hAnsi="Arial" w:cs="Tahoma"/>
          <w:kern w:val="3"/>
          <w:sz w:val="32"/>
          <w:szCs w:val="32"/>
        </w:rPr>
      </w:pPr>
      <w:r>
        <w:rPr>
          <w:rFonts w:ascii="Arial" w:hAnsi="Arial" w:cs="Tahoma"/>
          <w:kern w:val="3"/>
          <w:sz w:val="32"/>
          <w:szCs w:val="32"/>
        </w:rPr>
        <w:t>ПРОЕКТ</w:t>
      </w:r>
      <w:bookmarkStart w:id="0" w:name="_GoBack"/>
      <w:bookmarkEnd w:id="0"/>
    </w:p>
    <w:p w:rsidR="00B5243D" w:rsidRDefault="00B5243D" w:rsidP="00BB3795">
      <w:pPr>
        <w:widowControl w:val="0"/>
        <w:suppressAutoHyphens/>
        <w:autoSpaceDN w:val="0"/>
        <w:spacing w:line="100" w:lineRule="atLeast"/>
        <w:jc w:val="center"/>
        <w:textAlignment w:val="baseline"/>
        <w:rPr>
          <w:rFonts w:ascii="Arial" w:hAnsi="Arial" w:cs="Tahoma"/>
          <w:kern w:val="3"/>
          <w:sz w:val="32"/>
          <w:szCs w:val="32"/>
        </w:rPr>
      </w:pPr>
    </w:p>
    <w:p w:rsidR="00B5243D" w:rsidRDefault="00B5243D"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-440055</wp:posOffset>
            </wp:positionV>
            <wp:extent cx="504825" cy="5664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3795" w:rsidRDefault="00BB3795" w:rsidP="00BB379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BB3795" w:rsidRDefault="00BB3795" w:rsidP="00BB3795">
      <w:pPr>
        <w:widowControl w:val="0"/>
        <w:suppressAutoHyphens/>
        <w:autoSpaceDN w:val="0"/>
        <w:jc w:val="center"/>
        <w:textAlignment w:val="baseline"/>
        <w:rPr>
          <w:rFonts w:cs="Tahoma"/>
          <w:b/>
          <w:bCs/>
          <w:kern w:val="3"/>
          <w:sz w:val="28"/>
          <w:szCs w:val="28"/>
        </w:rPr>
      </w:pPr>
    </w:p>
    <w:p w:rsidR="00BB3795" w:rsidRDefault="00E80D86" w:rsidP="00BB3795">
      <w:pPr>
        <w:keepNext/>
        <w:spacing w:line="100" w:lineRule="atLeast"/>
        <w:outlineLvl w:val="0"/>
        <w:rPr>
          <w:b/>
          <w:bCs/>
          <w:kern w:val="32"/>
          <w:szCs w:val="28"/>
          <w:lang w:eastAsia="en-US"/>
        </w:rPr>
      </w:pPr>
      <w:r>
        <w:rPr>
          <w:i/>
          <w:kern w:val="32"/>
          <w:szCs w:val="28"/>
          <w:u w:val="single"/>
        </w:rPr>
        <w:t>____________</w:t>
      </w:r>
      <w:r w:rsidR="00BB3795">
        <w:rPr>
          <w:kern w:val="32"/>
          <w:szCs w:val="28"/>
        </w:rPr>
        <w:t xml:space="preserve"> </w:t>
      </w:r>
      <w:r w:rsidR="00BB3795">
        <w:rPr>
          <w:b/>
          <w:kern w:val="32"/>
          <w:szCs w:val="28"/>
        </w:rPr>
        <w:t xml:space="preserve">                                                                                               </w:t>
      </w:r>
      <w:r w:rsidR="00BB3795">
        <w:rPr>
          <w:bCs/>
          <w:kern w:val="32"/>
          <w:szCs w:val="28"/>
        </w:rPr>
        <w:t xml:space="preserve">№  </w:t>
      </w:r>
      <w:r>
        <w:rPr>
          <w:bCs/>
          <w:i/>
          <w:kern w:val="32"/>
          <w:szCs w:val="28"/>
          <w:u w:val="single"/>
        </w:rPr>
        <w:t>____</w:t>
      </w:r>
      <w:r w:rsidR="00BB3795">
        <w:rPr>
          <w:bCs/>
          <w:kern w:val="32"/>
          <w:szCs w:val="28"/>
          <w:u w:val="single"/>
        </w:rPr>
        <w:br/>
      </w:r>
      <w:r w:rsidR="00BB3795">
        <w:rPr>
          <w:bCs/>
          <w:i/>
          <w:kern w:val="32"/>
          <w:szCs w:val="28"/>
          <w:u w:val="single"/>
        </w:rPr>
        <w:t xml:space="preserve">        </w:t>
      </w:r>
    </w:p>
    <w:p w:rsidR="00BB3795" w:rsidRDefault="00BB3795" w:rsidP="00BB3795">
      <w:pPr>
        <w:keepNext/>
        <w:spacing w:line="100" w:lineRule="atLeast"/>
        <w:jc w:val="center"/>
        <w:outlineLvl w:val="0"/>
        <w:rPr>
          <w:rFonts w:cs="Tahoma"/>
          <w:kern w:val="3"/>
          <w:szCs w:val="28"/>
        </w:rPr>
      </w:pPr>
      <w:r>
        <w:rPr>
          <w:rFonts w:cs="Tahoma"/>
          <w:kern w:val="3"/>
          <w:szCs w:val="28"/>
        </w:rPr>
        <w:t>г. Вятские Поляны</w:t>
      </w:r>
    </w:p>
    <w:p w:rsidR="00BB3795" w:rsidRDefault="00BB3795" w:rsidP="00BB3795">
      <w:pPr>
        <w:widowControl w:val="0"/>
        <w:suppressAutoHyphens/>
        <w:autoSpaceDN w:val="0"/>
        <w:spacing w:line="100" w:lineRule="atLeast"/>
        <w:jc w:val="both"/>
        <w:textAlignment w:val="baseline"/>
        <w:rPr>
          <w:rFonts w:cs="Tahoma"/>
          <w:b/>
          <w:kern w:val="3"/>
          <w:szCs w:val="28"/>
        </w:rPr>
      </w:pPr>
    </w:p>
    <w:p w:rsidR="00BB3795" w:rsidRDefault="00E80D86" w:rsidP="00BB3795">
      <w:pPr>
        <w:widowControl w:val="0"/>
        <w:tabs>
          <w:tab w:val="left" w:pos="536"/>
        </w:tabs>
        <w:suppressAutoHyphens/>
        <w:autoSpaceDN w:val="0"/>
        <w:jc w:val="center"/>
        <w:textAlignment w:val="baseline"/>
        <w:rPr>
          <w:rFonts w:cs="Tahoma"/>
          <w:b/>
          <w:bCs/>
          <w:kern w:val="3"/>
          <w:szCs w:val="28"/>
        </w:rPr>
      </w:pPr>
      <w:r>
        <w:rPr>
          <w:rFonts w:cs="Tahoma"/>
          <w:b/>
          <w:bCs/>
          <w:kern w:val="3"/>
          <w:szCs w:val="28"/>
        </w:rPr>
        <w:t>О внесении изменений в административный</w:t>
      </w:r>
      <w:r w:rsidR="00BB3795">
        <w:rPr>
          <w:rFonts w:cs="Tahoma"/>
          <w:b/>
          <w:bCs/>
          <w:kern w:val="3"/>
          <w:szCs w:val="28"/>
        </w:rPr>
        <w:t xml:space="preserve"> регл</w:t>
      </w:r>
      <w:r>
        <w:rPr>
          <w:rFonts w:cs="Tahoma"/>
          <w:b/>
          <w:bCs/>
          <w:kern w:val="3"/>
          <w:szCs w:val="28"/>
        </w:rPr>
        <w:t>амент</w:t>
      </w:r>
      <w:r w:rsidR="00BB3795">
        <w:rPr>
          <w:rFonts w:cs="Tahoma"/>
          <w:b/>
          <w:bCs/>
          <w:kern w:val="3"/>
          <w:szCs w:val="28"/>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w:t>
      </w:r>
      <w:r w:rsidR="00F27DE8">
        <w:rPr>
          <w:rFonts w:cs="Tahoma"/>
          <w:b/>
          <w:bCs/>
          <w:kern w:val="3"/>
          <w:szCs w:val="28"/>
        </w:rPr>
        <w:t>от 06.06.2022 № 442</w:t>
      </w:r>
    </w:p>
    <w:p w:rsidR="00BB3795" w:rsidRDefault="00BB3795" w:rsidP="00BB3795">
      <w:pPr>
        <w:widowControl w:val="0"/>
        <w:tabs>
          <w:tab w:val="left" w:pos="536"/>
        </w:tabs>
        <w:suppressAutoHyphens/>
        <w:autoSpaceDN w:val="0"/>
        <w:jc w:val="center"/>
        <w:textAlignment w:val="baseline"/>
        <w:rPr>
          <w:rFonts w:cs="Tahoma"/>
          <w:b/>
          <w:bCs/>
          <w:kern w:val="3"/>
          <w:szCs w:val="28"/>
        </w:rPr>
      </w:pPr>
    </w:p>
    <w:p w:rsidR="00BB3795" w:rsidRDefault="00BB3795" w:rsidP="00BB3795">
      <w:pPr>
        <w:widowControl w:val="0"/>
        <w:tabs>
          <w:tab w:val="left" w:pos="536"/>
        </w:tabs>
        <w:suppressAutoHyphens/>
        <w:autoSpaceDN w:val="0"/>
        <w:jc w:val="both"/>
        <w:textAlignment w:val="baseline"/>
        <w:rPr>
          <w:kern w:val="3"/>
          <w:szCs w:val="28"/>
        </w:rPr>
      </w:pPr>
      <w:r>
        <w:rPr>
          <w:rFonts w:cs="Tahoma"/>
          <w:b/>
          <w:bCs/>
          <w:kern w:val="3"/>
          <w:szCs w:val="28"/>
        </w:rPr>
        <w:t xml:space="preserve">         </w:t>
      </w:r>
      <w:r>
        <w:rPr>
          <w:rFonts w:cs="Tahoma"/>
          <w:kern w:val="3"/>
          <w:szCs w:val="28"/>
        </w:rPr>
        <w:t xml:space="preserve"> </w:t>
      </w:r>
      <w:r>
        <w:rPr>
          <w:kern w:val="3"/>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BB3795" w:rsidRPr="00E90D96" w:rsidRDefault="00BB3795" w:rsidP="00BB3795">
      <w:pPr>
        <w:shd w:val="clear" w:color="auto" w:fill="FFFFFF"/>
        <w:ind w:firstLine="709"/>
        <w:jc w:val="both"/>
        <w:rPr>
          <w:bCs/>
          <w:kern w:val="3"/>
          <w:szCs w:val="26"/>
        </w:rPr>
      </w:pPr>
      <w:r w:rsidRPr="00E90D96">
        <w:rPr>
          <w:kern w:val="3"/>
          <w:szCs w:val="26"/>
        </w:rPr>
        <w:t xml:space="preserve">1. </w:t>
      </w:r>
      <w:r w:rsidR="00E80D86" w:rsidRPr="00E90D96">
        <w:rPr>
          <w:kern w:val="3"/>
          <w:szCs w:val="26"/>
        </w:rPr>
        <w:t xml:space="preserve">Внести изменения в </w:t>
      </w:r>
      <w:r w:rsidRPr="00E90D96">
        <w:rPr>
          <w:kern w:val="3"/>
          <w:szCs w:val="26"/>
        </w:rPr>
        <w:t xml:space="preserve">административный регламент предоставления муниципальной услуги </w:t>
      </w:r>
      <w:r w:rsidRPr="00E90D96">
        <w:rPr>
          <w:rFonts w:cs="Tahoma"/>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w:t>
      </w:r>
      <w:r w:rsidRPr="00E90D96">
        <w:rPr>
          <w:rFonts w:cs="Tahoma"/>
          <w:b/>
          <w:bCs/>
          <w:kern w:val="3"/>
          <w:szCs w:val="26"/>
        </w:rPr>
        <w:t xml:space="preserve"> </w:t>
      </w:r>
      <w:r w:rsidR="00E80D86" w:rsidRPr="00E90D96">
        <w:rPr>
          <w:rFonts w:cs="Tahoma"/>
          <w:bCs/>
          <w:kern w:val="3"/>
          <w:szCs w:val="26"/>
        </w:rPr>
        <w:t>от 06.06.2022 № 442</w:t>
      </w:r>
      <w:r w:rsidR="00E80D86" w:rsidRPr="00E90D96">
        <w:rPr>
          <w:bCs/>
          <w:kern w:val="3"/>
          <w:szCs w:val="26"/>
        </w:rPr>
        <w:t>:</w:t>
      </w:r>
    </w:p>
    <w:p w:rsidR="00E80D86" w:rsidRPr="00E90D96" w:rsidRDefault="00E80D86" w:rsidP="00BB3795">
      <w:pPr>
        <w:shd w:val="clear" w:color="auto" w:fill="FFFFFF"/>
        <w:ind w:firstLine="709"/>
        <w:jc w:val="both"/>
        <w:rPr>
          <w:bCs/>
          <w:kern w:val="3"/>
          <w:szCs w:val="26"/>
        </w:rPr>
      </w:pPr>
      <w:r w:rsidRPr="00E90D96">
        <w:rPr>
          <w:bCs/>
          <w:kern w:val="3"/>
          <w:szCs w:val="26"/>
        </w:rPr>
        <w:t xml:space="preserve">1.1. </w:t>
      </w:r>
      <w:r w:rsidR="00F936A5" w:rsidRPr="00E90D96">
        <w:rPr>
          <w:bCs/>
          <w:kern w:val="3"/>
          <w:szCs w:val="26"/>
        </w:rPr>
        <w:t>Пункт «г» подраздела 2.8 дополнить текстом следующего содержания:</w:t>
      </w:r>
    </w:p>
    <w:p w:rsidR="00F936A5" w:rsidRPr="00E90D96" w:rsidRDefault="00F936A5" w:rsidP="00BB3795">
      <w:pPr>
        <w:shd w:val="clear" w:color="auto" w:fill="FFFFFF"/>
        <w:ind w:firstLine="709"/>
        <w:jc w:val="both"/>
        <w:rPr>
          <w:bCs/>
          <w:color w:val="000000"/>
          <w:szCs w:val="26"/>
        </w:rPr>
      </w:pPr>
      <w:r w:rsidRPr="00B33AF2">
        <w:rPr>
          <w:bCs/>
          <w:kern w:val="3"/>
          <w:szCs w:val="26"/>
        </w:rPr>
        <w:t>«</w:t>
      </w:r>
      <w:r w:rsidRPr="00B33AF2">
        <w:rPr>
          <w:bCs/>
          <w:color w:val="000000"/>
          <w:szCs w:val="26"/>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F936A5" w:rsidRPr="00E90D96" w:rsidRDefault="00F936A5" w:rsidP="00BB3795">
      <w:pPr>
        <w:shd w:val="clear" w:color="auto" w:fill="FFFFFF"/>
        <w:ind w:firstLine="709"/>
        <w:jc w:val="both"/>
        <w:rPr>
          <w:bCs/>
          <w:color w:val="000000"/>
          <w:szCs w:val="26"/>
        </w:rPr>
      </w:pPr>
      <w:r w:rsidRPr="00E90D96">
        <w:rPr>
          <w:bCs/>
          <w:color w:val="000000"/>
          <w:szCs w:val="26"/>
        </w:rPr>
        <w:t xml:space="preserve">1.2. </w:t>
      </w:r>
      <w:r w:rsidRPr="00E90D96">
        <w:rPr>
          <w:bCs/>
          <w:kern w:val="3"/>
          <w:szCs w:val="26"/>
        </w:rPr>
        <w:t>Пункт «к» подраздела 2.8 принять в новой редакции:</w:t>
      </w:r>
    </w:p>
    <w:p w:rsidR="00F936A5" w:rsidRPr="00E90D96" w:rsidRDefault="00F936A5" w:rsidP="00B44465">
      <w:pPr>
        <w:pStyle w:val="ConsPlusNormal"/>
        <w:ind w:firstLine="709"/>
        <w:jc w:val="both"/>
        <w:rPr>
          <w:bCs/>
          <w:color w:val="000000"/>
          <w:sz w:val="26"/>
          <w:szCs w:val="26"/>
        </w:rPr>
      </w:pPr>
      <w:r w:rsidRPr="00B33AF2">
        <w:rPr>
          <w:bCs/>
          <w:color w:val="000000"/>
          <w:sz w:val="26"/>
          <w:szCs w:val="26"/>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B44465" w:rsidRPr="00B33AF2">
        <w:rPr>
          <w:bCs/>
          <w:color w:val="000000"/>
          <w:sz w:val="26"/>
          <w:szCs w:val="26"/>
        </w:rPr>
        <w:t>.</w:t>
      </w:r>
    </w:p>
    <w:p w:rsidR="00B44465" w:rsidRPr="00E90D96" w:rsidRDefault="00B44465" w:rsidP="00B44465">
      <w:pPr>
        <w:ind w:firstLine="709"/>
        <w:jc w:val="both"/>
        <w:rPr>
          <w:szCs w:val="26"/>
        </w:rPr>
      </w:pPr>
      <w:r w:rsidRPr="00E90D96">
        <w:rPr>
          <w:szCs w:val="26"/>
        </w:rPr>
        <w:t>1.3. Подраздел 2.32 дополнить пунктом 4 следующего содержания:</w:t>
      </w:r>
    </w:p>
    <w:p w:rsidR="00B44465" w:rsidRPr="00E90D96" w:rsidRDefault="00B44465" w:rsidP="00B44465">
      <w:pPr>
        <w:autoSpaceDE w:val="0"/>
        <w:autoSpaceDN w:val="0"/>
        <w:adjustRightInd w:val="0"/>
        <w:ind w:firstLine="540"/>
        <w:jc w:val="both"/>
        <w:rPr>
          <w:szCs w:val="26"/>
        </w:rPr>
      </w:pPr>
      <w:r w:rsidRPr="00E90D96">
        <w:rPr>
          <w:szCs w:val="26"/>
        </w:rPr>
        <w:t xml:space="preserve">«4) </w:t>
      </w:r>
      <w:r w:rsidR="003217BD">
        <w:rPr>
          <w:szCs w:val="26"/>
        </w:rPr>
        <w:t>П</w:t>
      </w:r>
      <w:r w:rsidRPr="00E90D96">
        <w:rPr>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8" w:history="1">
        <w:r w:rsidRPr="00E90D96">
          <w:rPr>
            <w:color w:val="0000FF"/>
            <w:szCs w:val="26"/>
          </w:rPr>
          <w:t>пунктом 7.2 части 1 статьи 16</w:t>
        </w:r>
      </w:hyperlink>
      <w:r w:rsidRPr="00E90D96">
        <w:rPr>
          <w:szCs w:val="2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4465" w:rsidRPr="00B44465" w:rsidRDefault="00044957" w:rsidP="00B44465">
      <w:pPr>
        <w:autoSpaceDE w:val="0"/>
        <w:autoSpaceDN w:val="0"/>
        <w:adjustRightInd w:val="0"/>
        <w:ind w:firstLine="709"/>
        <w:jc w:val="both"/>
        <w:rPr>
          <w:bCs/>
          <w:szCs w:val="26"/>
        </w:rPr>
      </w:pPr>
      <w:r>
        <w:rPr>
          <w:bCs/>
          <w:szCs w:val="26"/>
        </w:rPr>
        <w:t>1.4</w:t>
      </w:r>
      <w:r w:rsidR="00B44465" w:rsidRPr="00E90D96">
        <w:rPr>
          <w:bCs/>
          <w:szCs w:val="26"/>
        </w:rPr>
        <w:t>. Р</w:t>
      </w:r>
      <w:r>
        <w:rPr>
          <w:bCs/>
          <w:szCs w:val="26"/>
        </w:rPr>
        <w:t>аздел</w:t>
      </w:r>
      <w:r w:rsidR="00B44465" w:rsidRPr="00B44465">
        <w:rPr>
          <w:bCs/>
          <w:szCs w:val="26"/>
        </w:rPr>
        <w:t xml:space="preserve"> 3 дополнить подразделом</w:t>
      </w:r>
      <w:r w:rsidR="00B44465" w:rsidRPr="00B44465">
        <w:rPr>
          <w:b/>
          <w:bCs/>
          <w:szCs w:val="26"/>
        </w:rPr>
        <w:t xml:space="preserve"> </w:t>
      </w:r>
      <w:r w:rsidR="00B44465" w:rsidRPr="00E90D96">
        <w:rPr>
          <w:bCs/>
          <w:szCs w:val="26"/>
        </w:rPr>
        <w:t>3.10</w:t>
      </w:r>
      <w:r w:rsidR="00B44465" w:rsidRPr="00B44465">
        <w:rPr>
          <w:bCs/>
          <w:szCs w:val="26"/>
        </w:rPr>
        <w:t>:</w:t>
      </w:r>
    </w:p>
    <w:p w:rsidR="00B44465" w:rsidRPr="00B44465" w:rsidRDefault="00B44465" w:rsidP="00B44465">
      <w:pPr>
        <w:autoSpaceDE w:val="0"/>
        <w:autoSpaceDN w:val="0"/>
        <w:adjustRightInd w:val="0"/>
        <w:ind w:firstLine="709"/>
        <w:jc w:val="both"/>
        <w:rPr>
          <w:bCs/>
          <w:szCs w:val="26"/>
        </w:rPr>
      </w:pPr>
      <w:r w:rsidRPr="00E90D96">
        <w:rPr>
          <w:bCs/>
          <w:szCs w:val="26"/>
        </w:rPr>
        <w:t>«3.10</w:t>
      </w:r>
      <w:r w:rsidR="00044957">
        <w:rPr>
          <w:bCs/>
          <w:szCs w:val="26"/>
        </w:rPr>
        <w:t>.</w:t>
      </w:r>
      <w:r w:rsidR="00E90D96">
        <w:rPr>
          <w:bCs/>
          <w:szCs w:val="26"/>
        </w:rPr>
        <w:t xml:space="preserve"> </w:t>
      </w:r>
      <w:r w:rsidRPr="00B44465">
        <w:rPr>
          <w:bCs/>
          <w:szCs w:val="26"/>
        </w:rPr>
        <w:t>Организация п</w:t>
      </w:r>
      <w:r w:rsidRPr="00E90D96">
        <w:rPr>
          <w:bCs/>
          <w:szCs w:val="26"/>
        </w:rPr>
        <w:t xml:space="preserve">редоставления </w:t>
      </w:r>
      <w:r w:rsidRPr="00B44465">
        <w:rPr>
          <w:bCs/>
          <w:szCs w:val="26"/>
        </w:rPr>
        <w:t>муниципальных услуг в упреждающем (проактивном) режиме</w:t>
      </w:r>
      <w:r w:rsidRPr="00E90D96">
        <w:rPr>
          <w:bCs/>
          <w:szCs w:val="26"/>
        </w:rPr>
        <w:t>.</w:t>
      </w:r>
    </w:p>
    <w:p w:rsidR="00B44465" w:rsidRPr="00B44465" w:rsidRDefault="00B44465" w:rsidP="00B44465">
      <w:pPr>
        <w:autoSpaceDE w:val="0"/>
        <w:autoSpaceDN w:val="0"/>
        <w:adjustRightInd w:val="0"/>
        <w:ind w:firstLine="540"/>
        <w:jc w:val="both"/>
        <w:rPr>
          <w:rFonts w:eastAsia="Calibri"/>
          <w:szCs w:val="26"/>
          <w:lang w:eastAsia="en-US"/>
        </w:rPr>
      </w:pPr>
      <w:r w:rsidRPr="00B44465">
        <w:rPr>
          <w:rFonts w:eastAsia="Calibri"/>
          <w:szCs w:val="26"/>
          <w:lang w:eastAsia="en-US"/>
        </w:rPr>
        <w:lastRenderedPageBreak/>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B44465" w:rsidRPr="00B44465" w:rsidRDefault="00B44465" w:rsidP="00B44465">
      <w:pPr>
        <w:autoSpaceDE w:val="0"/>
        <w:autoSpaceDN w:val="0"/>
        <w:adjustRightInd w:val="0"/>
        <w:ind w:firstLine="540"/>
        <w:jc w:val="both"/>
        <w:rPr>
          <w:rFonts w:eastAsia="Calibri"/>
          <w:szCs w:val="26"/>
          <w:lang w:eastAsia="en-US"/>
        </w:rPr>
      </w:pPr>
      <w:r w:rsidRPr="00B44465">
        <w:rPr>
          <w:rFonts w:eastAsia="Calibri"/>
          <w:szCs w:val="26"/>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44465" w:rsidRPr="00B44465" w:rsidRDefault="00B44465" w:rsidP="00B44465">
      <w:pPr>
        <w:autoSpaceDE w:val="0"/>
        <w:autoSpaceDN w:val="0"/>
        <w:adjustRightInd w:val="0"/>
        <w:ind w:firstLine="540"/>
        <w:jc w:val="both"/>
        <w:rPr>
          <w:rFonts w:eastAsia="Calibri"/>
          <w:szCs w:val="26"/>
          <w:lang w:eastAsia="en-US"/>
        </w:rPr>
      </w:pPr>
      <w:r w:rsidRPr="00B44465">
        <w:rPr>
          <w:rFonts w:eastAsia="Calibri"/>
          <w:szCs w:val="26"/>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sidR="00E90D96">
        <w:rPr>
          <w:rFonts w:eastAsia="Calibri"/>
          <w:szCs w:val="26"/>
          <w:lang w:eastAsia="en-US"/>
        </w:rPr>
        <w:t>.</w:t>
      </w:r>
    </w:p>
    <w:p w:rsidR="00BB3795" w:rsidRDefault="00BB3795" w:rsidP="00BB3795">
      <w:pPr>
        <w:shd w:val="clear" w:color="auto" w:fill="FFFFFF"/>
        <w:ind w:firstLine="709"/>
        <w:jc w:val="both"/>
        <w:rPr>
          <w:kern w:val="3"/>
          <w:szCs w:val="28"/>
        </w:rPr>
      </w:pPr>
      <w:r>
        <w:rPr>
          <w:bCs/>
          <w:szCs w:val="28"/>
        </w:rPr>
        <w:t xml:space="preserve">3. </w:t>
      </w:r>
      <w:r>
        <w:rPr>
          <w:szCs w:val="28"/>
          <w:lang w:val="x-none"/>
        </w:rPr>
        <w:t xml:space="preserve">Начальнику управления по вопросам взаимодействия с ОМС, СМИ Зверевой Е.В. опубликовать настоящее постановление в Деловом вестнике Вятскополянской районной Думы и администрации Вятскополянского района, </w:t>
      </w:r>
      <w:r>
        <w:rPr>
          <w:szCs w:val="28"/>
        </w:rPr>
        <w:t>начальнику о</w:t>
      </w:r>
      <w:r>
        <w:rPr>
          <w:szCs w:val="28"/>
          <w:lang w:val="x-none"/>
        </w:rPr>
        <w:t>тдел</w:t>
      </w:r>
      <w:r>
        <w:rPr>
          <w:szCs w:val="28"/>
        </w:rPr>
        <w:t>а</w:t>
      </w:r>
      <w:r>
        <w:rPr>
          <w:szCs w:val="28"/>
          <w:lang w:val="x-none"/>
        </w:rPr>
        <w:t xml:space="preserve"> информатизации </w:t>
      </w:r>
      <w:r>
        <w:rPr>
          <w:szCs w:val="28"/>
        </w:rPr>
        <w:t>Морокуеву И.А.</w:t>
      </w:r>
      <w:r>
        <w:rPr>
          <w:szCs w:val="28"/>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BB3795" w:rsidRDefault="00BB3795" w:rsidP="00BB3795">
      <w:pPr>
        <w:widowControl w:val="0"/>
        <w:suppressAutoHyphens/>
        <w:autoSpaceDN w:val="0"/>
        <w:ind w:firstLine="709"/>
        <w:jc w:val="both"/>
        <w:textAlignment w:val="baseline"/>
        <w:rPr>
          <w:kern w:val="3"/>
          <w:szCs w:val="28"/>
        </w:rPr>
      </w:pPr>
      <w:r>
        <w:rPr>
          <w:kern w:val="3"/>
          <w:szCs w:val="28"/>
        </w:rPr>
        <w:t>4. Контроль за исполнением настоящего постановления оставляю за собой.</w:t>
      </w:r>
    </w:p>
    <w:p w:rsidR="00BB3795" w:rsidRDefault="00BB3795" w:rsidP="00BB3795">
      <w:pPr>
        <w:jc w:val="both"/>
        <w:outlineLvl w:val="5"/>
        <w:rPr>
          <w:rFonts w:cs="Calibri"/>
          <w:bCs/>
          <w:szCs w:val="28"/>
          <w:lang w:eastAsia="en-US"/>
        </w:rPr>
      </w:pPr>
    </w:p>
    <w:p w:rsidR="00BB3795" w:rsidRDefault="00BB3795" w:rsidP="00BB3795">
      <w:pPr>
        <w:jc w:val="both"/>
        <w:outlineLvl w:val="5"/>
        <w:rPr>
          <w:rFonts w:cs="Calibri"/>
          <w:b/>
          <w:bCs/>
          <w:sz w:val="22"/>
          <w:szCs w:val="28"/>
        </w:rPr>
      </w:pPr>
      <w:r>
        <w:rPr>
          <w:rFonts w:cs="Calibri"/>
          <w:bCs/>
          <w:szCs w:val="28"/>
        </w:rPr>
        <w:t>Глава Вятскополянского района</w:t>
      </w:r>
      <w:r>
        <w:rPr>
          <w:rFonts w:cs="Calibri"/>
          <w:bCs/>
          <w:szCs w:val="28"/>
        </w:rPr>
        <w:tab/>
      </w:r>
      <w:r>
        <w:rPr>
          <w:rFonts w:cs="Calibri"/>
          <w:bCs/>
          <w:szCs w:val="28"/>
        </w:rPr>
        <w:tab/>
        <w:t xml:space="preserve">      А.Ю. Чернов</w:t>
      </w:r>
    </w:p>
    <w:p w:rsidR="00AB09BE" w:rsidRDefault="00AB09BE" w:rsidP="004C6954"/>
    <w:p w:rsidR="00BB3795" w:rsidRDefault="00BB3795" w:rsidP="004C6954"/>
    <w:p w:rsidR="00BB3795" w:rsidRDefault="00BB3795" w:rsidP="004C6954"/>
    <w:p w:rsidR="00BB3795" w:rsidRDefault="00BB3795" w:rsidP="004C6954"/>
    <w:p w:rsidR="00BB3795" w:rsidRDefault="00BB3795" w:rsidP="004C6954"/>
    <w:p w:rsidR="00BB3795" w:rsidRDefault="00BB3795" w:rsidP="004C6954"/>
    <w:p w:rsidR="00BB3795" w:rsidRDefault="00BB3795"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B33AF2" w:rsidRDefault="00B33AF2" w:rsidP="004C6954"/>
    <w:p w:rsidR="00BB3795" w:rsidRDefault="00B33AF2" w:rsidP="00B33AF2">
      <w:pPr>
        <w:jc w:val="right"/>
      </w:pPr>
      <w:r>
        <w:t>ПРОЕКТ</w:t>
      </w:r>
    </w:p>
    <w:tbl>
      <w:tblPr>
        <w:tblW w:w="0" w:type="auto"/>
        <w:tblLook w:val="01E0" w:firstRow="1" w:lastRow="1" w:firstColumn="1" w:lastColumn="1" w:noHBand="0" w:noVBand="0"/>
      </w:tblPr>
      <w:tblGrid>
        <w:gridCol w:w="5067"/>
        <w:gridCol w:w="5068"/>
      </w:tblGrid>
      <w:tr w:rsidR="004C6954" w:rsidRPr="00800C04" w:rsidTr="00FE3D76">
        <w:tc>
          <w:tcPr>
            <w:tcW w:w="5067" w:type="dxa"/>
          </w:tcPr>
          <w:p w:rsidR="004C6954" w:rsidRPr="00800C04" w:rsidRDefault="004C6954" w:rsidP="00FE3D76">
            <w:pPr>
              <w:tabs>
                <w:tab w:val="left" w:pos="4185"/>
              </w:tabs>
              <w:rPr>
                <w:sz w:val="24"/>
                <w:szCs w:val="26"/>
              </w:rPr>
            </w:pPr>
          </w:p>
        </w:tc>
        <w:tc>
          <w:tcPr>
            <w:tcW w:w="5068" w:type="dxa"/>
          </w:tcPr>
          <w:p w:rsidR="004C6954" w:rsidRPr="00800C04" w:rsidRDefault="004C6954" w:rsidP="00FE3D76">
            <w:pPr>
              <w:tabs>
                <w:tab w:val="left" w:pos="4185"/>
              </w:tabs>
              <w:rPr>
                <w:sz w:val="24"/>
                <w:szCs w:val="26"/>
              </w:rPr>
            </w:pPr>
            <w:r w:rsidRPr="00800C04">
              <w:rPr>
                <w:szCs w:val="26"/>
              </w:rPr>
              <w:t>УТВЕРЖДЕН</w:t>
            </w:r>
          </w:p>
          <w:p w:rsidR="004C6954" w:rsidRPr="00800C04" w:rsidRDefault="004C6954" w:rsidP="00FE3D76">
            <w:pPr>
              <w:tabs>
                <w:tab w:val="left" w:pos="4185"/>
              </w:tabs>
              <w:rPr>
                <w:sz w:val="24"/>
                <w:szCs w:val="26"/>
              </w:rPr>
            </w:pPr>
            <w:r w:rsidRPr="00800C04">
              <w:rPr>
                <w:szCs w:val="26"/>
              </w:rPr>
              <w:t>Постанов</w:t>
            </w:r>
            <w:r w:rsidR="00BB3795">
              <w:rPr>
                <w:szCs w:val="26"/>
              </w:rPr>
              <w:t xml:space="preserve">лением Администрации Вятскополянского района </w:t>
            </w:r>
          </w:p>
          <w:p w:rsidR="004C6954" w:rsidRPr="00800C04" w:rsidRDefault="004C6954" w:rsidP="00BB3795">
            <w:pPr>
              <w:tabs>
                <w:tab w:val="left" w:pos="4185"/>
              </w:tabs>
              <w:rPr>
                <w:sz w:val="24"/>
                <w:szCs w:val="26"/>
              </w:rPr>
            </w:pPr>
            <w:r>
              <w:rPr>
                <w:szCs w:val="26"/>
              </w:rPr>
              <w:t xml:space="preserve">от </w:t>
            </w:r>
            <w:r w:rsidR="00BB3795" w:rsidRPr="00BB3795">
              <w:rPr>
                <w:szCs w:val="26"/>
                <w:u w:val="single"/>
              </w:rPr>
              <w:t>06.06.2022</w:t>
            </w:r>
            <w:r w:rsidR="00BB3795">
              <w:rPr>
                <w:szCs w:val="26"/>
              </w:rPr>
              <w:t xml:space="preserve"> </w:t>
            </w:r>
            <w:r w:rsidRPr="00800C04">
              <w:rPr>
                <w:szCs w:val="26"/>
              </w:rPr>
              <w:t xml:space="preserve">№ </w:t>
            </w:r>
            <w:r w:rsidR="00BB3795" w:rsidRPr="00BB3795">
              <w:rPr>
                <w:szCs w:val="26"/>
                <w:u w:val="single"/>
              </w:rPr>
              <w:t>442</w:t>
            </w:r>
            <w:r w:rsidR="00E90D96">
              <w:rPr>
                <w:szCs w:val="26"/>
                <w:u w:val="single"/>
              </w:rPr>
              <w:t xml:space="preserve"> (с изм. от </w:t>
            </w:r>
          </w:p>
        </w:tc>
      </w:tr>
    </w:tbl>
    <w:p w:rsidR="004C6954" w:rsidRDefault="004C6954" w:rsidP="004C6954">
      <w:pPr>
        <w:widowControl w:val="0"/>
        <w:autoSpaceDE w:val="0"/>
        <w:autoSpaceDN w:val="0"/>
        <w:adjustRightInd w:val="0"/>
        <w:ind w:firstLine="851"/>
        <w:jc w:val="center"/>
        <w:rPr>
          <w:b/>
          <w:color w:val="000000"/>
          <w:sz w:val="28"/>
          <w:szCs w:val="28"/>
        </w:rPr>
      </w:pPr>
    </w:p>
    <w:p w:rsidR="004C6954" w:rsidRDefault="004C6954" w:rsidP="004C6954">
      <w:pPr>
        <w:keepNext/>
        <w:ind w:right="-1"/>
        <w:jc w:val="center"/>
        <w:outlineLvl w:val="0"/>
        <w:rPr>
          <w:b/>
          <w:bCs/>
          <w:sz w:val="28"/>
          <w:szCs w:val="20"/>
          <w:lang w:eastAsia="zh-CN"/>
        </w:rPr>
      </w:pPr>
      <w:r>
        <w:rPr>
          <w:b/>
          <w:bCs/>
          <w:sz w:val="28"/>
          <w:szCs w:val="20"/>
          <w:lang w:eastAsia="zh-CN"/>
        </w:rPr>
        <w:t>Административный регламент</w:t>
      </w:r>
    </w:p>
    <w:p w:rsidR="004C6954" w:rsidRPr="001556DF" w:rsidRDefault="004C6954" w:rsidP="004C6954">
      <w:pPr>
        <w:widowControl w:val="0"/>
        <w:autoSpaceDE w:val="0"/>
        <w:autoSpaceDN w:val="0"/>
        <w:adjustRightInd w:val="0"/>
        <w:ind w:firstLine="851"/>
        <w:jc w:val="center"/>
        <w:rPr>
          <w:b/>
          <w:color w:val="000000"/>
          <w:sz w:val="28"/>
          <w:szCs w:val="28"/>
        </w:rPr>
      </w:pPr>
      <w:r w:rsidRPr="001556DF">
        <w:rPr>
          <w:b/>
          <w:color w:val="000000"/>
          <w:sz w:val="28"/>
          <w:szCs w:val="28"/>
        </w:rPr>
        <w:t>предоставления муниципальной услуги</w:t>
      </w:r>
    </w:p>
    <w:p w:rsidR="004C6954" w:rsidRPr="00BB3795" w:rsidRDefault="004C6954" w:rsidP="004C6954">
      <w:pPr>
        <w:widowControl w:val="0"/>
        <w:autoSpaceDE w:val="0"/>
        <w:autoSpaceDN w:val="0"/>
        <w:adjustRightInd w:val="0"/>
        <w:ind w:firstLine="851"/>
        <w:jc w:val="center"/>
        <w:rPr>
          <w:b/>
          <w:bCs/>
          <w:iCs/>
          <w:color w:val="000000"/>
          <w:sz w:val="28"/>
          <w:szCs w:val="28"/>
        </w:rPr>
      </w:pPr>
      <w:r w:rsidRPr="001556DF">
        <w:rPr>
          <w:b/>
          <w:bCs/>
          <w:i/>
          <w:iCs/>
          <w:color w:val="000000"/>
          <w:sz w:val="28"/>
          <w:szCs w:val="28"/>
        </w:rPr>
        <w:t>«</w:t>
      </w:r>
      <w:r w:rsidRPr="001556DF">
        <w:rPr>
          <w:b/>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b/>
          <w:bCs/>
          <w:i/>
          <w:iCs/>
          <w:color w:val="000000"/>
          <w:sz w:val="28"/>
          <w:szCs w:val="28"/>
        </w:rPr>
        <w:t>»</w:t>
      </w:r>
      <w:r w:rsidR="00BB3795">
        <w:rPr>
          <w:b/>
          <w:bCs/>
          <w:i/>
          <w:iCs/>
          <w:color w:val="000000"/>
          <w:sz w:val="28"/>
          <w:szCs w:val="28"/>
        </w:rPr>
        <w:t xml:space="preserve"> </w:t>
      </w:r>
      <w:r w:rsidR="00BB3795" w:rsidRPr="00BB3795">
        <w:rPr>
          <w:b/>
          <w:bCs/>
          <w:iCs/>
          <w:color w:val="000000"/>
          <w:sz w:val="28"/>
          <w:szCs w:val="28"/>
        </w:rPr>
        <w:t>на территории муниципального образования</w:t>
      </w: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I</w:t>
      </w:r>
      <w:r w:rsidRPr="001556DF">
        <w:rPr>
          <w:b/>
          <w:color w:val="000000"/>
          <w:sz w:val="28"/>
          <w:szCs w:val="28"/>
        </w:rPr>
        <w:t>. Общие положения</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Предмет регулирования Административного регламента</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Административный регламент предоставления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bCs/>
          <w:color w:val="000000"/>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1556DF">
        <w:rPr>
          <w:bCs/>
          <w:color w:val="000000"/>
          <w:sz w:val="28"/>
          <w:szCs w:val="28"/>
        </w:rPr>
        <w:t>Росатом</w:t>
      </w:r>
      <w:proofErr w:type="spellEnd"/>
      <w:r w:rsidRPr="001556DF">
        <w:rPr>
          <w:bCs/>
          <w:color w:val="000000"/>
          <w:sz w:val="28"/>
          <w:szCs w:val="28"/>
        </w:rPr>
        <w:t>", Государственной корпорацией по космической деятельности "</w:t>
      </w:r>
      <w:proofErr w:type="spellStart"/>
      <w:r w:rsidRPr="001556DF">
        <w:rPr>
          <w:bCs/>
          <w:color w:val="000000"/>
          <w:sz w:val="28"/>
          <w:szCs w:val="28"/>
        </w:rPr>
        <w:t>Роскосмос</w:t>
      </w:r>
      <w:proofErr w:type="spellEnd"/>
      <w:r w:rsidRPr="001556DF">
        <w:rPr>
          <w:bCs/>
          <w:color w:val="000000"/>
          <w:sz w:val="28"/>
          <w:szCs w:val="28"/>
        </w:rPr>
        <w:t xml:space="preserve">"(далее - уполномоченный орган государственной власти, орган местного самоуправления, организация) </w:t>
      </w:r>
      <w:r w:rsidRPr="001556DF">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1556DF">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i/>
          <w:iCs/>
          <w:color w:val="000000"/>
          <w:sz w:val="28"/>
          <w:szCs w:val="28"/>
        </w:rPr>
        <w:t xml:space="preserve"> </w:t>
      </w:r>
      <w:r w:rsidRPr="001556DF">
        <w:rPr>
          <w:color w:val="000000"/>
          <w:sz w:val="28"/>
          <w:szCs w:val="28"/>
        </w:rPr>
        <w:t>Настоящий Административный регламент регулирует отношения, возникающие в связи с предоставлением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(далее – услуга) в соответствии со статьей 51 Градостроительного кодекса Российской Федерации.</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Круг Заявителей</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lastRenderedPageBreak/>
        <w:t xml:space="preserve">Заявителями на получение </w:t>
      </w:r>
      <w:r>
        <w:rPr>
          <w:color w:val="000000"/>
          <w:sz w:val="28"/>
          <w:szCs w:val="28"/>
        </w:rPr>
        <w:t>муниципальной</w:t>
      </w:r>
      <w:r w:rsidRPr="001556DF">
        <w:rPr>
          <w:color w:val="000000"/>
          <w:sz w:val="28"/>
          <w:szCs w:val="28"/>
        </w:rPr>
        <w:t xml:space="preserve"> услуги являются застройщики (далее – заявитель).</w:t>
      </w: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C6954" w:rsidRPr="001556DF" w:rsidRDefault="004C6954" w:rsidP="004C6954">
      <w:pPr>
        <w:autoSpaceDE w:val="0"/>
        <w:autoSpaceDN w:val="0"/>
        <w:adjustRightInd w:val="0"/>
        <w:jc w:val="both"/>
        <w:rPr>
          <w:color w:val="000000"/>
          <w:sz w:val="28"/>
          <w:szCs w:val="28"/>
        </w:rPr>
      </w:pPr>
    </w:p>
    <w:p w:rsidR="004C6954"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Требования к порядку информирования о предоставлении государственной (муниципальной)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1.4. Информирование о порядке предоставления услуги осуществляется:</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1) непосредственно при личном приеме заявителя в </w:t>
      </w:r>
      <w:r w:rsidRPr="001556DF">
        <w:rPr>
          <w:bCs/>
          <w:color w:val="000000"/>
          <w:sz w:val="28"/>
          <w:szCs w:val="28"/>
        </w:rPr>
        <w:t>уполномоченный орган мест</w:t>
      </w:r>
      <w:r>
        <w:rPr>
          <w:bCs/>
          <w:color w:val="000000"/>
          <w:sz w:val="28"/>
          <w:szCs w:val="28"/>
        </w:rPr>
        <w:t>ного самоуправления</w:t>
      </w:r>
      <w:r w:rsidRPr="001556DF">
        <w:rPr>
          <w:bCs/>
          <w:color w:val="000000"/>
          <w:sz w:val="28"/>
          <w:szCs w:val="28"/>
        </w:rPr>
        <w:t xml:space="preserve"> </w:t>
      </w:r>
      <w:r w:rsidRPr="001556DF">
        <w:rPr>
          <w:bCs/>
          <w:i/>
          <w:color w:val="000000"/>
          <w:sz w:val="28"/>
          <w:szCs w:val="28"/>
        </w:rPr>
        <w:t>(</w:t>
      </w:r>
      <w:r w:rsidR="00BB3795">
        <w:rPr>
          <w:bCs/>
          <w:i/>
          <w:color w:val="000000"/>
          <w:sz w:val="28"/>
          <w:szCs w:val="28"/>
        </w:rPr>
        <w:t>Администрация Вятскополянского муниципального района</w:t>
      </w:r>
      <w:r w:rsidRPr="001556DF">
        <w:rPr>
          <w:bCs/>
          <w:i/>
          <w:color w:val="000000"/>
          <w:sz w:val="28"/>
          <w:szCs w:val="28"/>
        </w:rPr>
        <w:t>)</w:t>
      </w:r>
      <w:r w:rsidRPr="001556DF">
        <w:rPr>
          <w:i/>
          <w:iCs/>
          <w:color w:val="000000"/>
          <w:sz w:val="28"/>
          <w:szCs w:val="28"/>
        </w:rPr>
        <w:t xml:space="preserve"> </w:t>
      </w:r>
      <w:r w:rsidRPr="001556DF">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2) по телефон</w:t>
      </w:r>
      <w:r w:rsidR="00BB3795">
        <w:rPr>
          <w:color w:val="000000"/>
          <w:sz w:val="28"/>
          <w:szCs w:val="28"/>
        </w:rPr>
        <w:t>у в уполномоченном органе</w:t>
      </w:r>
      <w:r w:rsidRPr="001556DF">
        <w:rPr>
          <w:color w:val="000000"/>
          <w:sz w:val="28"/>
          <w:szCs w:val="28"/>
        </w:rPr>
        <w:t xml:space="preserve"> местного самоуправления, многофункциональном центре;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3) письменно, в том числе посредством электронной почты, факсимильной связи;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4) посредством размещения в открытой и доступной форме информации:</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1556DF">
        <w:rPr>
          <w:bCs/>
          <w:color w:val="000000"/>
          <w:sz w:val="28"/>
          <w:szCs w:val="28"/>
        </w:rPr>
        <w:t xml:space="preserve"> </w:t>
      </w:r>
      <w:r w:rsidRPr="001556DF">
        <w:rPr>
          <w:color w:val="000000"/>
          <w:sz w:val="28"/>
          <w:szCs w:val="28"/>
        </w:rPr>
        <w:t>(https://www.gosuslugi.ru/) (далее – Единый портал);</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на официальном сайте уполномоченного органа местного самоуправления, организации </w:t>
      </w:r>
      <w:r w:rsidRPr="001556DF">
        <w:rPr>
          <w:i/>
          <w:iCs/>
          <w:color w:val="000000"/>
          <w:sz w:val="28"/>
          <w:szCs w:val="28"/>
        </w:rPr>
        <w:t>(</w:t>
      </w:r>
      <w:hyperlink r:id="rId9" w:history="1">
        <w:r w:rsidR="00BB3795" w:rsidRPr="00454B44">
          <w:rPr>
            <w:rStyle w:val="afb"/>
            <w:bCs/>
            <w:szCs w:val="28"/>
          </w:rPr>
          <w:t>http</w:t>
        </w:r>
        <w:r w:rsidR="00BB3795" w:rsidRPr="000555FB">
          <w:rPr>
            <w:rStyle w:val="afb"/>
            <w:bCs/>
            <w:szCs w:val="28"/>
          </w:rPr>
          <w:t>://</w:t>
        </w:r>
        <w:r w:rsidR="00BB3795" w:rsidRPr="00454B44">
          <w:rPr>
            <w:rStyle w:val="afb"/>
            <w:bCs/>
            <w:szCs w:val="28"/>
          </w:rPr>
          <w:t>vpolyansky</w:t>
        </w:r>
        <w:r w:rsidR="00BB3795" w:rsidRPr="000555FB">
          <w:rPr>
            <w:rStyle w:val="afb"/>
            <w:bCs/>
            <w:szCs w:val="28"/>
          </w:rPr>
          <w:t>-</w:t>
        </w:r>
        <w:r w:rsidR="00BB3795" w:rsidRPr="00454B44">
          <w:rPr>
            <w:rStyle w:val="afb"/>
            <w:bCs/>
            <w:szCs w:val="28"/>
          </w:rPr>
          <w:t>rayon</w:t>
        </w:r>
        <w:r w:rsidR="00BB3795" w:rsidRPr="000555FB">
          <w:rPr>
            <w:rStyle w:val="afb"/>
            <w:bCs/>
            <w:szCs w:val="28"/>
          </w:rPr>
          <w:t>.</w:t>
        </w:r>
        <w:r w:rsidR="00BB3795" w:rsidRPr="00454B44">
          <w:rPr>
            <w:rStyle w:val="afb"/>
            <w:bCs/>
            <w:szCs w:val="28"/>
          </w:rPr>
          <w:t>ru</w:t>
        </w:r>
      </w:hyperlink>
      <w:r w:rsidRPr="00EC0FCD">
        <w:rPr>
          <w:iCs/>
          <w:color w:val="000000"/>
          <w:sz w:val="28"/>
          <w:szCs w:val="28"/>
        </w:rPr>
        <w:t>)</w:t>
      </w:r>
      <w:r w:rsidRPr="001556DF">
        <w:rPr>
          <w:color w:val="000000"/>
          <w:sz w:val="28"/>
          <w:szCs w:val="28"/>
        </w:rPr>
        <w:t>;</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5) посредством размещения информации на информационных стендах органа местного самоуправления, организации или многофункционального центра.</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1.5. Информирование осуществляется по вопросам, касающимся:</w:t>
      </w:r>
    </w:p>
    <w:p w:rsidR="004C6954" w:rsidRPr="001556DF" w:rsidRDefault="004C6954" w:rsidP="004C6954">
      <w:pPr>
        <w:tabs>
          <w:tab w:val="left" w:pos="7425"/>
        </w:tabs>
        <w:ind w:firstLine="709"/>
        <w:jc w:val="both"/>
        <w:rPr>
          <w:bCs/>
          <w:color w:val="000000"/>
          <w:sz w:val="28"/>
          <w:szCs w:val="28"/>
        </w:rPr>
      </w:pPr>
      <w:r w:rsidRPr="001556DF">
        <w:rPr>
          <w:color w:val="000000"/>
          <w:sz w:val="28"/>
          <w:szCs w:val="28"/>
        </w:rPr>
        <w:t xml:space="preserve">способов подачи </w:t>
      </w:r>
      <w:r w:rsidRPr="001556DF">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sz w:val="28"/>
          <w:szCs w:val="28"/>
        </w:rPr>
        <w:t>, предусмотренного частью 21</w:t>
      </w:r>
      <w:r w:rsidRPr="001556DF">
        <w:rPr>
          <w:bCs/>
          <w:color w:val="000000"/>
          <w:sz w:val="28"/>
          <w:szCs w:val="28"/>
          <w:vertAlign w:val="superscript"/>
        </w:rPr>
        <w:t>10</w:t>
      </w:r>
      <w:r w:rsidRPr="001556DF">
        <w:rPr>
          <w:bCs/>
          <w:color w:val="000000"/>
          <w:sz w:val="28"/>
          <w:szCs w:val="28"/>
        </w:rPr>
        <w:t xml:space="preserve"> статьи 51 Градостроительного кодекса Российской Федерации (далее - уведомление);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 предоставлении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lastRenderedPageBreak/>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документов, необходимых для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и сроков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порядка получения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Получение информации по вопросам предоставления услуги осуществляется бесплатно.</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1556DF">
        <w:rPr>
          <w:i/>
          <w:color w:val="000000"/>
          <w:sz w:val="28"/>
          <w:szCs w:val="28"/>
        </w:rPr>
        <w:t xml:space="preserve"> </w:t>
      </w:r>
      <w:r w:rsidRPr="001556DF">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изложить обращение в письменной форме; </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Продолжительность информирования по телефону не должна превышать 10 минут.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осуществляется в соответствии с графиком приема граждан.</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1556DF">
          <w:rPr>
            <w:color w:val="000000"/>
            <w:sz w:val="28"/>
            <w:szCs w:val="28"/>
          </w:rPr>
          <w:t>пункте</w:t>
        </w:r>
      </w:hyperlink>
      <w:r w:rsidRPr="001556DF">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1.12. Информация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left="567"/>
        <w:jc w:val="center"/>
        <w:rPr>
          <w:rFonts w:eastAsia="Calibri"/>
          <w:b/>
          <w:iCs/>
          <w:color w:val="000000"/>
          <w:sz w:val="28"/>
          <w:szCs w:val="28"/>
        </w:rPr>
      </w:pPr>
      <w:r w:rsidRPr="001556DF">
        <w:rPr>
          <w:rFonts w:eastAsia="Calibri"/>
          <w:b/>
          <w:iCs/>
          <w:color w:val="000000"/>
          <w:sz w:val="28"/>
          <w:szCs w:val="28"/>
        </w:rPr>
        <w:t xml:space="preserve">Раздел </w:t>
      </w:r>
      <w:r w:rsidRPr="001556DF">
        <w:rPr>
          <w:rFonts w:eastAsia="Calibri"/>
          <w:b/>
          <w:iCs/>
          <w:color w:val="000000"/>
          <w:sz w:val="28"/>
          <w:szCs w:val="28"/>
          <w:lang w:val="en-US"/>
        </w:rPr>
        <w:t>II</w:t>
      </w:r>
      <w:r w:rsidRPr="001556DF">
        <w:rPr>
          <w:rFonts w:eastAsia="Calibri"/>
          <w:b/>
          <w:iCs/>
          <w:color w:val="000000"/>
          <w:sz w:val="28"/>
          <w:szCs w:val="28"/>
        </w:rPr>
        <w:t xml:space="preserve">. Стандарт предоставления </w:t>
      </w:r>
      <w:r>
        <w:rPr>
          <w:b/>
          <w:bCs/>
          <w:color w:val="000000"/>
          <w:sz w:val="28"/>
          <w:szCs w:val="28"/>
        </w:rPr>
        <w:t>муниципальной</w:t>
      </w:r>
      <w:r w:rsidRPr="001556DF">
        <w:rPr>
          <w:b/>
          <w:bCs/>
          <w:color w:val="000000"/>
          <w:sz w:val="28"/>
          <w:szCs w:val="28"/>
        </w:rPr>
        <w:t xml:space="preserve"> </w:t>
      </w:r>
      <w:r w:rsidRPr="001556DF">
        <w:rPr>
          <w:rFonts w:eastAsia="Calibri"/>
          <w:b/>
          <w:iCs/>
          <w:color w:val="000000"/>
          <w:sz w:val="28"/>
          <w:szCs w:val="28"/>
        </w:rPr>
        <w:t>услуги</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autoSpaceDE w:val="0"/>
        <w:autoSpaceDN w:val="0"/>
        <w:adjustRightInd w:val="0"/>
        <w:ind w:firstLine="709"/>
        <w:jc w:val="center"/>
        <w:rPr>
          <w:b/>
          <w:bCs/>
          <w:color w:val="000000"/>
          <w:sz w:val="28"/>
          <w:szCs w:val="28"/>
        </w:rPr>
      </w:pPr>
      <w:r w:rsidRPr="001556DF">
        <w:rPr>
          <w:b/>
          <w:bCs/>
          <w:color w:val="000000"/>
          <w:sz w:val="28"/>
          <w:szCs w:val="28"/>
        </w:rPr>
        <w:t xml:space="preserve">Наименование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2.1.</w:t>
      </w:r>
      <w:r w:rsidRPr="001556DF">
        <w:rPr>
          <w:color w:val="000000"/>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BB3795" w:rsidP="004C6954">
      <w:pPr>
        <w:autoSpaceDE w:val="0"/>
        <w:autoSpaceDN w:val="0"/>
        <w:adjustRightInd w:val="0"/>
        <w:ind w:firstLine="709"/>
        <w:jc w:val="center"/>
        <w:rPr>
          <w:b/>
          <w:bCs/>
          <w:color w:val="000000"/>
          <w:sz w:val="28"/>
          <w:szCs w:val="28"/>
        </w:rPr>
      </w:pPr>
      <w:r>
        <w:rPr>
          <w:b/>
          <w:bCs/>
          <w:color w:val="000000"/>
          <w:sz w:val="28"/>
          <w:szCs w:val="28"/>
        </w:rPr>
        <w:t>Наименование органа</w:t>
      </w:r>
      <w:r w:rsidR="004C6954" w:rsidRPr="001556DF">
        <w:rPr>
          <w:b/>
          <w:bCs/>
          <w:color w:val="000000"/>
          <w:sz w:val="28"/>
          <w:szCs w:val="28"/>
        </w:rPr>
        <w:t xml:space="preserve"> местного самоуправления (организации), предоставляющего </w:t>
      </w:r>
      <w:r w:rsidR="004C6954">
        <w:rPr>
          <w:b/>
          <w:bCs/>
          <w:color w:val="000000"/>
          <w:sz w:val="28"/>
          <w:szCs w:val="28"/>
        </w:rPr>
        <w:t>муниципальную</w:t>
      </w:r>
      <w:r w:rsidR="004C6954" w:rsidRPr="001556DF">
        <w:rPr>
          <w:b/>
          <w:bCs/>
          <w:color w:val="000000"/>
          <w:sz w:val="28"/>
          <w:szCs w:val="28"/>
        </w:rPr>
        <w:t xml:space="preserve"> услугу</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Pr>
          <w:bCs/>
          <w:color w:val="000000"/>
          <w:sz w:val="28"/>
          <w:szCs w:val="28"/>
        </w:rPr>
        <w:t>Муниципальная</w:t>
      </w:r>
      <w:r w:rsidRPr="001556DF">
        <w:rPr>
          <w:bCs/>
          <w:color w:val="000000"/>
          <w:sz w:val="28"/>
          <w:szCs w:val="28"/>
        </w:rPr>
        <w:t xml:space="preserve"> услуга предоставляется Уполномоченным органом</w:t>
      </w:r>
      <w:r>
        <w:rPr>
          <w:bCs/>
          <w:color w:val="000000"/>
          <w:sz w:val="28"/>
          <w:szCs w:val="28"/>
        </w:rPr>
        <w:t>- Администраци</w:t>
      </w:r>
      <w:r w:rsidR="00BB3795">
        <w:rPr>
          <w:bCs/>
          <w:color w:val="000000"/>
          <w:sz w:val="28"/>
          <w:szCs w:val="28"/>
        </w:rPr>
        <w:t>ей Вятскополянского муниципального района</w:t>
      </w:r>
      <w:r w:rsidRPr="001556DF">
        <w:rPr>
          <w:bCs/>
          <w:color w:val="000000"/>
          <w:sz w:val="28"/>
          <w:szCs w:val="28"/>
        </w:rPr>
        <w:t>.</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2.2.</w:t>
      </w:r>
      <w:r w:rsidRPr="001556DF">
        <w:rPr>
          <w:bCs/>
          <w:color w:val="000000"/>
          <w:sz w:val="28"/>
          <w:szCs w:val="28"/>
        </w:rPr>
        <w:tab/>
        <w:t>Состав заявителей.</w:t>
      </w:r>
    </w:p>
    <w:p w:rsidR="004C6954" w:rsidRPr="001556DF" w:rsidRDefault="004C6954" w:rsidP="004C6954">
      <w:pPr>
        <w:pStyle w:val="ConsPlusNormal"/>
        <w:ind w:firstLine="709"/>
        <w:jc w:val="both"/>
        <w:rPr>
          <w:color w:val="000000"/>
        </w:rPr>
      </w:pPr>
      <w:r w:rsidRPr="001556DF">
        <w:rPr>
          <w:bCs/>
          <w:color w:val="000000"/>
        </w:rPr>
        <w:t>Заявителями при обращении за получением услуги являются застройщики.</w:t>
      </w:r>
      <w:r w:rsidRPr="001556DF">
        <w:rPr>
          <w:color w:val="000000"/>
        </w:rPr>
        <w:t xml:space="preserve"> </w:t>
      </w:r>
    </w:p>
    <w:p w:rsidR="004C6954" w:rsidRPr="001556DF" w:rsidRDefault="004C6954" w:rsidP="004C6954">
      <w:pPr>
        <w:pStyle w:val="ConsPlusNormal"/>
        <w:ind w:firstLine="709"/>
        <w:jc w:val="both"/>
        <w:rPr>
          <w:color w:val="000000"/>
        </w:rPr>
      </w:pPr>
      <w:r w:rsidRPr="001556DF">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Нормативные правовые акты, регулирующие предоставление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autoSpaceDE w:val="0"/>
        <w:autoSpaceDN w:val="0"/>
        <w:adjustRightInd w:val="0"/>
        <w:ind w:firstLine="567"/>
        <w:jc w:val="center"/>
        <w:rPr>
          <w:b/>
          <w:bCs/>
          <w:color w:val="000000"/>
          <w:sz w:val="28"/>
          <w:szCs w:val="28"/>
        </w:rPr>
      </w:pPr>
    </w:p>
    <w:p w:rsidR="004C6954" w:rsidRPr="001556DF" w:rsidRDefault="004C6954" w:rsidP="004C6954">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6954" w:rsidRPr="001556DF" w:rsidRDefault="004C6954" w:rsidP="004C6954">
      <w:pPr>
        <w:pStyle w:val="ConsPlusNormal"/>
        <w:ind w:firstLine="709"/>
        <w:jc w:val="both"/>
        <w:rPr>
          <w:b/>
          <w:bCs/>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и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rPr>
        <w:t>уведомление о переходе прав на земельный участок, права пользования недрами, об образовании земельного участка</w:t>
      </w:r>
      <w:r w:rsidRPr="001556DF">
        <w:rPr>
          <w:bCs/>
          <w:color w:val="000000"/>
        </w:rPr>
        <w:t>, предусмотренное частью 21</w:t>
      </w:r>
      <w:r w:rsidRPr="001556DF">
        <w:rPr>
          <w:bCs/>
          <w:color w:val="000000"/>
          <w:vertAlign w:val="superscript"/>
        </w:rPr>
        <w:t>10</w:t>
      </w:r>
      <w:r w:rsidRPr="001556DF">
        <w:rPr>
          <w:bCs/>
          <w:color w:val="000000"/>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w:t>
      </w:r>
      <w:r w:rsidRPr="001556DF">
        <w:rPr>
          <w:bCs/>
          <w:color w:val="000000"/>
        </w:rPr>
        <w:lastRenderedPageBreak/>
        <w:t>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C6954" w:rsidRDefault="004C6954" w:rsidP="004C6954">
      <w:pPr>
        <w:pStyle w:val="ConsPlusNormal"/>
        <w:ind w:firstLine="709"/>
        <w:jc w:val="both"/>
        <w:rPr>
          <w:bCs/>
          <w:color w:val="000000"/>
        </w:rPr>
      </w:pPr>
      <w:r w:rsidRPr="001556DF">
        <w:rPr>
          <w:bCs/>
          <w:color w:val="000000"/>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rPr>
        <w:t>(</w:t>
      </w:r>
      <w:r w:rsidRPr="001556DF">
        <w:rPr>
          <w:bCs/>
          <w:color w:val="000000"/>
        </w:rPr>
        <w:t>далее - региональный портал).</w:t>
      </w:r>
    </w:p>
    <w:p w:rsidR="004C6954" w:rsidRPr="001556DF" w:rsidRDefault="004C6954" w:rsidP="004C6954">
      <w:pPr>
        <w:pStyle w:val="ConsPlusNormal"/>
        <w:ind w:firstLine="709"/>
        <w:jc w:val="both"/>
        <w:rPr>
          <w:bCs/>
          <w:color w:val="000000"/>
        </w:rPr>
      </w:pPr>
      <w:r w:rsidRPr="001556DF">
        <w:rPr>
          <w:bCs/>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федеральной государственной информационной системы «</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4C6954" w:rsidRPr="001556DF" w:rsidRDefault="004C6954" w:rsidP="004C6954">
      <w:pPr>
        <w:pStyle w:val="ConsPlusNormal"/>
        <w:ind w:firstLine="709"/>
        <w:jc w:val="both"/>
        <w:rPr>
          <w:bCs/>
          <w:color w:val="000000"/>
        </w:rPr>
      </w:pPr>
      <w:r w:rsidRPr="008C745D">
        <w:rPr>
          <w:bCs/>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r w:rsidRPr="001556DF">
        <w:rPr>
          <w:bCs/>
          <w:color w:val="000000"/>
        </w:rPr>
        <w:t xml:space="preserve"> с прикрепленными электронными документами, </w:t>
      </w:r>
      <w:r w:rsidRPr="001556DF">
        <w:rPr>
          <w:color w:val="000000"/>
        </w:rPr>
        <w:t xml:space="preserve">указанными в подпунктах </w:t>
      </w:r>
      <w:r w:rsidRPr="001556DF">
        <w:rPr>
          <w:bCs/>
          <w:color w:val="000000"/>
        </w:rPr>
        <w:t xml:space="preserve">"б"-"д"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8C745D">
        <w:rPr>
          <w:bCs/>
          <w:color w:val="000000"/>
        </w:rPr>
        <w:t xml:space="preserve">Заявление о выдаче разрешения на строительство, заявление о внесении изменений, уведомление подписываются </w:t>
      </w:r>
      <w:r w:rsidRPr="008C745D">
        <w:rPr>
          <w:bCs/>
          <w:color w:val="000000"/>
          <w:lang w:bidi="ru-RU"/>
        </w:rPr>
        <w:t xml:space="preserve">заявителем или его представителем, уполномоченным на подписание таких заявлений, уведомления, </w:t>
      </w:r>
      <w:r w:rsidRPr="008C745D">
        <w:rPr>
          <w:bCs/>
          <w:color w:val="000000"/>
        </w:rPr>
        <w:t>простой электронной подписью, либо усиленной квалифицированной электронной подписью</w:t>
      </w:r>
      <w:r w:rsidRPr="008C745D">
        <w:rPr>
          <w:color w:val="000000"/>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w:t>
      </w:r>
      <w:r w:rsidRPr="001556DF">
        <w:rPr>
          <w:color w:val="000000"/>
        </w:rPr>
        <w:t xml:space="preserve"> электронной подписи при оказании государственных и муниципальных услуг", </w:t>
      </w:r>
      <w:r w:rsidRPr="001556DF">
        <w:rPr>
          <w:bCs/>
          <w:color w:val="000000"/>
        </w:rPr>
        <w:t xml:space="preserve">в соответствии с Правилами определения видов электронной подписи, </w:t>
      </w:r>
      <w:r w:rsidRPr="001556DF">
        <w:rPr>
          <w:bCs/>
          <w:color w:val="000000"/>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C6954" w:rsidRPr="001556DF" w:rsidRDefault="004C6954" w:rsidP="004C6954">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6954" w:rsidRPr="001556DF" w:rsidRDefault="004C6954" w:rsidP="004C6954">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6954" w:rsidRPr="001556DF" w:rsidRDefault="004C6954" w:rsidP="004C6954">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4C6954" w:rsidRPr="001556DF" w:rsidRDefault="004C6954" w:rsidP="004C6954">
      <w:pPr>
        <w:pStyle w:val="ConsPlusNormal"/>
        <w:ind w:firstLine="709"/>
        <w:jc w:val="both"/>
        <w:rPr>
          <w:bCs/>
          <w:color w:val="000000"/>
        </w:rPr>
      </w:pPr>
      <w:r w:rsidRPr="001556DF">
        <w:rPr>
          <w:bCs/>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Иные требования, в том числе учитывающие особенности предоставления </w:t>
      </w:r>
      <w:r>
        <w:rPr>
          <w:b/>
          <w:bCs/>
          <w:color w:val="000000"/>
          <w:sz w:val="28"/>
          <w:szCs w:val="28"/>
        </w:rPr>
        <w:t>муниципальной</w:t>
      </w:r>
      <w:r w:rsidRPr="001556DF">
        <w:rPr>
          <w:b/>
          <w:bCs/>
          <w:color w:val="000000"/>
          <w:sz w:val="28"/>
          <w:szCs w:val="28"/>
        </w:rPr>
        <w:t xml:space="preserve"> услуги в многофункциональных центрах, особенности предоставления </w:t>
      </w:r>
      <w:r>
        <w:rPr>
          <w:b/>
          <w:bCs/>
          <w:color w:val="000000"/>
          <w:sz w:val="28"/>
          <w:szCs w:val="28"/>
        </w:rPr>
        <w:t>муниципальной</w:t>
      </w:r>
      <w:r w:rsidRPr="001556DF">
        <w:rPr>
          <w:b/>
          <w:bCs/>
          <w:color w:val="000000"/>
          <w:sz w:val="28"/>
          <w:szCs w:val="28"/>
        </w:rPr>
        <w:t xml:space="preserve"> услуги по экстерриториальному принципу и особенности предоставления </w:t>
      </w:r>
      <w:r>
        <w:rPr>
          <w:b/>
          <w:bCs/>
          <w:color w:val="000000"/>
          <w:sz w:val="28"/>
          <w:szCs w:val="28"/>
        </w:rPr>
        <w:t>муниципальной</w:t>
      </w:r>
      <w:r w:rsidRPr="001556DF">
        <w:rPr>
          <w:b/>
          <w:bCs/>
          <w:color w:val="000000"/>
          <w:sz w:val="28"/>
          <w:szCs w:val="28"/>
        </w:rPr>
        <w:t xml:space="preserve"> услуги в электронной форме</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lastRenderedPageBreak/>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C6954" w:rsidRPr="001556DF" w:rsidRDefault="004C6954" w:rsidP="004C6954">
      <w:pPr>
        <w:pStyle w:val="ConsPlusNormal"/>
        <w:ind w:firstLine="709"/>
        <w:jc w:val="both"/>
        <w:rPr>
          <w:bCs/>
          <w:color w:val="000000"/>
        </w:rPr>
      </w:pPr>
      <w:r w:rsidRPr="001556DF">
        <w:rPr>
          <w:bCs/>
          <w:color w:val="000000"/>
        </w:rPr>
        <w:t xml:space="preserve">а) </w:t>
      </w:r>
      <w:proofErr w:type="spellStart"/>
      <w:r w:rsidRPr="001556DF">
        <w:rPr>
          <w:bCs/>
          <w:color w:val="000000"/>
        </w:rPr>
        <w:t>xml</w:t>
      </w:r>
      <w:proofErr w:type="spellEnd"/>
      <w:r w:rsidRPr="001556DF">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56DF">
        <w:rPr>
          <w:bCs/>
          <w:color w:val="000000"/>
        </w:rPr>
        <w:t>xml</w:t>
      </w:r>
      <w:proofErr w:type="spellEnd"/>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б) </w:t>
      </w:r>
      <w:proofErr w:type="spellStart"/>
      <w:r w:rsidRPr="001556DF">
        <w:rPr>
          <w:bCs/>
          <w:color w:val="000000"/>
        </w:rPr>
        <w:t>doc</w:t>
      </w:r>
      <w:proofErr w:type="spellEnd"/>
      <w:r w:rsidRPr="001556DF">
        <w:rPr>
          <w:bCs/>
          <w:color w:val="000000"/>
        </w:rPr>
        <w:t xml:space="preserve">, </w:t>
      </w:r>
      <w:proofErr w:type="spellStart"/>
      <w:r w:rsidRPr="001556DF">
        <w:rPr>
          <w:bCs/>
          <w:color w:val="000000"/>
        </w:rPr>
        <w:t>docx</w:t>
      </w:r>
      <w:proofErr w:type="spellEnd"/>
      <w:r w:rsidRPr="001556DF">
        <w:rPr>
          <w:bCs/>
          <w:color w:val="000000"/>
        </w:rPr>
        <w:t xml:space="preserve">, </w:t>
      </w:r>
      <w:proofErr w:type="spellStart"/>
      <w:r w:rsidRPr="001556DF">
        <w:rPr>
          <w:bCs/>
          <w:color w:val="000000"/>
        </w:rPr>
        <w:t>odt</w:t>
      </w:r>
      <w:proofErr w:type="spellEnd"/>
      <w:r w:rsidRPr="001556DF">
        <w:rPr>
          <w:bCs/>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C6954" w:rsidRPr="001556DF" w:rsidRDefault="004C6954" w:rsidP="004C6954">
      <w:pPr>
        <w:pStyle w:val="ConsPlusNormal"/>
        <w:ind w:firstLine="709"/>
        <w:jc w:val="both"/>
        <w:rPr>
          <w:bCs/>
          <w:color w:val="000000"/>
        </w:rPr>
      </w:pPr>
      <w:r w:rsidRPr="001556DF">
        <w:rPr>
          <w:bCs/>
          <w:color w:val="000000"/>
        </w:rPr>
        <w:t xml:space="preserve">в) </w:t>
      </w:r>
      <w:proofErr w:type="spellStart"/>
      <w:r w:rsidRPr="001556DF">
        <w:rPr>
          <w:bCs/>
          <w:color w:val="000000"/>
        </w:rPr>
        <w:t>xls</w:t>
      </w:r>
      <w:proofErr w:type="spellEnd"/>
      <w:r w:rsidRPr="001556DF">
        <w:rPr>
          <w:bCs/>
          <w:color w:val="000000"/>
        </w:rPr>
        <w:t xml:space="preserve">, </w:t>
      </w:r>
      <w:proofErr w:type="spellStart"/>
      <w:r w:rsidRPr="001556DF">
        <w:rPr>
          <w:bCs/>
          <w:color w:val="000000"/>
        </w:rPr>
        <w:t>xlsx</w:t>
      </w:r>
      <w:proofErr w:type="spellEnd"/>
      <w:r w:rsidRPr="001556DF">
        <w:rPr>
          <w:bCs/>
          <w:color w:val="000000"/>
        </w:rPr>
        <w:t xml:space="preserve">, </w:t>
      </w:r>
      <w:proofErr w:type="spellStart"/>
      <w:r w:rsidRPr="001556DF">
        <w:rPr>
          <w:bCs/>
          <w:color w:val="000000"/>
        </w:rPr>
        <w:t>ods</w:t>
      </w:r>
      <w:proofErr w:type="spellEnd"/>
      <w:r w:rsidRPr="001556DF">
        <w:rPr>
          <w:bCs/>
          <w:color w:val="000000"/>
        </w:rPr>
        <w:t xml:space="preserve"> - для документов, содержащих расчеты;</w:t>
      </w:r>
    </w:p>
    <w:p w:rsidR="004C6954" w:rsidRPr="001556DF" w:rsidRDefault="004C6954" w:rsidP="004C6954">
      <w:pPr>
        <w:pStyle w:val="ConsPlusNormal"/>
        <w:ind w:firstLine="709"/>
        <w:jc w:val="both"/>
        <w:rPr>
          <w:bCs/>
          <w:color w:val="000000"/>
        </w:rPr>
      </w:pPr>
      <w:r w:rsidRPr="001556DF">
        <w:rPr>
          <w:bCs/>
          <w:color w:val="000000"/>
        </w:rPr>
        <w:t xml:space="preserve">г) </w:t>
      </w:r>
      <w:proofErr w:type="spellStart"/>
      <w:r w:rsidRPr="001556DF">
        <w:rPr>
          <w:bCs/>
          <w:color w:val="000000"/>
        </w:rPr>
        <w:t>pdf</w:t>
      </w:r>
      <w:proofErr w:type="spellEnd"/>
      <w:r w:rsidRPr="001556DF">
        <w:rPr>
          <w:bCs/>
          <w:color w:val="000000"/>
        </w:rPr>
        <w:t xml:space="preserve">, </w:t>
      </w:r>
      <w:proofErr w:type="spellStart"/>
      <w:r w:rsidRPr="001556DF">
        <w:rPr>
          <w:bCs/>
          <w:color w:val="000000"/>
        </w:rPr>
        <w:t>jpg</w:t>
      </w:r>
      <w:proofErr w:type="spellEnd"/>
      <w:r w:rsidRPr="001556DF">
        <w:rPr>
          <w:bCs/>
          <w:color w:val="000000"/>
        </w:rPr>
        <w:t xml:space="preserve">, </w:t>
      </w:r>
      <w:proofErr w:type="spellStart"/>
      <w:r w:rsidRPr="001556DF">
        <w:rPr>
          <w:bCs/>
          <w:color w:val="000000"/>
        </w:rPr>
        <w:t>jpeg</w:t>
      </w:r>
      <w:proofErr w:type="spellEnd"/>
      <w:r w:rsidRPr="001556DF">
        <w:rPr>
          <w:bCs/>
          <w:color w:val="000000"/>
        </w:rPr>
        <w:t xml:space="preserve">, </w:t>
      </w:r>
      <w:proofErr w:type="spellStart"/>
      <w:r w:rsidRPr="001556DF">
        <w:rPr>
          <w:bCs/>
          <w:color w:val="000000"/>
          <w:lang w:val="en-US"/>
        </w:rPr>
        <w:t>png</w:t>
      </w:r>
      <w:proofErr w:type="spellEnd"/>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д) </w:t>
      </w:r>
      <w:r w:rsidRPr="001556DF">
        <w:rPr>
          <w:bCs/>
          <w:color w:val="000000"/>
          <w:sz w:val="28"/>
          <w:szCs w:val="28"/>
          <w:lang w:val="en-US"/>
        </w:rPr>
        <w:t>zip</w:t>
      </w:r>
      <w:r w:rsidRPr="001556DF">
        <w:rPr>
          <w:bCs/>
          <w:color w:val="000000"/>
          <w:sz w:val="28"/>
          <w:szCs w:val="28"/>
        </w:rPr>
        <w:t xml:space="preserve">, </w:t>
      </w:r>
      <w:proofErr w:type="spellStart"/>
      <w:r w:rsidRPr="001556DF">
        <w:rPr>
          <w:bCs/>
          <w:color w:val="000000"/>
          <w:sz w:val="28"/>
          <w:szCs w:val="28"/>
          <w:lang w:val="en-US"/>
        </w:rPr>
        <w:t>rar</w:t>
      </w:r>
      <w:proofErr w:type="spellEnd"/>
      <w:r w:rsidRPr="001556DF">
        <w:rPr>
          <w:bCs/>
          <w:color w:val="000000"/>
          <w:sz w:val="28"/>
          <w:szCs w:val="28"/>
        </w:rPr>
        <w:t xml:space="preserve"> – для сжатых документов в один файл;</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е) </w:t>
      </w:r>
      <w:r w:rsidRPr="001556DF">
        <w:rPr>
          <w:bCs/>
          <w:color w:val="000000"/>
          <w:sz w:val="28"/>
          <w:szCs w:val="28"/>
          <w:lang w:val="en-US"/>
        </w:rPr>
        <w:t>sig</w:t>
      </w:r>
      <w:r w:rsidRPr="001556DF">
        <w:rPr>
          <w:bCs/>
          <w:color w:val="000000"/>
          <w:sz w:val="28"/>
          <w:szCs w:val="28"/>
        </w:rPr>
        <w:t xml:space="preserve"> – для открепленной усиленной квалифицированной электронной подписи.</w:t>
      </w:r>
    </w:p>
    <w:p w:rsidR="004C6954" w:rsidRPr="001556DF" w:rsidRDefault="004C6954" w:rsidP="004C6954">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56DF">
        <w:rPr>
          <w:bCs/>
          <w:color w:val="000000"/>
        </w:rPr>
        <w:t>dpi</w:t>
      </w:r>
      <w:proofErr w:type="spellEnd"/>
      <w:r w:rsidRPr="001556DF">
        <w:rPr>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6954" w:rsidRPr="001556DF" w:rsidRDefault="004C6954" w:rsidP="004C6954">
      <w:pPr>
        <w:pStyle w:val="ConsPlusNormal"/>
        <w:ind w:firstLine="709"/>
        <w:jc w:val="both"/>
        <w:rPr>
          <w:bCs/>
          <w:color w:val="000000"/>
        </w:rPr>
      </w:pPr>
      <w:r w:rsidRPr="001556DF">
        <w:rPr>
          <w:bCs/>
          <w:color w:val="000000"/>
        </w:rPr>
        <w:t>"черно-белый" (при отсутствии в документе графических изображений и (или) цветного текста);</w:t>
      </w:r>
    </w:p>
    <w:p w:rsidR="004C6954" w:rsidRPr="001556DF" w:rsidRDefault="004C6954" w:rsidP="004C6954">
      <w:pPr>
        <w:pStyle w:val="ConsPlusNormal"/>
        <w:ind w:firstLine="709"/>
        <w:jc w:val="both"/>
        <w:rPr>
          <w:bCs/>
          <w:color w:val="000000"/>
        </w:rPr>
      </w:pPr>
      <w:r w:rsidRPr="001556DF">
        <w:rPr>
          <w:bCs/>
          <w:color w:val="000000"/>
        </w:rPr>
        <w:t>"оттенки серого" (при наличии в документе графических изображений, отличных от цветного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"цветной" или "режим полной цветопередачи" (при наличии в документе цветных графических изображений либо цветного текста).</w:t>
      </w:r>
    </w:p>
    <w:p w:rsidR="004C6954" w:rsidRPr="001556DF" w:rsidRDefault="004C6954" w:rsidP="004C6954">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C6954" w:rsidRPr="001556DF" w:rsidRDefault="004C6954" w:rsidP="004C6954">
      <w:pPr>
        <w:pStyle w:val="ConsPlusNormal"/>
        <w:ind w:firstLine="709"/>
        <w:jc w:val="both"/>
        <w:rPr>
          <w:bCs/>
          <w:color w:val="000000"/>
        </w:rPr>
      </w:pPr>
      <w:r w:rsidRPr="001556DF">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C6954" w:rsidRPr="001556DF" w:rsidRDefault="004C6954" w:rsidP="004C6954">
      <w:pPr>
        <w:pStyle w:val="ConsPlusNormal"/>
        <w:ind w:firstLine="709"/>
        <w:jc w:val="both"/>
        <w:rPr>
          <w:bCs/>
          <w:color w:val="000000"/>
        </w:rPr>
      </w:pPr>
      <w:r w:rsidRPr="001556DF">
        <w:rPr>
          <w:bCs/>
          <w:color w:val="000000"/>
        </w:rPr>
        <w:t>возможность идентифицировать документ и количество листов в документе;</w:t>
      </w:r>
    </w:p>
    <w:p w:rsidR="004C6954" w:rsidRPr="001556DF" w:rsidRDefault="004C6954" w:rsidP="004C6954">
      <w:pPr>
        <w:pStyle w:val="ConsPlusNormal"/>
        <w:ind w:firstLine="709"/>
        <w:jc w:val="both"/>
        <w:rPr>
          <w:bCs/>
          <w:color w:val="000000"/>
        </w:rPr>
      </w:pPr>
      <w:r w:rsidRPr="001556DF">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954" w:rsidRPr="001556DF" w:rsidRDefault="004C6954" w:rsidP="004C6954">
      <w:pPr>
        <w:pStyle w:val="ConsPlusNormal"/>
        <w:ind w:firstLine="709"/>
        <w:jc w:val="both"/>
        <w:rPr>
          <w:color w:val="000000"/>
        </w:rPr>
      </w:pPr>
      <w:r w:rsidRPr="001556DF">
        <w:rPr>
          <w:color w:val="000000"/>
        </w:rPr>
        <w:lastRenderedPageBreak/>
        <w:t xml:space="preserve">Документы, подлежащие представлению в форматах </w:t>
      </w:r>
      <w:proofErr w:type="spellStart"/>
      <w:r w:rsidRPr="001556DF">
        <w:rPr>
          <w:color w:val="000000"/>
        </w:rPr>
        <w:t>xls</w:t>
      </w:r>
      <w:proofErr w:type="spellEnd"/>
      <w:r w:rsidRPr="001556DF">
        <w:rPr>
          <w:color w:val="000000"/>
        </w:rPr>
        <w:t xml:space="preserve">, </w:t>
      </w:r>
      <w:proofErr w:type="spellStart"/>
      <w:r w:rsidRPr="001556DF">
        <w:rPr>
          <w:color w:val="000000"/>
        </w:rPr>
        <w:t>xlsx</w:t>
      </w:r>
      <w:proofErr w:type="spellEnd"/>
      <w:r w:rsidRPr="001556DF">
        <w:rPr>
          <w:color w:val="000000"/>
        </w:rPr>
        <w:t xml:space="preserve"> или </w:t>
      </w:r>
      <w:proofErr w:type="spellStart"/>
      <w:r w:rsidRPr="001556DF">
        <w:rPr>
          <w:color w:val="000000"/>
        </w:rPr>
        <w:t>ods</w:t>
      </w:r>
      <w:proofErr w:type="spellEnd"/>
      <w:r w:rsidRPr="001556DF">
        <w:rPr>
          <w:color w:val="000000"/>
        </w:rPr>
        <w:t>, формируются в виде отдельного документа, представляемого в электронной форме.</w:t>
      </w:r>
    </w:p>
    <w:p w:rsidR="004C6954" w:rsidRPr="001556DF" w:rsidRDefault="004C6954" w:rsidP="004C6954">
      <w:pPr>
        <w:pStyle w:val="ConsPlusNormal"/>
        <w:ind w:firstLine="709"/>
        <w:jc w:val="both"/>
        <w:rPr>
          <w:bCs/>
          <w:color w:val="000000"/>
        </w:rPr>
      </w:pPr>
      <w:r w:rsidRPr="001556DF">
        <w:rPr>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"а" пункта 2.4 настоящего </w:t>
      </w:r>
      <w:r w:rsidRPr="001556DF">
        <w:rPr>
          <w:bCs/>
          <w:color w:val="000000"/>
        </w:rPr>
        <w:t>Административного регламента</w:t>
      </w:r>
      <w:r w:rsidRPr="001556DF">
        <w:rPr>
          <w:color w:val="000000"/>
        </w:rPr>
        <w:t xml:space="preserve"> указанные уведомления заполняются</w:t>
      </w:r>
      <w:r w:rsidRPr="001556DF">
        <w:rPr>
          <w:bCs/>
          <w:color w:val="000000"/>
        </w:rPr>
        <w:t xml:space="preserve"> путем внесения соответствующих сведений в форму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bCs/>
          <w:color w:val="00000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4C6954" w:rsidRPr="001556DF" w:rsidRDefault="004C6954" w:rsidP="004C6954">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6954" w:rsidRPr="001556DF" w:rsidRDefault="004C6954" w:rsidP="004C6954">
      <w:pPr>
        <w:pStyle w:val="ConsPlusNormal"/>
        <w:ind w:firstLine="709"/>
        <w:jc w:val="both"/>
        <w:rPr>
          <w:bCs/>
          <w:color w:val="000000"/>
        </w:rPr>
      </w:pPr>
      <w:r w:rsidRPr="001556DF">
        <w:rPr>
          <w:bCs/>
          <w:color w:val="00000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vertAlign w:val="superscript"/>
        </w:rPr>
        <w:t>2</w:t>
      </w:r>
      <w:r w:rsidRPr="001556DF">
        <w:rPr>
          <w:bCs/>
          <w:color w:val="000000"/>
        </w:rPr>
        <w:t xml:space="preserve"> части 7 статьи 51 Градостроительного кодекса Российской Федерации случаев реконструкции многоквартирного дома</w:t>
      </w:r>
      <w:r w:rsidR="00C237C3">
        <w:rPr>
          <w:bCs/>
          <w:color w:val="000000"/>
        </w:rPr>
        <w:t xml:space="preserve">, </w:t>
      </w:r>
      <w:r w:rsidR="00C237C3" w:rsidRPr="00C237C3">
        <w:rPr>
          <w:bCs/>
          <w:color w:val="000000"/>
          <w:highlight w:val="yellow"/>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д) решение общего собрания собственников помещений и </w:t>
      </w:r>
      <w:proofErr w:type="spellStart"/>
      <w:r w:rsidRPr="001556DF">
        <w:rPr>
          <w:bCs/>
          <w:color w:val="000000"/>
        </w:rPr>
        <w:t>машино</w:t>
      </w:r>
      <w:proofErr w:type="spellEnd"/>
      <w:r w:rsidRPr="001556DF">
        <w:rPr>
          <w:bCs/>
          <w:color w:val="00000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rPr>
        <w:t>машино</w:t>
      </w:r>
      <w:proofErr w:type="spellEnd"/>
      <w:r w:rsidRPr="001556DF">
        <w:rPr>
          <w:bCs/>
          <w:color w:val="000000"/>
        </w:rPr>
        <w:t xml:space="preserve">-мест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w:t>
      </w:r>
      <w:r w:rsidRPr="001556DF">
        <w:rPr>
          <w:color w:val="000000"/>
        </w:rPr>
        <w:lastRenderedPageBreak/>
        <w:t xml:space="preserve">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4C6954" w:rsidRPr="001556DF" w:rsidRDefault="004C6954" w:rsidP="004C6954">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vertAlign w:val="superscript"/>
        </w:rPr>
        <w:t>1</w:t>
      </w:r>
      <w:r w:rsidRPr="001556DF">
        <w:rPr>
          <w:bCs/>
          <w:color w:val="000000"/>
        </w:rPr>
        <w:t xml:space="preserve"> статьи 57</w:t>
      </w:r>
      <w:r w:rsidRPr="001556DF">
        <w:rPr>
          <w:bCs/>
          <w:color w:val="000000"/>
          <w:vertAlign w:val="superscript"/>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vertAlign w:val="superscript"/>
        </w:rPr>
        <w:t>3</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556DF">
        <w:rPr>
          <w:bCs/>
          <w:color w:val="000000"/>
        </w:rPr>
        <w:t>Росатом</w:t>
      </w:r>
      <w:proofErr w:type="spellEnd"/>
      <w:r w:rsidRPr="001556DF">
        <w:rPr>
          <w:bCs/>
          <w:color w:val="000000"/>
        </w:rPr>
        <w:t>", Государственной корпорацией по космической деятельности "</w:t>
      </w:r>
      <w:proofErr w:type="spellStart"/>
      <w:r w:rsidRPr="001556DF">
        <w:rPr>
          <w:bCs/>
          <w:color w:val="000000"/>
        </w:rPr>
        <w:t>Роскосмос</w:t>
      </w:r>
      <w:proofErr w:type="spellEnd"/>
      <w:r w:rsidRPr="001556DF">
        <w:rPr>
          <w:bCs/>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6954" w:rsidRPr="001556DF" w:rsidRDefault="004C6954" w:rsidP="004C6954">
      <w:pPr>
        <w:pStyle w:val="ConsPlusNormal"/>
        <w:ind w:firstLine="709"/>
        <w:jc w:val="both"/>
        <w:rPr>
          <w:bCs/>
          <w:color w:val="000000"/>
        </w:rPr>
      </w:pPr>
      <w:r w:rsidRPr="001556DF">
        <w:rPr>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1556DF">
        <w:rPr>
          <w:bCs/>
          <w:color w:val="000000"/>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6954" w:rsidRPr="001556DF" w:rsidRDefault="004C6954" w:rsidP="004C6954">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пояснительная записка;</w:t>
      </w:r>
    </w:p>
    <w:p w:rsidR="004C6954" w:rsidRPr="001556DF" w:rsidRDefault="004C6954" w:rsidP="004C6954">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6954" w:rsidRPr="001556DF" w:rsidRDefault="004C6954" w:rsidP="004C6954">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vertAlign w:val="superscript"/>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lastRenderedPageBreak/>
        <w:t>е)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vertAlign w:val="superscript"/>
        </w:rPr>
        <w:t>8</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vertAlign w:val="superscript"/>
        </w:rPr>
        <w:t>9</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556DF">
        <w:rPr>
          <w:bCs/>
          <w:color w:val="000000"/>
        </w:rPr>
        <w:t>Росатом</w:t>
      </w:r>
      <w:proofErr w:type="spellEnd"/>
      <w:r w:rsidRPr="001556DF">
        <w:rPr>
          <w:bCs/>
          <w:color w:val="000000"/>
        </w:rPr>
        <w:t>", Государственной корпорацией по космической деятельности "</w:t>
      </w:r>
      <w:proofErr w:type="spellStart"/>
      <w:r w:rsidRPr="001556DF">
        <w:rPr>
          <w:bCs/>
          <w:color w:val="000000"/>
        </w:rPr>
        <w:t>Роскосмос</w:t>
      </w:r>
      <w:proofErr w:type="spellEnd"/>
      <w:r w:rsidRPr="001556DF">
        <w:rPr>
          <w:bCs/>
          <w:color w:val="000000"/>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6954" w:rsidRPr="001556DF" w:rsidRDefault="004C6954" w:rsidP="004C6954">
      <w:pPr>
        <w:pStyle w:val="ConsPlusNormal"/>
        <w:ind w:firstLine="709"/>
        <w:jc w:val="both"/>
        <w:rPr>
          <w:bCs/>
          <w:color w:val="000000"/>
        </w:rPr>
      </w:pPr>
      <w:r w:rsidRPr="005A2CF3">
        <w:rPr>
          <w:bCs/>
          <w:color w:val="000000"/>
          <w:highlight w:val="yellow"/>
        </w:rPr>
        <w:t xml:space="preserve">к) </w:t>
      </w:r>
      <w:r w:rsidR="00C237C3" w:rsidRPr="005A2CF3">
        <w:rPr>
          <w:bCs/>
          <w:color w:val="000000"/>
          <w:highlight w:val="yellow"/>
        </w:rPr>
        <w:t>уникальный номер записи об аккредитации</w:t>
      </w:r>
      <w:r w:rsidRPr="005A2CF3">
        <w:rPr>
          <w:bCs/>
          <w:color w:val="000000"/>
          <w:highlight w:val="yellow"/>
        </w:rPr>
        <w:t xml:space="preserve"> юридического лица, выдавшего положительное заключение негосударственной экспертизы проектной документации, </w:t>
      </w:r>
      <w:r w:rsidR="00C237C3" w:rsidRPr="005A2CF3">
        <w:rPr>
          <w:bCs/>
          <w:color w:val="000000"/>
          <w:highlight w:val="yellow"/>
        </w:rPr>
        <w:t>в государственном реестре юридических лиц, аккредитованных</w:t>
      </w:r>
      <w:r w:rsidR="005A2CF3" w:rsidRPr="005A2CF3">
        <w:rPr>
          <w:bCs/>
          <w:color w:val="000000"/>
          <w:highlight w:val="yellow"/>
        </w:rPr>
        <w:t xml:space="preserve"> на право проведения негосударственной экспертизы проектной документации и (или) негосударственной экспертизы результатов инженерных изысканий, </w:t>
      </w:r>
      <w:r w:rsidRPr="005A2CF3">
        <w:rPr>
          <w:bCs/>
          <w:color w:val="000000"/>
          <w:highlight w:val="yellow"/>
        </w:rPr>
        <w:t>в случае, если представлено заключение негосударственной экспертизы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w:t>
      </w:r>
      <w:r w:rsidRPr="001556DF">
        <w:rPr>
          <w:bCs/>
          <w:color w:val="000000"/>
        </w:rPr>
        <w:lastRenderedPageBreak/>
        <w:t>работ, выданного уполномоченным органом в сфере охраны объектов культурного наследия;</w:t>
      </w:r>
    </w:p>
    <w:p w:rsidR="004C6954" w:rsidRPr="001556DF" w:rsidRDefault="004C6954" w:rsidP="004C6954">
      <w:pPr>
        <w:pStyle w:val="ConsPlusNormal"/>
        <w:ind w:firstLine="709"/>
        <w:jc w:val="both"/>
        <w:rPr>
          <w:bCs/>
          <w:color w:val="000000"/>
        </w:rPr>
      </w:pPr>
      <w:r w:rsidRPr="001556DF">
        <w:rPr>
          <w:color w:val="000000"/>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 xml:space="preserve">2.9.2.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1556DF">
        <w:rPr>
          <w:bCs/>
          <w:color w:val="000000"/>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2.9.3.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2.9.4.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2.9.5. В случае представления </w:t>
      </w:r>
      <w:r w:rsidRPr="001556DF">
        <w:rPr>
          <w:rFonts w:eastAsia="Times New Roman"/>
          <w:bCs/>
          <w:color w:val="000000"/>
          <w:lang w:eastAsia="ru-RU"/>
        </w:rPr>
        <w:t xml:space="preserve">уведомления </w:t>
      </w:r>
      <w:r w:rsidRPr="001556DF">
        <w:rPr>
          <w:bCs/>
          <w:color w:val="000000"/>
        </w:rPr>
        <w:t>о переходе прав на земельный участок:</w:t>
      </w:r>
    </w:p>
    <w:p w:rsidR="004C6954" w:rsidRPr="001556DF" w:rsidRDefault="004C6954" w:rsidP="004C6954">
      <w:pPr>
        <w:pStyle w:val="ConsPlusNormal"/>
        <w:ind w:firstLine="709"/>
        <w:jc w:val="both"/>
        <w:rPr>
          <w:bCs/>
          <w:color w:val="000000"/>
        </w:rPr>
      </w:pPr>
      <w:r w:rsidRPr="001556DF">
        <w:rPr>
          <w:bCs/>
          <w:color w:val="000000"/>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1556DF">
        <w:rPr>
          <w:bCs/>
          <w:color w:val="000000"/>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6954" w:rsidRPr="001556DF" w:rsidRDefault="004C6954" w:rsidP="004C6954">
      <w:pPr>
        <w:pStyle w:val="ConsPlusNormal"/>
        <w:ind w:firstLine="709"/>
        <w:jc w:val="both"/>
        <w:rPr>
          <w:bCs/>
          <w:color w:val="000000"/>
        </w:rPr>
      </w:pPr>
      <w:r w:rsidRPr="001556DF">
        <w:rPr>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r w:rsidRPr="001556DF">
        <w:rPr>
          <w:rFonts w:eastAsia="Calibri"/>
          <w:bCs/>
          <w:color w:val="000000"/>
          <w:sz w:val="28"/>
          <w:szCs w:val="28"/>
          <w:lang w:eastAsia="en-US"/>
        </w:rPr>
        <w:t xml:space="preserve">2.11. Непредставление (несвоевременное представление) государственными </w:t>
      </w:r>
      <w:r w:rsidRPr="001556DF">
        <w:rPr>
          <w:rFonts w:eastAsia="Calibri"/>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eastAsia="Calibri"/>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p>
    <w:p w:rsidR="004C6954" w:rsidRPr="001556DF" w:rsidRDefault="004C6954" w:rsidP="004C6954">
      <w:pPr>
        <w:widowControl w:val="0"/>
        <w:autoSpaceDE w:val="0"/>
        <w:autoSpaceDN w:val="0"/>
        <w:adjustRightInd w:val="0"/>
        <w:ind w:firstLine="709"/>
        <w:jc w:val="center"/>
        <w:rPr>
          <w:rFonts w:eastAsia="Calibri"/>
          <w:b/>
          <w:bCs/>
          <w:color w:val="000000"/>
          <w:sz w:val="28"/>
          <w:szCs w:val="28"/>
        </w:rPr>
      </w:pPr>
      <w:r w:rsidRPr="001556DF">
        <w:rPr>
          <w:rFonts w:eastAsia="Calibri"/>
          <w:b/>
          <w:bCs/>
          <w:color w:val="000000"/>
          <w:sz w:val="28"/>
          <w:szCs w:val="28"/>
        </w:rPr>
        <w:t xml:space="preserve">Срок и порядок регистрации запроса заявителя о предоставлении </w:t>
      </w:r>
      <w:r>
        <w:rPr>
          <w:rFonts w:eastAsia="Calibri"/>
          <w:b/>
          <w:bCs/>
          <w:color w:val="000000"/>
          <w:sz w:val="28"/>
          <w:szCs w:val="28"/>
        </w:rPr>
        <w:t>муниципальной</w:t>
      </w:r>
      <w:r w:rsidRPr="001556DF">
        <w:rPr>
          <w:rFonts w:eastAsia="Calibri"/>
          <w:b/>
          <w:bCs/>
          <w:color w:val="000000"/>
          <w:sz w:val="28"/>
          <w:szCs w:val="28"/>
        </w:rPr>
        <w:t xml:space="preserve"> услуги, в том числе в электронной форме</w:t>
      </w:r>
    </w:p>
    <w:p w:rsidR="004C6954" w:rsidRPr="001556DF" w:rsidRDefault="004C6954" w:rsidP="004C6954">
      <w:pPr>
        <w:autoSpaceDE w:val="0"/>
        <w:autoSpaceDN w:val="0"/>
        <w:adjustRightInd w:val="0"/>
        <w:ind w:firstLine="709"/>
        <w:jc w:val="both"/>
        <w:rPr>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w:t>
      </w:r>
      <w:r>
        <w:rPr>
          <w:bCs/>
          <w:color w:val="000000"/>
        </w:rPr>
        <w:t>ого самоуправления</w:t>
      </w:r>
      <w:r w:rsidRPr="001556DF">
        <w:rPr>
          <w:bCs/>
          <w:color w:val="000000"/>
        </w:rPr>
        <w:t xml:space="preserve"> осуществляется не позднее одного рабочего дня, следующего за днем его получения.</w:t>
      </w:r>
    </w:p>
    <w:p w:rsidR="004C6954" w:rsidRPr="001556DF" w:rsidRDefault="004C6954" w:rsidP="004C6954">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Pr>
          <w:bCs/>
          <w:color w:val="000000"/>
        </w:rPr>
        <w:t xml:space="preserve"> самоуправления,</w:t>
      </w:r>
      <w:r w:rsidRPr="001556DF">
        <w:rPr>
          <w:bCs/>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lastRenderedPageBreak/>
        <w:t xml:space="preserve">Срок </w:t>
      </w:r>
      <w:r>
        <w:rPr>
          <w:b/>
          <w:bCs/>
          <w:color w:val="000000"/>
          <w:sz w:val="28"/>
          <w:szCs w:val="28"/>
        </w:rPr>
        <w:t xml:space="preserve">предоставления </w:t>
      </w:r>
      <w:r w:rsidRPr="001556DF">
        <w:rPr>
          <w:b/>
          <w:color w:val="000000"/>
          <w:sz w:val="28"/>
          <w:szCs w:val="28"/>
        </w:rPr>
        <w:t>муниципальной</w:t>
      </w:r>
      <w:r w:rsidRPr="001556DF">
        <w:rPr>
          <w:b/>
          <w:bCs/>
          <w:color w:val="000000"/>
          <w:sz w:val="28"/>
          <w:szCs w:val="28"/>
        </w:rPr>
        <w:t xml:space="preserve"> услуги, в том числе с учетом необходимости обращения в организации, участвующие в </w:t>
      </w:r>
      <w:r>
        <w:rPr>
          <w:b/>
          <w:bCs/>
          <w:color w:val="000000"/>
          <w:sz w:val="28"/>
          <w:szCs w:val="28"/>
        </w:rPr>
        <w:t xml:space="preserve">предоставлении </w:t>
      </w:r>
      <w:r>
        <w:rPr>
          <w:b/>
          <w:color w:val="000000"/>
          <w:sz w:val="28"/>
          <w:szCs w:val="28"/>
        </w:rPr>
        <w:t>муниципальной</w:t>
      </w:r>
      <w:r w:rsidRPr="001556DF">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sidRPr="001556DF">
        <w:rPr>
          <w:b/>
          <w:bCs/>
          <w:color w:val="000000"/>
          <w:sz w:val="28"/>
          <w:szCs w:val="28"/>
        </w:rPr>
        <w:t xml:space="preserve"> услуги, срок выдачи (направления) документов, являющихся результатом </w:t>
      </w:r>
      <w:r>
        <w:rPr>
          <w:b/>
          <w:bCs/>
          <w:color w:val="000000"/>
          <w:sz w:val="28"/>
          <w:szCs w:val="28"/>
        </w:rPr>
        <w:t xml:space="preserve">предоставления </w:t>
      </w:r>
      <w:r>
        <w:rPr>
          <w:b/>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2.13. Срок предоставления услуги составляет:</w:t>
      </w:r>
    </w:p>
    <w:p w:rsidR="004C6954" w:rsidRPr="001556DF" w:rsidRDefault="004C6954" w:rsidP="004C6954">
      <w:pPr>
        <w:pStyle w:val="ConsPlusNormal"/>
        <w:ind w:firstLine="709"/>
        <w:jc w:val="both"/>
        <w:rPr>
          <w:bCs/>
          <w:color w:val="000000"/>
        </w:rPr>
      </w:pPr>
      <w:r w:rsidRPr="001556DF">
        <w:rPr>
          <w:bCs/>
          <w:color w:val="00000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предусмотренного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оснований для приостановления или отказа в предоставлении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ind w:firstLine="709"/>
        <w:jc w:val="both"/>
        <w:rPr>
          <w:rFonts w:eastAsia="Calibri"/>
          <w:bCs/>
          <w:color w:val="000000"/>
          <w:sz w:val="28"/>
          <w:szCs w:val="28"/>
          <w:lang w:eastAsia="en-US"/>
        </w:rPr>
      </w:pPr>
      <w:r w:rsidRPr="001556DF">
        <w:rPr>
          <w:rFonts w:eastAsia="Calibri"/>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
          <w:bCs/>
          <w:color w:val="000000"/>
        </w:rPr>
      </w:pPr>
      <w:r w:rsidRPr="001556DF">
        <w:rPr>
          <w:b/>
          <w:bCs/>
          <w:color w:val="000000"/>
        </w:rPr>
        <w:t>Исчерпывающий перечень оснований для отказа в приеме документов, необходимых для</w:t>
      </w:r>
      <w:r>
        <w:rPr>
          <w:b/>
          <w:bCs/>
          <w:color w:val="000000"/>
        </w:rPr>
        <w:t xml:space="preserve"> предоставления муниципальной</w:t>
      </w:r>
      <w:r w:rsidRPr="001556DF">
        <w:rPr>
          <w:b/>
          <w:bCs/>
          <w:color w:val="000000"/>
        </w:rPr>
        <w:t xml:space="preserve"> услуги</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6954" w:rsidRPr="001556DF" w:rsidRDefault="004C6954" w:rsidP="004C6954">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color w:val="000000"/>
        </w:rPr>
        <w:t>в) непредставление документов, предусмотренных подпунктами "а" - "в" пункта 2.8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4C6954">
      <w:pPr>
        <w:pStyle w:val="ConsPlusNormal"/>
        <w:ind w:firstLine="709"/>
        <w:jc w:val="both"/>
        <w:rPr>
          <w:bCs/>
          <w:color w:val="000000"/>
        </w:rPr>
      </w:pPr>
      <w:r w:rsidRPr="001556DF">
        <w:rPr>
          <w:bCs/>
          <w:color w:val="000000"/>
        </w:rPr>
        <w:t>д) представленные документы содержат подчистки и исправления текста;</w:t>
      </w:r>
    </w:p>
    <w:p w:rsidR="004C6954" w:rsidRPr="001556DF" w:rsidRDefault="004C6954" w:rsidP="004C6954">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4C6954">
      <w:pPr>
        <w:pStyle w:val="ConsPlusNormal"/>
        <w:ind w:firstLine="709"/>
        <w:jc w:val="both"/>
        <w:rPr>
          <w:bCs/>
          <w:color w:val="000000"/>
        </w:rPr>
      </w:pPr>
      <w:r w:rsidRPr="001556DF">
        <w:rPr>
          <w:bCs/>
          <w:color w:val="000000"/>
        </w:rPr>
        <w:t xml:space="preserve">ж) </w:t>
      </w:r>
      <w:r w:rsidRPr="001556DF">
        <w:rPr>
          <w:rFonts w:eastAsia="Times New Roman"/>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"б" - "д"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4C6954" w:rsidRPr="001556DF" w:rsidRDefault="004C6954" w:rsidP="004C6954">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Pr>
          <w:bCs/>
          <w:color w:val="000000"/>
        </w:rPr>
        <w:t>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bCs/>
          <w:color w:val="000000"/>
        </w:rPr>
        <w:t>орган местного самоуправления</w:t>
      </w:r>
      <w:r w:rsidRPr="001556DF">
        <w:rPr>
          <w:bCs/>
          <w:color w:val="000000"/>
        </w:rPr>
        <w:t xml:space="preserve"> за получением услуги.</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rPr>
          <w:b/>
          <w:bCs/>
          <w:color w:val="000000"/>
          <w:sz w:val="28"/>
          <w:szCs w:val="28"/>
        </w:rPr>
      </w:pPr>
      <w:r w:rsidRPr="00CB38AA">
        <w:rPr>
          <w:b/>
          <w:bCs/>
          <w:color w:val="000000"/>
          <w:sz w:val="28"/>
          <w:szCs w:val="28"/>
        </w:rPr>
        <w:t>Описание результата предоставления муниципальной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2.19. Результатом предоставления услуги является:</w:t>
      </w:r>
    </w:p>
    <w:p w:rsidR="004C6954" w:rsidRPr="001556DF" w:rsidRDefault="004C6954" w:rsidP="004C6954">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4C6954" w:rsidRPr="001556DF" w:rsidRDefault="004C6954" w:rsidP="004C6954">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6954" w:rsidRPr="001556DF" w:rsidRDefault="004C6954" w:rsidP="004C6954">
      <w:pPr>
        <w:pStyle w:val="ConsPlusNormal"/>
        <w:ind w:firstLine="709"/>
        <w:jc w:val="both"/>
        <w:rPr>
          <w:bCs/>
          <w:color w:val="000000"/>
        </w:rPr>
      </w:pPr>
      <w:r w:rsidRPr="001556DF">
        <w:rPr>
          <w:color w:val="000000"/>
        </w:rPr>
        <w:t xml:space="preserve">Решение об отказе </w:t>
      </w:r>
      <w:r w:rsidRPr="001556DF">
        <w:rPr>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C6954" w:rsidRPr="001556DF" w:rsidRDefault="004C6954" w:rsidP="004C6954">
      <w:pPr>
        <w:pStyle w:val="ConsPlusNormal"/>
        <w:ind w:firstLine="709"/>
        <w:jc w:val="both"/>
        <w:rPr>
          <w:bCs/>
          <w:color w:val="000000"/>
        </w:rPr>
      </w:pPr>
      <w:r w:rsidRPr="00CB38AA">
        <w:rPr>
          <w:color w:val="000000"/>
        </w:rPr>
        <w:lastRenderedPageBreak/>
        <w:t xml:space="preserve">Решение об отказе </w:t>
      </w:r>
      <w:r w:rsidRPr="00CB38AA">
        <w:rPr>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C6954" w:rsidRPr="001556DF" w:rsidRDefault="004C6954" w:rsidP="004C6954">
      <w:pPr>
        <w:pStyle w:val="ConsPlusNormal"/>
        <w:ind w:firstLine="709"/>
        <w:jc w:val="both"/>
        <w:rPr>
          <w:color w:val="000000"/>
        </w:rPr>
      </w:pPr>
      <w:r w:rsidRPr="001556DF">
        <w:rPr>
          <w:color w:val="000000"/>
        </w:rPr>
        <w:t xml:space="preserve">2.21. При предоставлении заявителем </w:t>
      </w:r>
      <w:r w:rsidRPr="001556DF">
        <w:rPr>
          <w:rFonts w:eastAsia="Times New Roman"/>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реквизиты заявления либо 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4C6954" w:rsidRPr="00CD6ECA" w:rsidRDefault="004C6954" w:rsidP="004C6954">
      <w:pPr>
        <w:pStyle w:val="ConsPlusNormal"/>
        <w:ind w:firstLine="709"/>
        <w:jc w:val="both"/>
        <w:rPr>
          <w:bCs/>
          <w:color w:val="000000"/>
        </w:rPr>
      </w:pPr>
      <w:r w:rsidRPr="00CD6ECA">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C6954" w:rsidRPr="00CD6ECA" w:rsidRDefault="004C6954" w:rsidP="004C6954">
      <w:pPr>
        <w:pStyle w:val="ConsPlusNormal"/>
        <w:ind w:firstLine="709"/>
        <w:jc w:val="both"/>
        <w:rPr>
          <w:bCs/>
          <w:color w:val="000000"/>
        </w:rPr>
      </w:pPr>
      <w:r w:rsidRPr="00CD6ECA">
        <w:rPr>
          <w:bCs/>
          <w:color w:val="000000"/>
        </w:rPr>
        <w:t xml:space="preserve">2.22.1. В случае представления заявления о выдаче разрешения на строительство: </w:t>
      </w:r>
    </w:p>
    <w:p w:rsidR="004C6954" w:rsidRPr="00CD6ECA" w:rsidRDefault="004C6954" w:rsidP="004C6954">
      <w:pPr>
        <w:pStyle w:val="ConsPlusNormal"/>
        <w:ind w:firstLine="709"/>
        <w:jc w:val="both"/>
        <w:rPr>
          <w:bCs/>
          <w:color w:val="000000"/>
        </w:rPr>
      </w:pPr>
      <w:r w:rsidRPr="00CD6ECA">
        <w:rPr>
          <w:bCs/>
          <w:color w:val="000000"/>
        </w:rPr>
        <w:t>а) отсутствие документов, предусмотренных подпунктами "г", "д" пункта 2.8,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CD6ECA">
        <w:rPr>
          <w:bCs/>
          <w:color w:val="000000"/>
        </w:rPr>
        <w:t>б) несоответствие представленных документов требованиям к</w:t>
      </w:r>
      <w:r w:rsidRPr="001556DF">
        <w:rPr>
          <w:bCs/>
          <w:color w:val="000000"/>
        </w:rPr>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1556DF">
        <w:rPr>
          <w:bCs/>
          <w:color w:val="000000"/>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2.22.2.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2.22.3. В случае представления </w:t>
      </w:r>
      <w:r w:rsidRPr="001556DF">
        <w:rPr>
          <w:rFonts w:eastAsia="Times New Roman"/>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1556DF">
        <w:rPr>
          <w:bCs/>
          <w:color w:val="000000"/>
        </w:rPr>
        <w:lastRenderedPageBreak/>
        <w:t>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2.22.5. В случае представления заявителем </w:t>
      </w:r>
      <w:r w:rsidRPr="001556DF">
        <w:rPr>
          <w:rFonts w:eastAsia="Times New Roman"/>
          <w:bCs/>
          <w:color w:val="000000"/>
          <w:lang w:eastAsia="ru-RU"/>
        </w:rPr>
        <w:t>уведомления о переходе прав на земельный участок</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6954" w:rsidRPr="001556DF" w:rsidRDefault="004C6954" w:rsidP="004C6954">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6954" w:rsidRPr="001556DF" w:rsidRDefault="004C6954" w:rsidP="004C6954">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lastRenderedPageBreak/>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4C6954" w:rsidRPr="001556DF" w:rsidRDefault="004C6954" w:rsidP="004C6954">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4C6954" w:rsidRPr="001556DF" w:rsidRDefault="004C6954" w:rsidP="004C6954">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1556DF">
        <w:rPr>
          <w:bCs/>
          <w:color w:val="000000"/>
        </w:rPr>
        <w:t xml:space="preserve"> исключительно в 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Pr>
          <w:rFonts w:eastAsia="Calibri"/>
          <w:b/>
          <w:color w:val="000000"/>
          <w:sz w:val="28"/>
          <w:szCs w:val="28"/>
        </w:rPr>
        <w:t>муниципальной</w:t>
      </w:r>
      <w:r w:rsidRPr="001556DF">
        <w:rPr>
          <w:rFonts w:eastAsia="Calibri"/>
          <w:b/>
          <w:color w:val="000000"/>
          <w:sz w:val="28"/>
          <w:szCs w:val="28"/>
        </w:rPr>
        <w:t xml:space="preserve">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4C6954" w:rsidRPr="001556DF" w:rsidRDefault="004C6954" w:rsidP="004C6954">
      <w:pPr>
        <w:pStyle w:val="ConsPlusNormal"/>
        <w:ind w:firstLine="709"/>
        <w:jc w:val="both"/>
        <w:rPr>
          <w:color w:val="000000"/>
        </w:rPr>
      </w:pPr>
      <w:r w:rsidRPr="001556DF">
        <w:rPr>
          <w:color w:val="000000"/>
        </w:rPr>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C6954" w:rsidRPr="001556DF" w:rsidRDefault="004C6954" w:rsidP="004C6954">
      <w:pPr>
        <w:pStyle w:val="ConsPlusNormal"/>
        <w:ind w:firstLine="709"/>
        <w:jc w:val="both"/>
        <w:rPr>
          <w:color w:val="000000"/>
        </w:rPr>
      </w:pPr>
      <w:r w:rsidRPr="001556DF">
        <w:rPr>
          <w:color w:val="000000"/>
        </w:rPr>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представленных способами, указанными в подпунктах «б», «в»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556DF">
        <w:rPr>
          <w:bCs/>
          <w:color w:val="000000"/>
        </w:rPr>
        <w:t>многоф</w:t>
      </w:r>
      <w:r>
        <w:rPr>
          <w:bCs/>
          <w:color w:val="000000"/>
        </w:rPr>
        <w:t>ункциональный центр</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4C6954" w:rsidRPr="001556DF" w:rsidRDefault="004C6954" w:rsidP="004C6954">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б) в электронной форме посредством электронной почты.</w:t>
      </w:r>
    </w:p>
    <w:p w:rsidR="004C6954" w:rsidRPr="001556DF" w:rsidRDefault="004C6954" w:rsidP="004C6954">
      <w:pPr>
        <w:pStyle w:val="ConsPlusNormal"/>
        <w:ind w:firstLine="709"/>
        <w:jc w:val="both"/>
        <w:rPr>
          <w:rFonts w:eastAsia="Times New Roman"/>
          <w:bCs/>
          <w:color w:val="000000"/>
          <w:lang w:eastAsia="ru-RU"/>
        </w:rPr>
      </w:pPr>
      <w:r w:rsidRPr="001556DF">
        <w:rPr>
          <w:bCs/>
          <w:color w:val="000000"/>
        </w:rPr>
        <w:t xml:space="preserve">На основании запроса сведения о ходе рассмотрения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4C6954" w:rsidRPr="001556DF" w:rsidRDefault="004C6954" w:rsidP="004C6954">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vertAlign w:val="superscript"/>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w:t>
      </w:r>
      <w:r w:rsidRPr="001556DF">
        <w:rPr>
          <w:bCs/>
          <w:color w:val="000000"/>
        </w:rPr>
        <w:lastRenderedPageBreak/>
        <w:t>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C6954" w:rsidRPr="001556DF" w:rsidRDefault="004C6954" w:rsidP="004C6954">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4C6954" w:rsidRPr="001556DF" w:rsidRDefault="004C6954" w:rsidP="004C6954">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center"/>
        <w:rPr>
          <w:bCs/>
          <w:color w:val="000000"/>
        </w:rPr>
      </w:pPr>
      <w:r w:rsidRPr="001556DF">
        <w:rPr>
          <w:b/>
          <w:bCs/>
          <w:color w:val="000000"/>
        </w:rPr>
        <w:t>Порядок исправления допущенных опечаток и ошибок в               выданных в результате предоставления м</w:t>
      </w:r>
      <w:r>
        <w:rPr>
          <w:b/>
          <w:bCs/>
          <w:color w:val="000000"/>
        </w:rPr>
        <w:t>униципальной</w:t>
      </w:r>
      <w:r w:rsidRPr="001556DF">
        <w:rPr>
          <w:b/>
          <w:bCs/>
          <w:color w:val="000000"/>
        </w:rPr>
        <w:t xml:space="preserve"> услуги документах</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rFonts w:eastAsia="Times New Roman"/>
          <w:bCs/>
          <w:color w:val="000000"/>
          <w:lang w:eastAsia="ru-RU"/>
        </w:rPr>
        <w:t>разрешении на строительство</w:t>
      </w:r>
      <w:r w:rsidRPr="001556DF">
        <w:rPr>
          <w:bCs/>
          <w:color w:val="000000"/>
        </w:rPr>
        <w:t xml:space="preserve"> уполномоченный орган местного самоуправления вносит исправления в ранее выданное </w:t>
      </w:r>
      <w:r w:rsidRPr="001556DF">
        <w:rPr>
          <w:rFonts w:eastAsia="Times New Roman"/>
          <w:bCs/>
          <w:color w:val="000000"/>
          <w:lang w:eastAsia="ru-RU"/>
        </w:rPr>
        <w:t>разрешение на строительство</w:t>
      </w:r>
      <w:r w:rsidRPr="001556DF">
        <w:rPr>
          <w:bCs/>
          <w:color w:val="000000"/>
        </w:rPr>
        <w:t xml:space="preserve">. Дата и номер выданного </w:t>
      </w:r>
      <w:r w:rsidRPr="001556DF">
        <w:rPr>
          <w:rFonts w:eastAsia="Times New Roman"/>
          <w:bCs/>
          <w:color w:val="000000"/>
          <w:lang w:eastAsia="ru-RU"/>
        </w:rPr>
        <w:t>разрешения на строительство</w:t>
      </w:r>
      <w:r w:rsidRPr="001556DF">
        <w:rPr>
          <w:bCs/>
          <w:color w:val="000000"/>
        </w:rPr>
        <w:t xml:space="preserve"> не изменяются, а в соответствующей </w:t>
      </w:r>
      <w:r w:rsidRPr="001556DF">
        <w:rPr>
          <w:bCs/>
          <w:color w:val="000000"/>
        </w:rPr>
        <w:lastRenderedPageBreak/>
        <w:t xml:space="preserve">графе формы </w:t>
      </w:r>
      <w:r w:rsidRPr="001556DF">
        <w:rPr>
          <w:rFonts w:eastAsia="Times New Roman"/>
          <w:bCs/>
          <w:color w:val="000000"/>
          <w:lang w:eastAsia="ru-RU"/>
        </w:rPr>
        <w:t xml:space="preserve">разрешения на строительство </w:t>
      </w:r>
      <w:r w:rsidRPr="001556DF">
        <w:rPr>
          <w:bCs/>
          <w:color w:val="00000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6954" w:rsidRPr="001556DF" w:rsidRDefault="004C6954" w:rsidP="004C6954">
      <w:pPr>
        <w:pStyle w:val="ConsPlusNormal"/>
        <w:ind w:firstLine="709"/>
        <w:jc w:val="both"/>
        <w:rPr>
          <w:bCs/>
          <w:color w:val="000000"/>
        </w:rPr>
      </w:pPr>
      <w:r w:rsidRPr="001556DF">
        <w:rPr>
          <w:rFonts w:eastAsia="Times New Roman"/>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6954" w:rsidRPr="001556DF" w:rsidRDefault="004C6954" w:rsidP="004C6954">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отсутствие факта допущения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6954" w:rsidRPr="001556DF" w:rsidRDefault="004C6954" w:rsidP="004C6954">
      <w:pPr>
        <w:pStyle w:val="ConsPlusNormal"/>
        <w:ind w:firstLine="709"/>
        <w:jc w:val="both"/>
        <w:rPr>
          <w:bCs/>
          <w:color w:val="000000"/>
        </w:rPr>
      </w:pPr>
      <w:r w:rsidRPr="001556DF">
        <w:rPr>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6954" w:rsidRPr="001556DF" w:rsidRDefault="004C6954" w:rsidP="004C6954">
      <w:pPr>
        <w:pStyle w:val="ConsPlusNormal"/>
        <w:ind w:firstLine="709"/>
        <w:jc w:val="both"/>
        <w:rPr>
          <w:bCs/>
          <w:color w:val="000000"/>
        </w:rPr>
      </w:pPr>
      <w:r w:rsidRPr="001556DF">
        <w:rPr>
          <w:bCs/>
          <w:color w:val="000000"/>
        </w:rPr>
        <w:t>2.30. Исчерпывающий перечень оснований для отказа в выдаче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2.31. Порядок оставления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9"/>
        <w:jc w:val="both"/>
        <w:rPr>
          <w:bCs/>
          <w:color w:val="000000"/>
        </w:rPr>
      </w:pPr>
      <w:r w:rsidRPr="001556DF">
        <w:rPr>
          <w:bCs/>
          <w:color w:val="000000"/>
        </w:rPr>
        <w:lastRenderedPageBreak/>
        <w:t xml:space="preserve">Заявитель вправе обратиться в уполномоченный </w:t>
      </w:r>
      <w:r>
        <w:rPr>
          <w:bCs/>
          <w:color w:val="000000"/>
        </w:rPr>
        <w:t>орган местного самоуправления</w:t>
      </w:r>
      <w:r w:rsidRPr="001556DF">
        <w:rPr>
          <w:bCs/>
          <w:color w:val="000000"/>
        </w:rPr>
        <w:t xml:space="preserve"> с заявлением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по форме согласно Приложению № 12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w:t>
      </w:r>
      <w:r>
        <w:rPr>
          <w:bCs/>
          <w:color w:val="000000"/>
        </w:rPr>
        <w:t>орган местного самоуправления</w:t>
      </w:r>
      <w:r w:rsidRPr="001556DF">
        <w:rPr>
          <w:bCs/>
          <w:color w:val="000000"/>
        </w:rPr>
        <w:t xml:space="preserve"> принимает решение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C6954" w:rsidRPr="001556DF" w:rsidRDefault="004C6954" w:rsidP="004C6954">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w:t>
      </w:r>
      <w:r>
        <w:rPr>
          <w:bCs/>
          <w:color w:val="000000"/>
        </w:rPr>
        <w:t>естного самоуправления</w:t>
      </w:r>
      <w:r w:rsidRPr="001556DF">
        <w:rPr>
          <w:bCs/>
          <w:color w:val="000000"/>
        </w:rPr>
        <w:t xml:space="preserve"> за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2.32. При предоставлении услуги запрещается требовать от заявителя:</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color w:val="000000"/>
          <w:sz w:val="28"/>
          <w:szCs w:val="28"/>
        </w:rPr>
        <w:t>муниципальную</w:t>
      </w:r>
      <w:r w:rsidRPr="001556DF">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 xml:space="preserve">наличие ошибок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6954" w:rsidRDefault="004C6954" w:rsidP="004C6954">
      <w:pPr>
        <w:autoSpaceDE w:val="0"/>
        <w:autoSpaceDN w:val="0"/>
        <w:adjustRightInd w:val="0"/>
        <w:ind w:firstLine="709"/>
        <w:jc w:val="both"/>
        <w:rPr>
          <w:color w:val="000000"/>
          <w:sz w:val="28"/>
          <w:szCs w:val="28"/>
        </w:rPr>
      </w:pPr>
      <w:r w:rsidRPr="001556DF">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w:t>
      </w:r>
      <w:r>
        <w:rPr>
          <w:color w:val="000000"/>
          <w:sz w:val="28"/>
          <w:szCs w:val="28"/>
        </w:rPr>
        <w:t>ного самоуправления,</w:t>
      </w:r>
      <w:r w:rsidRPr="001556DF">
        <w:rPr>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1CCA" w:rsidRPr="001556DF" w:rsidRDefault="00061CCA" w:rsidP="004C6954">
      <w:pPr>
        <w:autoSpaceDE w:val="0"/>
        <w:autoSpaceDN w:val="0"/>
        <w:adjustRightInd w:val="0"/>
        <w:ind w:firstLine="709"/>
        <w:jc w:val="both"/>
        <w:rPr>
          <w:color w:val="000000"/>
          <w:sz w:val="28"/>
          <w:szCs w:val="28"/>
        </w:rPr>
      </w:pPr>
      <w:r w:rsidRPr="006A6FBB">
        <w:rPr>
          <w:color w:val="000000"/>
          <w:sz w:val="28"/>
          <w:szCs w:val="28"/>
          <w:highlight w:val="yellow"/>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муниципальных услуг», за исключением случаев, если нанесение отметок на такие документы либо их </w:t>
      </w:r>
      <w:r w:rsidR="006A6FBB" w:rsidRPr="006A6FBB">
        <w:rPr>
          <w:color w:val="000000"/>
          <w:sz w:val="28"/>
          <w:szCs w:val="28"/>
          <w:highlight w:val="yellow"/>
        </w:rPr>
        <w:t>изъятие является необходимым условием предоставления муниципальной услуги, и иных случаев, установленных федеральными законами.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2.33. </w:t>
      </w:r>
      <w:r w:rsidRPr="001556DF">
        <w:rPr>
          <w:rFonts w:eastAsia="Calibri"/>
          <w:color w:val="000000"/>
          <w:sz w:val="28"/>
          <w:szCs w:val="28"/>
        </w:rPr>
        <w:t>В случаях, определенных статьей 49 Градостроительного кодекса Российской Федерации, у</w:t>
      </w:r>
      <w:r w:rsidRPr="001556DF">
        <w:rPr>
          <w:color w:val="000000"/>
          <w:sz w:val="28"/>
          <w:szCs w:val="28"/>
        </w:rPr>
        <w:t>слугами, необходимыми и обязательными для предоставления услуги, являются: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включая информацию о методике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Максимальный срок ожидания в очереди при подаче запроса о предоставлении </w:t>
      </w:r>
      <w:r>
        <w:rPr>
          <w:b/>
          <w:bCs/>
          <w:color w:val="000000"/>
          <w:sz w:val="28"/>
          <w:szCs w:val="28"/>
        </w:rPr>
        <w:t>муниципальной</w:t>
      </w:r>
      <w:r w:rsidRPr="001556DF">
        <w:rPr>
          <w:b/>
          <w:bCs/>
          <w:color w:val="000000"/>
          <w:sz w:val="28"/>
          <w:szCs w:val="28"/>
        </w:rPr>
        <w:t xml:space="preserve"> услуги и при получении результата предоставления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w:t>
      </w:r>
      <w:r>
        <w:rPr>
          <w:color w:val="000000"/>
          <w:sz w:val="28"/>
          <w:szCs w:val="28"/>
        </w:rPr>
        <w:t>ного самоуправления</w:t>
      </w:r>
      <w:r w:rsidRPr="001556DF">
        <w:rPr>
          <w:color w:val="000000"/>
          <w:sz w:val="28"/>
          <w:szCs w:val="28"/>
        </w:rPr>
        <w:t xml:space="preserve"> или многофункциональном центре составляет не более 15 минут.</w:t>
      </w:r>
    </w:p>
    <w:p w:rsidR="004C6954" w:rsidRPr="001556DF" w:rsidRDefault="004C6954" w:rsidP="004C6954">
      <w:pPr>
        <w:widowControl w:val="0"/>
        <w:tabs>
          <w:tab w:val="left" w:pos="567"/>
        </w:tabs>
        <w:contextualSpacing/>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Требования к помещениям, в которых предоставляется муниципальн</w:t>
      </w:r>
      <w:r>
        <w:rPr>
          <w:b/>
          <w:color w:val="000000"/>
          <w:sz w:val="28"/>
          <w:szCs w:val="28"/>
        </w:rPr>
        <w:t>ая</w:t>
      </w:r>
      <w:r w:rsidRPr="001556DF">
        <w:rPr>
          <w:b/>
          <w:color w:val="000000"/>
          <w:sz w:val="28"/>
          <w:szCs w:val="28"/>
        </w:rPr>
        <w:t xml:space="preserve"> услуга</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2.36. Местоположение административных зданий, в которых осуществляется прием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1556DF">
        <w:rPr>
          <w:color w:val="000000"/>
          <w:sz w:val="28"/>
          <w:szCs w:val="28"/>
        </w:rPr>
        <w:lastRenderedPageBreak/>
        <w:t>транспорта заявителей. За пользование стоянкой (парковкой) с заявителей плата не взимается.</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Центральный вход в здание уполномоченного органа мест</w:t>
      </w:r>
      <w:r>
        <w:rPr>
          <w:color w:val="000000"/>
          <w:sz w:val="28"/>
          <w:szCs w:val="28"/>
        </w:rPr>
        <w:t>ного самоуправления</w:t>
      </w:r>
      <w:r w:rsidRPr="001556DF">
        <w:rPr>
          <w:color w:val="000000"/>
          <w:sz w:val="28"/>
          <w:szCs w:val="28"/>
        </w:rPr>
        <w:t xml:space="preserve"> должен быть оборудован информационной табличкой (вывеской), содержащей информацию:</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наименование;</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местонахождение и юридический адрес;</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режим работы;</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график приема;</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номера телефонов для справок.</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оснащаются: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противопожарной системой и средствами пожаротушения;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системой оповещения о возникновении чрезвычайной ситуации;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средствами оказания первой медицинской помощи;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туалетными комнатами для посетителей.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Места для заполнения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оборудуются стульями, столами (стойками), бланками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письменными принадлежностями.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Места приема заявителей оборудуются информационными табличками (вывесками) с указанием: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номера кабинета и наименования отдела;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фамилии, имени и отчества (последнее – при наличии), должности ответственного лица за прием документов;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графика приема заявителей.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Рабочее место каждого ответственного лица за прием документов, должно </w:t>
      </w:r>
      <w:r w:rsidRPr="001556DF">
        <w:rPr>
          <w:color w:val="000000"/>
          <w:sz w:val="28"/>
          <w:szCs w:val="28"/>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инвалидам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беспрепятственного доступа к объекту (зданию, помещению), в котором предоставляется услуга;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сопровождение инвалидов, имеющих стойкие расстройства функции зрения и самостоятельного передвижения;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допуск </w:t>
      </w:r>
      <w:proofErr w:type="spellStart"/>
      <w:r w:rsidRPr="001556DF">
        <w:rPr>
          <w:color w:val="000000"/>
          <w:sz w:val="28"/>
          <w:szCs w:val="28"/>
        </w:rPr>
        <w:t>сурдопереводчика</w:t>
      </w:r>
      <w:proofErr w:type="spellEnd"/>
      <w:r w:rsidRPr="001556DF">
        <w:rPr>
          <w:color w:val="000000"/>
          <w:sz w:val="28"/>
          <w:szCs w:val="28"/>
        </w:rPr>
        <w:t xml:space="preserve"> и </w:t>
      </w:r>
      <w:proofErr w:type="spellStart"/>
      <w:r w:rsidRPr="001556DF">
        <w:rPr>
          <w:color w:val="000000"/>
          <w:sz w:val="28"/>
          <w:szCs w:val="28"/>
        </w:rPr>
        <w:t>тифлосурдопереводчика</w:t>
      </w:r>
      <w:proofErr w:type="spellEnd"/>
      <w:r w:rsidRPr="001556DF">
        <w:rPr>
          <w:color w:val="000000"/>
          <w:sz w:val="28"/>
          <w:szCs w:val="28"/>
        </w:rPr>
        <w:t>;</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C6954" w:rsidRPr="001556DF" w:rsidRDefault="004C6954" w:rsidP="004C6954">
      <w:pPr>
        <w:autoSpaceDE w:val="0"/>
        <w:autoSpaceDN w:val="0"/>
        <w:adjustRightInd w:val="0"/>
        <w:jc w:val="center"/>
        <w:rPr>
          <w:b/>
          <w:bCs/>
          <w:color w:val="000000"/>
          <w:sz w:val="28"/>
          <w:szCs w:val="28"/>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Показатели доступности и качества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jc w:val="center"/>
        <w:rPr>
          <w:rFonts w:eastAsia="Calibri"/>
          <w:color w:val="000000"/>
          <w:sz w:val="28"/>
          <w:szCs w:val="28"/>
        </w:rPr>
      </w:pP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2.37. Основными показателями доступности предоставления </w:t>
      </w:r>
      <w:r w:rsidRPr="001556DF">
        <w:rPr>
          <w:color w:val="000000"/>
          <w:sz w:val="28"/>
          <w:szCs w:val="28"/>
        </w:rPr>
        <w:t>услуги</w:t>
      </w:r>
      <w:r w:rsidRPr="001556DF">
        <w:rPr>
          <w:rFonts w:eastAsia="Calibri"/>
          <w:color w:val="000000"/>
          <w:sz w:val="28"/>
          <w:szCs w:val="28"/>
        </w:rPr>
        <w:t xml:space="preserve">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наличие полной и понятной информации о порядке, сроках и ходе предоставления </w:t>
      </w:r>
      <w:r w:rsidRPr="001556DF">
        <w:rPr>
          <w:color w:val="000000"/>
          <w:sz w:val="28"/>
          <w:szCs w:val="28"/>
        </w:rPr>
        <w:t xml:space="preserve">услуги </w:t>
      </w:r>
      <w:r w:rsidRPr="001556DF">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заявителем уведомлений о предоставлении услуги с помощью </w:t>
      </w:r>
      <w:r w:rsidRPr="001556DF">
        <w:rPr>
          <w:color w:val="000000"/>
          <w:sz w:val="28"/>
          <w:szCs w:val="28"/>
        </w:rPr>
        <w:t>Единого портала, регионального портала</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информации о ходе предоставления </w:t>
      </w:r>
      <w:r w:rsidRPr="001556DF">
        <w:rPr>
          <w:color w:val="000000"/>
          <w:sz w:val="28"/>
          <w:szCs w:val="28"/>
        </w:rPr>
        <w:t>услуги</w:t>
      </w:r>
      <w:r w:rsidRPr="001556DF">
        <w:rPr>
          <w:rFonts w:eastAsia="Calibri"/>
          <w:color w:val="000000"/>
          <w:sz w:val="28"/>
          <w:szCs w:val="28"/>
        </w:rPr>
        <w:t>, в том числе с использованием информационно-коммуникационных технологий.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2.38. Основными показателями качества предоставления услуги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своевременность предоставления </w:t>
      </w:r>
      <w:r w:rsidRPr="001556DF">
        <w:rPr>
          <w:color w:val="000000"/>
          <w:sz w:val="28"/>
          <w:szCs w:val="28"/>
        </w:rPr>
        <w:t>услуги</w:t>
      </w:r>
      <w:r w:rsidRPr="001556DF">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color w:val="000000"/>
          <w:sz w:val="28"/>
          <w:szCs w:val="28"/>
        </w:rPr>
        <w:t>услуги</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lastRenderedPageBreak/>
        <w:t>отсутствие нарушений установленных сроков в процессе предоставления услуги;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отсутствие заявлений об оспаривании решений, действий (бездействия) </w:t>
      </w:r>
      <w:r w:rsidRPr="001556DF">
        <w:rPr>
          <w:color w:val="000000"/>
          <w:sz w:val="28"/>
          <w:szCs w:val="28"/>
        </w:rPr>
        <w:t>уполномоченного органа м</w:t>
      </w:r>
      <w:r>
        <w:rPr>
          <w:color w:val="000000"/>
          <w:sz w:val="28"/>
          <w:szCs w:val="28"/>
        </w:rPr>
        <w:t>естного самоуправления,</w:t>
      </w:r>
      <w:r w:rsidRPr="001556DF">
        <w:rPr>
          <w:rFonts w:eastAsia="Calibri"/>
          <w:color w:val="000000"/>
          <w:sz w:val="28"/>
          <w:szCs w:val="28"/>
        </w:rPr>
        <w:t xml:space="preserve"> его должностных лиц, принимаемых (совершенных) при предоставлении услуги, по итогам </w:t>
      </w:r>
      <w:proofErr w:type="gramStart"/>
      <w:r w:rsidRPr="001556DF">
        <w:rPr>
          <w:rFonts w:eastAsia="Calibri"/>
          <w:color w:val="000000"/>
          <w:sz w:val="28"/>
          <w:szCs w:val="28"/>
        </w:rPr>
        <w:t>рассмотрения</w:t>
      </w:r>
      <w:proofErr w:type="gramEnd"/>
      <w:r w:rsidRPr="001556DF">
        <w:rPr>
          <w:rFonts w:eastAsia="Calibri"/>
          <w:color w:val="000000"/>
          <w:sz w:val="28"/>
          <w:szCs w:val="28"/>
        </w:rPr>
        <w:t xml:space="preserve"> которых вынесены решения об удовлетворении (частичном удовлетворении) требований заявителей.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954" w:rsidRPr="001556DF" w:rsidRDefault="004C6954" w:rsidP="004C6954">
      <w:pPr>
        <w:widowControl w:val="0"/>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center"/>
        <w:rPr>
          <w:b/>
          <w:bCs/>
          <w:color w:val="000000"/>
          <w:sz w:val="28"/>
          <w:szCs w:val="28"/>
        </w:rPr>
      </w:pPr>
      <w:r w:rsidRPr="001556DF">
        <w:rPr>
          <w:b/>
          <w:bCs/>
          <w:color w:val="000000"/>
          <w:sz w:val="28"/>
          <w:szCs w:val="28"/>
        </w:rPr>
        <w:t>Исчерпывающий перечень административных процедур</w:t>
      </w:r>
    </w:p>
    <w:p w:rsidR="004C6954" w:rsidRPr="001556DF" w:rsidRDefault="004C6954" w:rsidP="004C6954">
      <w:pPr>
        <w:widowControl w:val="0"/>
        <w:autoSpaceDE w:val="0"/>
        <w:autoSpaceDN w:val="0"/>
        <w:adjustRightInd w:val="0"/>
        <w:ind w:firstLine="709"/>
        <w:jc w:val="center"/>
        <w:rPr>
          <w:b/>
          <w:bCs/>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3.1. Предоставление услуги включает в себя следующие административные процедуры:</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прием, проверка документов и регистрация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рассмотрение документов и сведений;</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принятие решения;</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выдача результата.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Описание административных процедур представлено в Приложении № 14 к настоящему Административному регламенту.</w:t>
      </w: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autoSpaceDE w:val="0"/>
        <w:autoSpaceDN w:val="0"/>
        <w:adjustRightInd w:val="0"/>
        <w:ind w:firstLine="709"/>
        <w:jc w:val="center"/>
        <w:rPr>
          <w:b/>
          <w:color w:val="000000"/>
          <w:sz w:val="28"/>
          <w:szCs w:val="28"/>
        </w:rPr>
      </w:pPr>
      <w:r w:rsidRPr="001556DF">
        <w:rPr>
          <w:b/>
          <w:color w:val="000000"/>
          <w:sz w:val="28"/>
          <w:szCs w:val="28"/>
        </w:rPr>
        <w:t xml:space="preserve">Перечень административных процедур (действий) при предоставлении </w:t>
      </w:r>
      <w:r>
        <w:rPr>
          <w:b/>
          <w:color w:val="000000"/>
          <w:sz w:val="28"/>
          <w:szCs w:val="28"/>
        </w:rPr>
        <w:t>муниципальной услуги</w:t>
      </w:r>
      <w:r w:rsidRPr="001556DF">
        <w:rPr>
          <w:b/>
          <w:color w:val="000000"/>
          <w:sz w:val="28"/>
          <w:szCs w:val="28"/>
        </w:rPr>
        <w:t xml:space="preserve"> в электронной форме</w:t>
      </w:r>
    </w:p>
    <w:p w:rsidR="004C6954" w:rsidRPr="001556DF" w:rsidRDefault="004C6954" w:rsidP="004C6954">
      <w:pPr>
        <w:widowControl w:val="0"/>
        <w:autoSpaceDE w:val="0"/>
        <w:autoSpaceDN w:val="0"/>
        <w:adjustRightInd w:val="0"/>
        <w:ind w:firstLine="709"/>
        <w:jc w:val="center"/>
        <w:rPr>
          <w:b/>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3.2. При предоставлении услуги в электронной форме заявителю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получение информации о порядке и сроках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прием и регистрация уполномоченным органом местн</w:t>
      </w:r>
      <w:r>
        <w:rPr>
          <w:color w:val="000000"/>
          <w:sz w:val="28"/>
          <w:szCs w:val="28"/>
        </w:rPr>
        <w:t>ого самоуправления</w:t>
      </w:r>
      <w:r w:rsidRPr="001556DF">
        <w:rPr>
          <w:color w:val="000000"/>
          <w:sz w:val="28"/>
          <w:szCs w:val="28"/>
        </w:rPr>
        <w:t xml:space="preserve">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результата предоставления услуги; </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осуществление оценки качества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досудебное (внесудебное) обжалование решений и действий (бездействия) уполномоченного органа мест</w:t>
      </w:r>
      <w:r>
        <w:rPr>
          <w:color w:val="000000"/>
          <w:sz w:val="28"/>
          <w:szCs w:val="28"/>
        </w:rPr>
        <w:t>ного самоуправления</w:t>
      </w:r>
      <w:r w:rsidRPr="001556DF">
        <w:rPr>
          <w:color w:val="000000"/>
          <w:sz w:val="28"/>
          <w:szCs w:val="28"/>
        </w:rPr>
        <w:t xml:space="preserve"> либо действия (бездействие) должностных лиц уполномоченного органа мест</w:t>
      </w:r>
      <w:r>
        <w:rPr>
          <w:color w:val="000000"/>
          <w:sz w:val="28"/>
          <w:szCs w:val="28"/>
        </w:rPr>
        <w:t>ного самоуправления</w:t>
      </w:r>
      <w:r w:rsidRPr="001556DF">
        <w:rPr>
          <w:color w:val="000000"/>
          <w:sz w:val="28"/>
          <w:szCs w:val="28"/>
        </w:rPr>
        <w:t xml:space="preserve"> либо государственного (муниципального) служащего.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jc w:val="center"/>
        <w:rPr>
          <w:color w:val="000000"/>
          <w:sz w:val="28"/>
          <w:szCs w:val="28"/>
        </w:rPr>
      </w:pPr>
      <w:r w:rsidRPr="001556DF">
        <w:rPr>
          <w:b/>
          <w:color w:val="000000"/>
          <w:sz w:val="28"/>
          <w:szCs w:val="28"/>
        </w:rPr>
        <w:t>Порядок осуществления административных процедур (действий)</w:t>
      </w:r>
      <w:r w:rsidRPr="001556DF">
        <w:rPr>
          <w:color w:val="000000"/>
          <w:sz w:val="28"/>
          <w:szCs w:val="28"/>
        </w:rPr>
        <w:t xml:space="preserve"> </w:t>
      </w:r>
      <w:r w:rsidRPr="001556DF">
        <w:rPr>
          <w:b/>
          <w:color w:val="000000"/>
          <w:sz w:val="28"/>
          <w:szCs w:val="28"/>
        </w:rPr>
        <w:t>в электронной форме</w:t>
      </w:r>
      <w:r w:rsidRPr="001556DF">
        <w:rPr>
          <w:color w:val="000000"/>
          <w:sz w:val="28"/>
          <w:szCs w:val="28"/>
        </w:rPr>
        <w:t xml:space="preserve"> </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3.3. 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посредством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без необходимости дополнительной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какой-либо иной форме.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Форматно-логическая проверка сформированного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после заполнения заявителем каждого из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При выявлении некорректно заполненного поля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формировании заявления заявителю обеспечивается: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возможность копирования и сохранения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б) возможность печати на бумажном носителе копии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сохранение ранее введенных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г) заполнение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 xml:space="preserve">д) возможность вернуться на любой из этапов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без потери ранее введенной информации;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е) возможность доступа заявителя на Едином портале, региональном портале к ранее поданным им </w:t>
      </w:r>
      <w:r w:rsidRPr="001556DF">
        <w:rPr>
          <w:bCs/>
          <w:color w:val="000000"/>
          <w:sz w:val="28"/>
          <w:szCs w:val="28"/>
        </w:rPr>
        <w:t>заявлениям о выдаче разрешения на строительство, заявлениям о внесении изменений, уведомлениям</w:t>
      </w:r>
      <w:r w:rsidRPr="001556DF">
        <w:rPr>
          <w:color w:val="000000"/>
          <w:sz w:val="28"/>
          <w:szCs w:val="28"/>
        </w:rPr>
        <w:t xml:space="preserve"> в течение не менее одного года, а также частично сформированных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 в течение не менее 3 месяцев.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Сформированное и подписанное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и иные документы, необходимые для предоставления услуги, направляются в уполномоченный орган мест</w:t>
      </w:r>
      <w:r>
        <w:rPr>
          <w:color w:val="000000"/>
          <w:sz w:val="28"/>
          <w:szCs w:val="28"/>
        </w:rPr>
        <w:t>ного самоуправления</w:t>
      </w:r>
      <w:r w:rsidRPr="001556DF">
        <w:rPr>
          <w:color w:val="000000"/>
          <w:sz w:val="28"/>
          <w:szCs w:val="28"/>
        </w:rPr>
        <w:t xml:space="preserve"> посредством Единого портала, регионального портала.</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3.4. Уполномоченный орган мест</w:t>
      </w:r>
      <w:r>
        <w:rPr>
          <w:color w:val="000000"/>
          <w:sz w:val="28"/>
          <w:szCs w:val="28"/>
        </w:rPr>
        <w:t>ного самоуправления</w:t>
      </w:r>
      <w:r w:rsidRPr="001556DF">
        <w:rPr>
          <w:color w:val="000000"/>
          <w:sz w:val="28"/>
          <w:szCs w:val="28"/>
        </w:rPr>
        <w:t xml:space="preserve"> обеспечивает в срок не позднее одного рабочего дня с момента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б)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направление заявителю уведомления о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либо об отказе в приеме документов, необходимых для предоставления услуги.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3.5. Электронное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становится доступным для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ответственного за прием и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местн</w:t>
      </w:r>
      <w:r>
        <w:rPr>
          <w:color w:val="000000"/>
          <w:sz w:val="28"/>
          <w:szCs w:val="28"/>
        </w:rPr>
        <w:t xml:space="preserve">ого самоуправления </w:t>
      </w:r>
      <w:r w:rsidRPr="001556DF">
        <w:rPr>
          <w:color w:val="000000"/>
          <w:sz w:val="28"/>
          <w:szCs w:val="28"/>
        </w:rPr>
        <w:t>для предоставления  услуги (далее – ГИС).</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Ответственное должностное лицо:</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проверяет наличие электронных заявлений</w:t>
      </w:r>
      <w:r w:rsidRPr="001556DF">
        <w:rPr>
          <w:bCs/>
          <w:color w:val="000000"/>
          <w:sz w:val="28"/>
          <w:szCs w:val="28"/>
        </w:rPr>
        <w:t xml:space="preserve"> о выдаче разрешения на строительство, заявлений о внесении изменений, уведомлений</w:t>
      </w:r>
      <w:r w:rsidRPr="001556DF">
        <w:rPr>
          <w:color w:val="000000"/>
          <w:sz w:val="28"/>
          <w:szCs w:val="28"/>
        </w:rPr>
        <w:t>, поступивших посредством Единого портала, регионального портала, с периодом не реже 2 раз в день;</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рассматривает поступившие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приложенные к ним документы;</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производит действия в соответствии с пунктом 3.4 настоящего Административного регламента.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3.6. Заявителю в качестве результата предоставления услуги обеспечивается возможность получения документа: </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C6954" w:rsidRPr="001556DF" w:rsidRDefault="004C6954" w:rsidP="004C6954">
      <w:pPr>
        <w:widowControl w:val="0"/>
        <w:autoSpaceDE w:val="0"/>
        <w:autoSpaceDN w:val="0"/>
        <w:adjustRightInd w:val="0"/>
        <w:ind w:firstLine="709"/>
        <w:jc w:val="both"/>
        <w:rPr>
          <w:bCs/>
          <w:color w:val="000000"/>
          <w:sz w:val="28"/>
          <w:szCs w:val="28"/>
        </w:rPr>
      </w:pPr>
      <w:r w:rsidRPr="001556DF">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3.7. Получение информации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а также информацию о дальнейших действиях в личном кабинете по собственной инициативе, в любое время.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в электронной форме заявителю направляется: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уведомление о приеме и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 содержащее сведения о факте приема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3.8. Оценка качества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Оценка качества предоставления  услуги осуществляется в соответствии с </w:t>
      </w:r>
      <w:hyperlink r:id="rId10" w:history="1">
        <w:r w:rsidRPr="001556DF">
          <w:rPr>
            <w:color w:val="000000"/>
            <w:sz w:val="28"/>
            <w:szCs w:val="28"/>
          </w:rPr>
          <w:t>Правилами</w:t>
        </w:r>
      </w:hyperlink>
      <w:r w:rsidRPr="001556DF">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1556DF">
        <w:rPr>
          <w:color w:val="000000"/>
          <w:sz w:val="28"/>
          <w:szCs w:val="28"/>
        </w:rPr>
        <w:lastRenderedPageBreak/>
        <w:t>прекращении исполнения соответствующими руководителями своих должностных обязанностей».</w:t>
      </w:r>
    </w:p>
    <w:p w:rsidR="004C6954"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896" w:rsidRPr="00335896" w:rsidRDefault="00335896" w:rsidP="00335896">
      <w:pPr>
        <w:autoSpaceDE w:val="0"/>
        <w:autoSpaceDN w:val="0"/>
        <w:adjustRightInd w:val="0"/>
        <w:ind w:firstLine="709"/>
        <w:jc w:val="both"/>
        <w:rPr>
          <w:bCs/>
          <w:sz w:val="28"/>
          <w:szCs w:val="28"/>
          <w:highlight w:val="yellow"/>
        </w:rPr>
      </w:pPr>
      <w:r w:rsidRPr="00335896">
        <w:rPr>
          <w:bCs/>
          <w:sz w:val="28"/>
          <w:szCs w:val="28"/>
          <w:highlight w:val="yellow"/>
        </w:rPr>
        <w:t>3.10. Организация предоставления муниципальных услуг в упреждающем (проактивном) режиме.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5896" w:rsidRPr="00335896" w:rsidRDefault="00335896" w:rsidP="00335896">
      <w:pPr>
        <w:autoSpaceDE w:val="0"/>
        <w:autoSpaceDN w:val="0"/>
        <w:adjustRightInd w:val="0"/>
        <w:ind w:firstLine="540"/>
        <w:jc w:val="both"/>
        <w:rPr>
          <w:rFonts w:eastAsia="Calibri"/>
          <w:sz w:val="28"/>
          <w:szCs w:val="28"/>
          <w:lang w:eastAsia="en-US"/>
        </w:rPr>
      </w:pPr>
      <w:r w:rsidRPr="00335896">
        <w:rPr>
          <w:rFonts w:eastAsia="Calibri"/>
          <w:sz w:val="28"/>
          <w:szCs w:val="28"/>
          <w:highlight w:val="yellow"/>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5896" w:rsidRPr="001556DF" w:rsidRDefault="00335896" w:rsidP="004C6954">
      <w:pPr>
        <w:widowControl w:val="0"/>
        <w:autoSpaceDE w:val="0"/>
        <w:autoSpaceDN w:val="0"/>
        <w:adjustRightInd w:val="0"/>
        <w:ind w:firstLine="709"/>
        <w:jc w:val="both"/>
        <w:rPr>
          <w:color w:val="000000"/>
          <w:sz w:val="28"/>
          <w:szCs w:val="28"/>
        </w:rPr>
      </w:pPr>
    </w:p>
    <w:p w:rsidR="004C6954" w:rsidRPr="001556DF" w:rsidRDefault="004C6954" w:rsidP="004C6954">
      <w:pPr>
        <w:widowControl w:val="0"/>
        <w:autoSpaceDE w:val="0"/>
        <w:autoSpaceDN w:val="0"/>
        <w:adjustRightInd w:val="0"/>
        <w:ind w:firstLine="709"/>
        <w:jc w:val="both"/>
        <w:rPr>
          <w:b/>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IV</w:t>
      </w:r>
      <w:r w:rsidRPr="001556DF">
        <w:rPr>
          <w:rFonts w:ascii="Times New Roman" w:hAnsi="Times New Roman"/>
          <w:b/>
          <w:color w:val="000000"/>
          <w:sz w:val="28"/>
          <w:szCs w:val="28"/>
        </w:rPr>
        <w:t>. Формы контроля за исполнением административного регламента</w:t>
      </w:r>
    </w:p>
    <w:p w:rsidR="004C6954" w:rsidRPr="001556DF" w:rsidRDefault="004C6954" w:rsidP="004C6954">
      <w:pPr>
        <w:widowControl w:val="0"/>
        <w:autoSpaceDE w:val="0"/>
        <w:autoSpaceDN w:val="0"/>
        <w:adjustRightInd w:val="0"/>
        <w:jc w:val="both"/>
        <w:rPr>
          <w:b/>
          <w:color w:val="000000"/>
          <w:sz w:val="28"/>
          <w:szCs w:val="28"/>
        </w:rPr>
      </w:pPr>
    </w:p>
    <w:p w:rsidR="004C6954" w:rsidRPr="001556DF" w:rsidRDefault="004C6954" w:rsidP="004C6954">
      <w:pPr>
        <w:autoSpaceDE w:val="0"/>
        <w:autoSpaceDN w:val="0"/>
        <w:adjustRightInd w:val="0"/>
        <w:jc w:val="center"/>
        <w:outlineLvl w:val="0"/>
        <w:rPr>
          <w:b/>
          <w:color w:val="000000"/>
          <w:sz w:val="28"/>
          <w:szCs w:val="28"/>
        </w:rPr>
      </w:pPr>
      <w:r w:rsidRPr="001556DF">
        <w:rPr>
          <w:b/>
          <w:color w:val="000000"/>
          <w:sz w:val="28"/>
          <w:szCs w:val="28"/>
        </w:rPr>
        <w:t>Порядок осуществления текущего контроля за соблюдением</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и исполнением ответственными должностными лицами положений</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регламента и иных нормативных правовых актов,</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устанавливающих требования к предоставлению </w:t>
      </w:r>
      <w:r>
        <w:rPr>
          <w:b/>
          <w:color w:val="000000"/>
          <w:sz w:val="28"/>
          <w:szCs w:val="28"/>
        </w:rPr>
        <w:t>муниципальной</w:t>
      </w:r>
      <w:r w:rsidRPr="001556DF">
        <w:rPr>
          <w:b/>
          <w:color w:val="000000"/>
          <w:sz w:val="28"/>
          <w:szCs w:val="28"/>
        </w:rPr>
        <w:t xml:space="preserve"> услуги, а также принятием ими решений</w:t>
      </w:r>
    </w:p>
    <w:p w:rsidR="004C6954" w:rsidRPr="001556DF" w:rsidRDefault="004C6954" w:rsidP="004C6954">
      <w:pPr>
        <w:widowControl w:val="0"/>
        <w:autoSpaceDE w:val="0"/>
        <w:autoSpaceDN w:val="0"/>
        <w:adjustRightInd w:val="0"/>
        <w:jc w:val="both"/>
        <w:rPr>
          <w:b/>
          <w:color w:val="000000"/>
          <w:sz w:val="28"/>
          <w:szCs w:val="28"/>
        </w:rPr>
      </w:pPr>
    </w:p>
    <w:p w:rsidR="004C6954" w:rsidRDefault="004C6954" w:rsidP="004C6954">
      <w:pPr>
        <w:ind w:firstLine="709"/>
        <w:jc w:val="both"/>
        <w:rPr>
          <w:sz w:val="28"/>
          <w:szCs w:val="28"/>
        </w:rPr>
      </w:pPr>
      <w:r>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B6646D">
        <w:rPr>
          <w:sz w:val="28"/>
          <w:szCs w:val="28"/>
        </w:rPr>
        <w:t xml:space="preserve">начальник отдела архитектуры и строительства Администрации </w:t>
      </w:r>
      <w:proofErr w:type="spellStart"/>
      <w:r w:rsidRPr="00B6646D">
        <w:rPr>
          <w:sz w:val="28"/>
          <w:szCs w:val="28"/>
        </w:rPr>
        <w:t>Бурлинского</w:t>
      </w:r>
      <w:proofErr w:type="spellEnd"/>
      <w:r w:rsidRPr="00B6646D">
        <w:rPr>
          <w:sz w:val="28"/>
          <w:szCs w:val="28"/>
        </w:rPr>
        <w:t xml:space="preserve"> района Алтайского края.</w:t>
      </w:r>
      <w:r>
        <w:rPr>
          <w:sz w:val="28"/>
          <w:szCs w:val="28"/>
        </w:rPr>
        <w:t xml:space="preserve"> </w:t>
      </w:r>
    </w:p>
    <w:p w:rsidR="004C6954" w:rsidRDefault="004C6954" w:rsidP="004C6954">
      <w:pPr>
        <w:widowControl w:val="0"/>
        <w:ind w:firstLine="709"/>
        <w:jc w:val="both"/>
        <w:rPr>
          <w:rFonts w:eastAsia="Calibri"/>
          <w:sz w:val="28"/>
          <w:szCs w:val="28"/>
          <w:lang w:eastAsia="en-US"/>
        </w:rPr>
      </w:pPr>
      <w:r>
        <w:rPr>
          <w:rFonts w:eastAsia="Calibri"/>
          <w:sz w:val="28"/>
          <w:szCs w:val="28"/>
          <w:lang w:eastAsia="en-US"/>
        </w:rPr>
        <w:t xml:space="preserve">4.1.1. </w:t>
      </w:r>
      <w:r>
        <w:rPr>
          <w:sz w:val="28"/>
          <w:szCs w:val="28"/>
        </w:rPr>
        <w:t xml:space="preserve">Контроль за деятельностью Уполномоченного органа по </w:t>
      </w:r>
      <w:r>
        <w:rPr>
          <w:sz w:val="28"/>
          <w:szCs w:val="28"/>
        </w:rPr>
        <w:lastRenderedPageBreak/>
        <w:t xml:space="preserve">предоставлению муниципальной услуги осуществляется главой </w:t>
      </w:r>
      <w:proofErr w:type="spellStart"/>
      <w:r>
        <w:rPr>
          <w:sz w:val="28"/>
          <w:szCs w:val="28"/>
        </w:rPr>
        <w:t>Бурлинского</w:t>
      </w:r>
      <w:proofErr w:type="spellEnd"/>
      <w:r>
        <w:rPr>
          <w:sz w:val="28"/>
          <w:szCs w:val="28"/>
        </w:rPr>
        <w:t xml:space="preserve"> района Алтайского края</w:t>
      </w:r>
      <w:r>
        <w:rPr>
          <w:rFonts w:eastAsia="Calibri"/>
          <w:sz w:val="28"/>
          <w:szCs w:val="28"/>
          <w:lang w:eastAsia="en-US"/>
        </w:rPr>
        <w:t xml:space="preserve">. </w:t>
      </w:r>
    </w:p>
    <w:p w:rsidR="004C6954" w:rsidRDefault="004C6954" w:rsidP="004C6954">
      <w:pPr>
        <w:widowControl w:val="0"/>
        <w:ind w:firstLine="709"/>
        <w:jc w:val="both"/>
        <w:rPr>
          <w:sz w:val="28"/>
          <w:szCs w:val="28"/>
        </w:rPr>
      </w:pPr>
      <w:r>
        <w:rPr>
          <w:sz w:val="28"/>
          <w:szCs w:val="28"/>
        </w:rPr>
        <w:t>4.1.2. Контроль за исполнением настоящего административного регламента сотрудниками МФЦ осуществляется руководителем МФЦ.</w:t>
      </w:r>
    </w:p>
    <w:p w:rsidR="004C6954" w:rsidRDefault="004C6954" w:rsidP="004C6954">
      <w:pPr>
        <w:widowControl w:val="0"/>
        <w:ind w:firstLine="709"/>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roofErr w:type="gramStart"/>
      <w:r>
        <w:rPr>
          <w:sz w:val="28"/>
          <w:szCs w:val="28"/>
        </w:rPr>
        <w:t>предоставления  муниципальной</w:t>
      </w:r>
      <w:proofErr w:type="gramEnd"/>
      <w:r>
        <w:rPr>
          <w:sz w:val="28"/>
          <w:szCs w:val="28"/>
        </w:rPr>
        <w:t xml:space="preserve"> услуги.</w:t>
      </w:r>
    </w:p>
    <w:p w:rsidR="004C6954" w:rsidRDefault="004C6954" w:rsidP="004C6954">
      <w:pPr>
        <w:widowControl w:val="0"/>
        <w:ind w:firstLine="709"/>
        <w:jc w:val="both"/>
        <w:rPr>
          <w:rFonts w:eastAsia="Calibri"/>
          <w:sz w:val="28"/>
          <w:szCs w:val="28"/>
        </w:rPr>
      </w:pPr>
      <w:r>
        <w:rPr>
          <w:rFonts w:eastAsia="Calibri"/>
          <w:sz w:val="28"/>
          <w:szCs w:val="28"/>
        </w:rPr>
        <w:t xml:space="preserve">4.2.1. Контроль полноты и качества предоставления </w:t>
      </w:r>
      <w:r>
        <w:rPr>
          <w:sz w:val="28"/>
          <w:szCs w:val="28"/>
        </w:rPr>
        <w:t>муниципальной</w:t>
      </w:r>
      <w:r>
        <w:rPr>
          <w:rFonts w:eastAsia="Calibri"/>
          <w:sz w:val="28"/>
          <w:szCs w:val="28"/>
        </w:rPr>
        <w:t xml:space="preserve"> услуги осуществляется путем проведения плановых и внеплановых проверок.</w:t>
      </w:r>
    </w:p>
    <w:p w:rsidR="004C6954" w:rsidRDefault="004C6954" w:rsidP="004C6954">
      <w:pPr>
        <w:widowControl w:val="0"/>
        <w:ind w:firstLine="709"/>
        <w:jc w:val="both"/>
        <w:rPr>
          <w:sz w:val="28"/>
          <w:szCs w:val="28"/>
        </w:rPr>
      </w:pPr>
      <w:r>
        <w:rPr>
          <w:sz w:val="28"/>
          <w:szCs w:val="28"/>
        </w:rPr>
        <w:t>Плановые проверки проводятся в соответствии с планом работы органа местного самоуправления, но не реже 1 раза в год</w:t>
      </w:r>
      <w:r>
        <w:rPr>
          <w:i/>
          <w:sz w:val="28"/>
          <w:szCs w:val="28"/>
        </w:rPr>
        <w:t>.</w:t>
      </w:r>
    </w:p>
    <w:p w:rsidR="004C6954" w:rsidRDefault="004C6954" w:rsidP="004C6954">
      <w:pPr>
        <w:widowControl w:val="0"/>
        <w:ind w:firstLine="709"/>
        <w:jc w:val="both"/>
        <w:rPr>
          <w:sz w:val="28"/>
          <w:szCs w:val="28"/>
        </w:rPr>
      </w:pPr>
      <w:r>
        <w:rPr>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C6954" w:rsidRDefault="004C6954" w:rsidP="004C6954">
      <w:pPr>
        <w:widowControl w:val="0"/>
        <w:ind w:firstLine="709"/>
        <w:jc w:val="both"/>
        <w:rPr>
          <w:rFonts w:eastAsia="Calibri"/>
          <w:sz w:val="28"/>
          <w:szCs w:val="28"/>
        </w:rPr>
      </w:pPr>
      <w:r>
        <w:rPr>
          <w:rFonts w:eastAsia="Calibri"/>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4C6954" w:rsidRDefault="004C6954" w:rsidP="004C6954">
      <w:pPr>
        <w:widowControl w:val="0"/>
        <w:ind w:firstLine="709"/>
        <w:jc w:val="both"/>
        <w:rPr>
          <w:rFonts w:eastAsia="Calibri"/>
          <w:sz w:val="28"/>
          <w:szCs w:val="28"/>
        </w:rPr>
      </w:pPr>
      <w:r>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C6954" w:rsidRPr="00011320" w:rsidRDefault="004C6954" w:rsidP="004C6954">
      <w:pPr>
        <w:widowControl w:val="0"/>
        <w:ind w:firstLine="709"/>
        <w:jc w:val="both"/>
        <w:rPr>
          <w:rFonts w:eastAsia="Calibri"/>
          <w:sz w:val="28"/>
          <w:szCs w:val="28"/>
        </w:rPr>
      </w:pPr>
      <w:r>
        <w:rPr>
          <w:rFonts w:eastAsia="Calibri"/>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4C6954" w:rsidRDefault="004C6954" w:rsidP="004C6954">
      <w:pPr>
        <w:pStyle w:val="ConsPlusNonformat"/>
        <w:ind w:right="-1" w:firstLine="708"/>
        <w:jc w:val="both"/>
        <w:rPr>
          <w:rFonts w:ascii="Times New Roman" w:hAnsi="Times New Roman" w:cs="Times New Roman"/>
          <w:sz w:val="28"/>
          <w:szCs w:val="28"/>
        </w:rPr>
      </w:pPr>
      <w:r>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 муниципальной услуги. </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4.7. Положения, характеризующие требования к порядку и формам контроля за предоставлением муниципальной услуги, в том числе со стороны </w:t>
      </w:r>
      <w:r>
        <w:rPr>
          <w:rFonts w:ascii="Times New Roman" w:hAnsi="Times New Roman" w:cs="Times New Roman"/>
          <w:sz w:val="28"/>
          <w:szCs w:val="28"/>
        </w:rPr>
        <w:lastRenderedPageBreak/>
        <w:t>граждан, их объединений и организаций.</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w:t>
      </w:r>
      <w:proofErr w:type="gramStart"/>
      <w:r>
        <w:rPr>
          <w:rFonts w:ascii="Times New Roman" w:hAnsi="Times New Roman" w:cs="Times New Roman"/>
          <w:sz w:val="28"/>
          <w:szCs w:val="28"/>
        </w:rPr>
        <w:t>предоставления  муниципальной</w:t>
      </w:r>
      <w:proofErr w:type="gramEnd"/>
      <w:r>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outlineLvl w:val="1"/>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sz w:val="28"/>
          <w:szCs w:val="28"/>
        </w:rPr>
        <w:t>муниципальную</w:t>
      </w:r>
      <w:r w:rsidRPr="001556DF">
        <w:rPr>
          <w:rFonts w:ascii="Times New Roman" w:hAnsi="Times New Roman"/>
          <w:b/>
          <w:color w:val="000000"/>
          <w:sz w:val="28"/>
          <w:szCs w:val="28"/>
        </w:rPr>
        <w:t xml:space="preserve"> услугу, а также их должностных лиц, </w:t>
      </w:r>
      <w:r>
        <w:rPr>
          <w:rFonts w:ascii="Times New Roman" w:hAnsi="Times New Roman"/>
          <w:b/>
          <w:color w:val="000000"/>
          <w:sz w:val="28"/>
          <w:szCs w:val="28"/>
        </w:rPr>
        <w:t>муниципальных</w:t>
      </w:r>
      <w:r w:rsidRPr="001556DF">
        <w:rPr>
          <w:rFonts w:ascii="Times New Roman" w:hAnsi="Times New Roman"/>
          <w:b/>
          <w:color w:val="000000"/>
          <w:sz w:val="28"/>
          <w:szCs w:val="28"/>
        </w:rPr>
        <w:t xml:space="preserve"> служащих</w:t>
      </w:r>
    </w:p>
    <w:p w:rsidR="004C6954" w:rsidRPr="001556DF" w:rsidRDefault="004C6954" w:rsidP="004C6954">
      <w:pPr>
        <w:widowControl w:val="0"/>
        <w:autoSpaceDE w:val="0"/>
        <w:autoSpaceDN w:val="0"/>
        <w:adjustRightInd w:val="0"/>
        <w:jc w:val="center"/>
        <w:outlineLvl w:val="1"/>
        <w:rPr>
          <w:b/>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Заявитель вправе обратиться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Заявитель может обратиться с жалобой, в том числе в следующих случаях: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 нарушение срока регистрации запроса о предоставлении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2) нарушение срока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8) нарушение срока или порядка выдачи документов по результатам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должна содержать:</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lastRenderedPageBreak/>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5.3. Способы информирования заявителей о порядке подачи и рассмотрения жалобы, в том числе с использованием ЕПГУ, РПГУ.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w:t>
      </w:r>
      <w:r w:rsidRPr="00ED3314">
        <w:rPr>
          <w:color w:val="000000"/>
          <w:sz w:val="28"/>
          <w:szCs w:val="28"/>
        </w:rPr>
        <w:lastRenderedPageBreak/>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5.5. Порядок исправления допущенных опечаток и ошибок в выданных в результате предоставления муниципальной услуги документах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Результатом административной процедуры является выдача</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
    <w:p w:rsidR="004C6954" w:rsidRPr="00ED3314" w:rsidRDefault="004C6954" w:rsidP="004C6954">
      <w:pPr>
        <w:autoSpaceDE w:val="0"/>
        <w:autoSpaceDN w:val="0"/>
        <w:adjustRightInd w:val="0"/>
        <w:ind w:firstLine="709"/>
        <w:jc w:val="both"/>
        <w:rPr>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p>
    <w:p w:rsidR="004C6954" w:rsidRPr="001556DF" w:rsidRDefault="004C6954" w:rsidP="004C6954">
      <w:pPr>
        <w:widowControl w:val="0"/>
        <w:tabs>
          <w:tab w:val="left" w:pos="567"/>
        </w:tabs>
        <w:ind w:left="567"/>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VI</w:t>
      </w:r>
      <w:r w:rsidRPr="001556DF">
        <w:rPr>
          <w:b/>
          <w:color w:val="000000"/>
          <w:sz w:val="28"/>
          <w:szCs w:val="28"/>
        </w:rPr>
        <w:t xml:space="preserve">. Особенности выполнения административных процедур </w:t>
      </w:r>
      <w:r w:rsidRPr="001556DF">
        <w:rPr>
          <w:b/>
          <w:color w:val="000000"/>
          <w:sz w:val="28"/>
          <w:szCs w:val="28"/>
        </w:rPr>
        <w:lastRenderedPageBreak/>
        <w:t>(действий) в многофункциональных центрах предоставления муниципальных услуг</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Исчерпывающий перечень административных процедур (действий) при предоставлении </w:t>
      </w:r>
      <w:r>
        <w:rPr>
          <w:b/>
          <w:color w:val="000000"/>
          <w:sz w:val="28"/>
          <w:szCs w:val="28"/>
        </w:rPr>
        <w:t>муниципальной</w:t>
      </w:r>
      <w:r w:rsidRPr="001556DF">
        <w:rPr>
          <w:b/>
          <w:color w:val="000000"/>
          <w:sz w:val="28"/>
          <w:szCs w:val="28"/>
        </w:rPr>
        <w:t xml:space="preserve"> услуги, выполняемых многофункциональными центрами </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6.1 Многофункциональный центр осуществляет: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иные процедуры и действия, предусмотренные Федеральным законом № 210-ФЗ.</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6954" w:rsidRPr="001556DF" w:rsidRDefault="004C6954" w:rsidP="004C6954">
      <w:pPr>
        <w:jc w:val="center"/>
        <w:rPr>
          <w:b/>
          <w:color w:val="000000"/>
          <w:sz w:val="28"/>
          <w:szCs w:val="28"/>
        </w:rPr>
      </w:pPr>
    </w:p>
    <w:p w:rsidR="004C6954" w:rsidRPr="001556DF" w:rsidRDefault="004C6954" w:rsidP="004C6954">
      <w:pPr>
        <w:jc w:val="center"/>
        <w:rPr>
          <w:b/>
          <w:color w:val="000000"/>
          <w:sz w:val="28"/>
          <w:szCs w:val="28"/>
        </w:rPr>
      </w:pPr>
      <w:r w:rsidRPr="001556DF">
        <w:rPr>
          <w:b/>
          <w:color w:val="000000"/>
          <w:sz w:val="28"/>
          <w:szCs w:val="28"/>
        </w:rPr>
        <w:t>Информирование заявителей</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ind w:firstLine="709"/>
        <w:jc w:val="both"/>
        <w:rPr>
          <w:color w:val="000000"/>
          <w:sz w:val="28"/>
          <w:szCs w:val="28"/>
        </w:rPr>
      </w:pPr>
      <w:r w:rsidRPr="001556DF">
        <w:rPr>
          <w:color w:val="000000"/>
          <w:sz w:val="28"/>
          <w:szCs w:val="28"/>
        </w:rPr>
        <w:t xml:space="preserve">6.2. Информирование заявителя многофункциональными центрами осуществляется следующими способами: </w:t>
      </w:r>
    </w:p>
    <w:p w:rsidR="004C6954" w:rsidRPr="001556DF" w:rsidRDefault="004C6954" w:rsidP="004C6954">
      <w:pPr>
        <w:ind w:firstLine="709"/>
        <w:jc w:val="both"/>
        <w:rPr>
          <w:color w:val="000000"/>
          <w:sz w:val="28"/>
          <w:szCs w:val="28"/>
        </w:rPr>
      </w:pPr>
      <w:r w:rsidRPr="001556DF">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954" w:rsidRPr="001556DF" w:rsidRDefault="004C6954" w:rsidP="004C6954">
      <w:pPr>
        <w:ind w:firstLine="709"/>
        <w:jc w:val="both"/>
        <w:rPr>
          <w:color w:val="000000"/>
          <w:sz w:val="28"/>
          <w:szCs w:val="28"/>
        </w:rPr>
      </w:pPr>
      <w:r w:rsidRPr="001556DF">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6954" w:rsidRPr="001556DF" w:rsidRDefault="004C6954" w:rsidP="004C6954">
      <w:pPr>
        <w:ind w:firstLine="709"/>
        <w:jc w:val="both"/>
        <w:rPr>
          <w:color w:val="000000"/>
          <w:sz w:val="28"/>
          <w:szCs w:val="28"/>
        </w:rPr>
      </w:pPr>
      <w:r w:rsidRPr="001556DF">
        <w:rPr>
          <w:color w:val="000000"/>
          <w:sz w:val="28"/>
          <w:szCs w:val="28"/>
        </w:rPr>
        <w:t>При личном обращении работник многофункционального центра</w:t>
      </w:r>
      <w:r w:rsidRPr="001556DF" w:rsidDel="006864D0">
        <w:rPr>
          <w:color w:val="000000"/>
          <w:sz w:val="28"/>
          <w:szCs w:val="28"/>
        </w:rPr>
        <w:t xml:space="preserve"> </w:t>
      </w:r>
      <w:r w:rsidRPr="001556DF">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954" w:rsidRPr="001556DF" w:rsidRDefault="004C6954" w:rsidP="004C6954">
      <w:pPr>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color w:val="000000"/>
          <w:sz w:val="28"/>
          <w:szCs w:val="28"/>
        </w:rPr>
        <w:t xml:space="preserve"> </w:t>
      </w:r>
      <w:r w:rsidRPr="001556DF">
        <w:rPr>
          <w:color w:val="000000"/>
          <w:sz w:val="28"/>
          <w:szCs w:val="28"/>
        </w:rPr>
        <w:t xml:space="preserve">осуществляет не более 10 минут; </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1556DF">
        <w:rPr>
          <w:color w:val="000000"/>
          <w:sz w:val="28"/>
          <w:szCs w:val="28"/>
        </w:rPr>
        <w:lastRenderedPageBreak/>
        <w:t>индивидуальное устное консультирование по телефону, может предложить заявителю:</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ind w:firstLine="709"/>
        <w:jc w:val="both"/>
        <w:rPr>
          <w:color w:val="000000"/>
          <w:sz w:val="28"/>
          <w:szCs w:val="28"/>
        </w:rPr>
      </w:pPr>
      <w:r w:rsidRPr="001556DF">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письменной форме.</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Выдача заявителю результата предоставления </w:t>
      </w:r>
      <w:r>
        <w:rPr>
          <w:b/>
          <w:color w:val="000000"/>
          <w:sz w:val="28"/>
          <w:szCs w:val="28"/>
        </w:rPr>
        <w:t>муниципальной</w:t>
      </w:r>
      <w:r w:rsidRPr="001556DF">
        <w:rPr>
          <w:b/>
          <w:color w:val="000000"/>
          <w:sz w:val="28"/>
          <w:szCs w:val="28"/>
        </w:rPr>
        <w:t xml:space="preserve"> услуги</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6.3. При наличии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1556DF" w:rsidDel="006864D0">
        <w:rPr>
          <w:color w:val="000000"/>
          <w:sz w:val="28"/>
          <w:szCs w:val="28"/>
        </w:rPr>
        <w:t xml:space="preserve"> </w:t>
      </w:r>
      <w:r w:rsidRPr="001556DF">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Pr="001556DF" w:rsidDel="006864D0">
        <w:rPr>
          <w:color w:val="000000"/>
          <w:sz w:val="28"/>
          <w:szCs w:val="28"/>
        </w:rPr>
        <w:t xml:space="preserve"> </w:t>
      </w:r>
      <w:r w:rsidRPr="001556DF">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Работник многофункционального центра</w:t>
      </w:r>
      <w:r w:rsidRPr="001556DF" w:rsidDel="006864D0">
        <w:rPr>
          <w:color w:val="000000"/>
          <w:sz w:val="28"/>
          <w:szCs w:val="28"/>
        </w:rPr>
        <w:t xml:space="preserve"> </w:t>
      </w:r>
      <w:r w:rsidRPr="001556DF">
        <w:rPr>
          <w:color w:val="000000"/>
          <w:sz w:val="28"/>
          <w:szCs w:val="28"/>
        </w:rPr>
        <w:t>осуществляет следующие действия: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lastRenderedPageBreak/>
        <w:t>проверяет полномочия представителя заявителя (в случае обращения представителя заявителя);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определяет статус исполнения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ГИС;</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выдает документы заявителю, при необходимости запрашивает у заявителя подписи за каждый выданный документ;</w:t>
      </w:r>
    </w:p>
    <w:p w:rsidR="004C6954" w:rsidRPr="001556DF" w:rsidRDefault="004C6954" w:rsidP="004C6954">
      <w:pPr>
        <w:tabs>
          <w:tab w:val="left" w:pos="7920"/>
        </w:tabs>
        <w:ind w:firstLine="709"/>
        <w:jc w:val="both"/>
        <w:rPr>
          <w:rFonts w:eastAsia="Calibri"/>
          <w:color w:val="000000"/>
          <w:sz w:val="28"/>
          <w:szCs w:val="28"/>
        </w:rPr>
      </w:pPr>
      <w:r w:rsidRPr="001556DF">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sectPr w:rsidR="004C6954" w:rsidRPr="001556DF" w:rsidSect="00FE3D76">
          <w:headerReference w:type="default" r:id="rId11"/>
          <w:footnotePr>
            <w:numRestart w:val="eachSect"/>
          </w:footnotePr>
          <w:pgSz w:w="11906" w:h="16838" w:code="9"/>
          <w:pgMar w:top="426" w:right="851" w:bottom="426" w:left="1134" w:header="709" w:footer="709" w:gutter="0"/>
          <w:pgNumType w:start="1"/>
          <w:cols w:space="708"/>
          <w:titlePg/>
          <w:docGrid w:linePitch="360"/>
        </w:sect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1</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выдаче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right="-2"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6954" w:rsidRPr="001556DF" w:rsidTr="00FE3D76">
        <w:trPr>
          <w:trHeight w:val="540"/>
        </w:trPr>
        <w:tc>
          <w:tcPr>
            <w:tcW w:w="9923" w:type="dxa"/>
            <w:gridSpan w:val="5"/>
            <w:tcBorders>
              <w:top w:val="nil"/>
              <w:left w:val="nil"/>
              <w:right w:val="nil"/>
            </w:tcBorders>
          </w:tcPr>
          <w:p w:rsidR="004C6954" w:rsidRPr="001556DF" w:rsidRDefault="004C6954" w:rsidP="00FE3D76">
            <w:pPr>
              <w:ind w:left="720"/>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825"/>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Кадастровый номер земельного участка (земельных участков), </w:t>
            </w:r>
            <w:r w:rsidRPr="001556DF">
              <w:rPr>
                <w:rFonts w:eastAsia="Calibri"/>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3.2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и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Градостроительного кодекса Российской Федерации)</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rPr>
          <w:color w:val="000000"/>
          <w:sz w:val="28"/>
          <w:szCs w:val="28"/>
        </w:rPr>
      </w:pPr>
      <w:r w:rsidRPr="001556DF">
        <w:rPr>
          <w:color w:val="000000"/>
          <w:sz w:val="28"/>
          <w:szCs w:val="28"/>
        </w:rPr>
        <w:tab/>
      </w: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Дата документа</w:t>
            </w:r>
          </w:p>
        </w:tc>
      </w:tr>
      <w:tr w:rsidR="004C6954" w:rsidRPr="001556DF" w:rsidTr="00FE3D7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autoSpaceDE w:val="0"/>
              <w:autoSpaceDN w:val="0"/>
              <w:adjustRightInd w:val="0"/>
              <w:jc w:val="both"/>
              <w:rPr>
                <w:rFonts w:eastAsia="Calibri"/>
                <w:color w:val="000000"/>
                <w:sz w:val="28"/>
                <w:szCs w:val="28"/>
              </w:rPr>
            </w:pPr>
            <w:r w:rsidRPr="001556DF">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eastAsia="Calibri"/>
                <w:color w:val="000000"/>
                <w:sz w:val="28"/>
                <w:szCs w:val="28"/>
              </w:rPr>
              <w:t xml:space="preserve">реквизиты проекта планировки территории в случае выдачи разрешения на </w:t>
            </w:r>
            <w:r w:rsidRPr="001556DF">
              <w:rPr>
                <w:rFonts w:eastAsia="Calibri"/>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Типовое архитектурное решение для исторического поселения (при наличии)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случае</w:t>
            </w:r>
            <w:r w:rsidRPr="001556DF">
              <w:rPr>
                <w:color w:val="000000"/>
                <w:sz w:val="28"/>
                <w:szCs w:val="28"/>
              </w:rPr>
              <w:t xml:space="preserve"> </w:t>
            </w:r>
            <w:r w:rsidRPr="001556DF">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r w:rsidRPr="001556DF">
        <w:rPr>
          <w:color w:val="000000"/>
          <w:sz w:val="24"/>
        </w:rPr>
        <w:tab/>
      </w: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 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адрес:____________________________________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567" w:type="dxa"/>
            <w:tcBorders>
              <w:top w:val="nil"/>
              <w:left w:val="nil"/>
              <w:bottom w:val="nil"/>
              <w:right w:val="nil"/>
            </w:tcBorders>
            <w:vAlign w:val="bottom"/>
          </w:tcPr>
          <w:p w:rsidR="004C6954" w:rsidRPr="001556DF" w:rsidRDefault="004C6954" w:rsidP="00FE3D76">
            <w:pPr>
              <w:rPr>
                <w:color w:val="000000"/>
              </w:rPr>
            </w:pPr>
          </w:p>
        </w:tc>
        <w:tc>
          <w:tcPr>
            <w:tcW w:w="2126"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686"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567" w:type="dxa"/>
            <w:tcBorders>
              <w:top w:val="nil"/>
              <w:left w:val="nil"/>
              <w:bottom w:val="nil"/>
              <w:right w:val="nil"/>
            </w:tcBorders>
          </w:tcPr>
          <w:p w:rsidR="004C6954" w:rsidRPr="001556DF" w:rsidRDefault="004C6954" w:rsidP="00FE3D76">
            <w:pPr>
              <w:rPr>
                <w:color w:val="000000"/>
                <w:sz w:val="16"/>
                <w:szCs w:val="16"/>
              </w:rPr>
            </w:pPr>
          </w:p>
        </w:tc>
        <w:tc>
          <w:tcPr>
            <w:tcW w:w="212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68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autoSpaceDE w:val="0"/>
        <w:autoSpaceDN w:val="0"/>
        <w:adjustRightInd w:val="0"/>
        <w:jc w:val="both"/>
        <w:rPr>
          <w:rFonts w:eastAsia="Calibri"/>
          <w:bCs/>
          <w:color w:val="000000"/>
          <w:sz w:val="28"/>
          <w:szCs w:val="28"/>
          <w:lang w:eastAsia="en-US"/>
        </w:rPr>
      </w:pPr>
      <w:r w:rsidRPr="001556DF">
        <w:rPr>
          <w:rFonts w:eastAsia="Calibri"/>
          <w:bCs/>
          <w:color w:val="000000"/>
          <w:lang w:eastAsia="en-US"/>
        </w:rPr>
        <w:t xml:space="preserve"> </w:t>
      </w:r>
      <w:r w:rsidRPr="001556DF">
        <w:rPr>
          <w:rFonts w:eastAsia="Calibri"/>
          <w:bCs/>
          <w:color w:val="000000"/>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2</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jc w:val="center"/>
        <w:rPr>
          <w:b/>
          <w:color w:val="000000"/>
          <w:sz w:val="28"/>
          <w:szCs w:val="28"/>
        </w:rPr>
      </w:pPr>
      <w:r w:rsidRPr="001556DF">
        <w:rPr>
          <w:b/>
          <w:color w:val="000000"/>
          <w:sz w:val="28"/>
          <w:szCs w:val="28"/>
        </w:rPr>
        <w:t xml:space="preserve">У В Е Д О М Л Е Н И Е </w:t>
      </w:r>
      <w:r w:rsidRPr="001556DF">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adjustRightInd w:val="0"/>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rFonts w:eastAsia="Calibri"/>
          <w:bCs/>
          <w:color w:val="000000"/>
          <w:sz w:val="28"/>
          <w:szCs w:val="28"/>
          <w:lang w:eastAsia="en-US"/>
        </w:rPr>
        <w:t xml:space="preserve">В соответствии со статьей 51 Градостроительного кодекса Российской Федерации прошу внести </w:t>
      </w:r>
      <w:proofErr w:type="spellStart"/>
      <w:r w:rsidRPr="001556DF">
        <w:rPr>
          <w:rFonts w:eastAsia="Calibri"/>
          <w:bCs/>
          <w:color w:val="000000"/>
          <w:sz w:val="28"/>
          <w:szCs w:val="28"/>
          <w:lang w:eastAsia="en-US"/>
        </w:rPr>
        <w:t>измененияв</w:t>
      </w:r>
      <w:proofErr w:type="spellEnd"/>
      <w:r w:rsidRPr="001556DF">
        <w:rPr>
          <w:rFonts w:eastAsia="Calibri"/>
          <w:bCs/>
          <w:color w:val="000000"/>
          <w:sz w:val="28"/>
          <w:szCs w:val="28"/>
          <w:lang w:eastAsia="en-US"/>
        </w:rPr>
        <w:t xml:space="preserve"> в разрешение на строительство.</w:t>
      </w:r>
    </w:p>
    <w:p w:rsidR="004C6954" w:rsidRPr="001556DF" w:rsidRDefault="004C6954" w:rsidP="004C6954">
      <w:pPr>
        <w:autoSpaceDE w:val="0"/>
        <w:autoSpaceDN w:val="0"/>
        <w:adjustRightInd w:val="0"/>
        <w:jc w:val="center"/>
        <w:rPr>
          <w:rFonts w:eastAsia="Calibri"/>
          <w:bCs/>
          <w:strike/>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trHeight w:val="622"/>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1842"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739"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739"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b/>
                <w:color w:val="000000"/>
                <w:sz w:val="28"/>
                <w:szCs w:val="28"/>
                <w:lang w:eastAsia="en-US"/>
              </w:rPr>
            </w:pPr>
            <w:r w:rsidRPr="001556DF">
              <w:rPr>
                <w:rFonts w:eastAsia="Calibri"/>
                <w:color w:val="000000"/>
                <w:sz w:val="28"/>
                <w:szCs w:val="28"/>
                <w:lang w:eastAsia="en-US"/>
              </w:rPr>
              <w:t>3. Основания внесения изменений в разрешение на строительство*</w:t>
            </w:r>
          </w:p>
        </w:tc>
      </w:tr>
      <w:tr w:rsidR="004C6954" w:rsidRPr="001556DF" w:rsidTr="00FE3D76">
        <w:trPr>
          <w:trHeight w:val="60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6662"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объединения земельных участков</w:t>
            </w:r>
          </w:p>
          <w:p w:rsidR="004C6954" w:rsidRPr="001556DF" w:rsidRDefault="004C6954" w:rsidP="00FE3D76">
            <w:pPr>
              <w:spacing w:line="259" w:lineRule="auto"/>
              <w:rPr>
                <w:rFonts w:eastAsia="Calibri"/>
                <w: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eastAsia="Calibri"/>
                <w:color w:val="000000"/>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3.2.1.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градостроительного плана земельного участка</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решения о предоставления права пользования недрами </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 переоформлении лицензии на право пользования недрами</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правоустанавливающих документов на земельный участок</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номер и дата выдачи, кадастровый номер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rPr>
          <w:color w:val="000000"/>
          <w:sz w:val="28"/>
          <w:szCs w:val="28"/>
        </w:rPr>
      </w:pPr>
      <w:r w:rsidRPr="001556DF">
        <w:rPr>
          <w:color w:val="000000"/>
          <w:sz w:val="28"/>
          <w:szCs w:val="28"/>
        </w:rPr>
        <w:lastRenderedPageBreak/>
        <w:t>Приложение:__________________________________________________________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C6954" w:rsidRPr="001556DF" w:rsidTr="00FE3D76">
        <w:trPr>
          <w:trHeight w:val="709"/>
        </w:trPr>
        <w:tc>
          <w:tcPr>
            <w:tcW w:w="3119" w:type="dxa"/>
            <w:tcBorders>
              <w:top w:val="nil"/>
              <w:left w:val="nil"/>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709"/>
        </w:trPr>
        <w:tc>
          <w:tcPr>
            <w:tcW w:w="3119" w:type="dxa"/>
            <w:tcBorders>
              <w:left w:val="nil"/>
              <w:bottom w:val="nil"/>
              <w:right w:val="nil"/>
            </w:tcBorders>
          </w:tcPr>
          <w:p w:rsidR="004C6954" w:rsidRPr="001556DF" w:rsidRDefault="004C6954" w:rsidP="00FE3D76">
            <w:pPr>
              <w:jc w:val="center"/>
              <w:rPr>
                <w:color w:val="000000"/>
                <w:sz w:val="16"/>
                <w:szCs w:val="16"/>
              </w:rPr>
            </w:pP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color w:val="000000"/>
          <w:sz w:val="28"/>
          <w:szCs w:val="28"/>
        </w:rPr>
      </w:pPr>
      <w:r w:rsidRPr="001556DF">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4C6954" w:rsidRPr="001556DF" w:rsidRDefault="004C6954" w:rsidP="004C6954">
      <w:pPr>
        <w:ind w:left="5670"/>
        <w:jc w:val="center"/>
        <w:rPr>
          <w:rFonts w:eastAsia="Calibri"/>
          <w:color w:val="000000"/>
          <w:sz w:val="28"/>
          <w:szCs w:val="28"/>
          <w:lang w:eastAsia="en-US"/>
        </w:rPr>
      </w:pPr>
      <w:r w:rsidRPr="001556DF">
        <w:rPr>
          <w:rFonts w:eastAsia="Calibri"/>
          <w:color w:val="000000"/>
          <w:sz w:val="28"/>
          <w:szCs w:val="28"/>
          <w:lang w:eastAsia="en-US"/>
        </w:rPr>
        <w:br w:type="page"/>
      </w:r>
      <w:r w:rsidRPr="001556DF">
        <w:rPr>
          <w:rFonts w:eastAsia="Calibri"/>
          <w:color w:val="000000"/>
          <w:sz w:val="28"/>
          <w:szCs w:val="28"/>
          <w:lang w:eastAsia="en-US"/>
        </w:rPr>
        <w:lastRenderedPageBreak/>
        <w:t>ПРИЛОЖЕНИЕ № 3</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4"/>
        </w:rPr>
      </w:pP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bCs/>
          <w:color w:val="000000"/>
          <w:sz w:val="28"/>
          <w:szCs w:val="28"/>
        </w:rPr>
        <w:t xml:space="preserve"> о внесении изменений в разрешение на строительство</w:t>
      </w:r>
      <w:r w:rsidRPr="001556DF">
        <w:rPr>
          <w:b/>
          <w:color w:val="000000"/>
          <w:sz w:val="28"/>
          <w:szCs w:val="28"/>
        </w:rPr>
        <w:t xml:space="preserve"> </w:t>
      </w:r>
      <w:r w:rsidRPr="001556DF">
        <w:rPr>
          <w:b/>
          <w:bCs/>
          <w:color w:val="000000"/>
          <w:sz w:val="28"/>
          <w:szCs w:val="28"/>
        </w:rPr>
        <w:t>в связи с необходимостью продления срока действия разрешения на строительство</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jc w:val="both"/>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eastAsia="Calibri"/>
          <w:bCs/>
          <w:color w:val="000000"/>
          <w:sz w:val="28"/>
          <w:szCs w:val="28"/>
          <w:lang w:eastAsia="en-US"/>
        </w:rPr>
        <w:t xml:space="preserve">в связи </w:t>
      </w:r>
      <w:proofErr w:type="gramStart"/>
      <w:r w:rsidRPr="001556DF">
        <w:rPr>
          <w:rFonts w:eastAsia="Calibri"/>
          <w:bCs/>
          <w:color w:val="000000"/>
          <w:sz w:val="28"/>
          <w:szCs w:val="28"/>
          <w:lang w:eastAsia="en-US"/>
        </w:rPr>
        <w:t>с  необходимостью</w:t>
      </w:r>
      <w:proofErr w:type="gramEnd"/>
      <w:r w:rsidRPr="001556DF">
        <w:rPr>
          <w:rFonts w:eastAsia="Calibri"/>
          <w:bCs/>
          <w:color w:val="000000"/>
          <w:sz w:val="28"/>
          <w:szCs w:val="28"/>
          <w:lang w:eastAsia="en-US"/>
        </w:rPr>
        <w:t xml:space="preserve"> продления срока действия разрешения на строительство на  ____________ месяца (-ев).</w:t>
      </w:r>
    </w:p>
    <w:p w:rsidR="004C6954" w:rsidRPr="001556DF" w:rsidRDefault="004C6954" w:rsidP="004C6954">
      <w:pPr>
        <w:autoSpaceDE w:val="0"/>
        <w:autoSpaceDN w:val="0"/>
        <w:adjustRightInd w:val="0"/>
        <w:jc w:val="center"/>
        <w:rPr>
          <w:rFonts w:eastAsia="Calibri"/>
          <w:bCs/>
          <w:color w:val="000000"/>
          <w:sz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6954" w:rsidRPr="001556DF" w:rsidTr="00FE3D76">
        <w:trPr>
          <w:trHeight w:val="540"/>
        </w:trPr>
        <w:tc>
          <w:tcPr>
            <w:tcW w:w="9902" w:type="dxa"/>
            <w:gridSpan w:val="5"/>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gridAfter w:val="1"/>
          <w:wAfter w:w="16" w:type="dxa"/>
          <w:trHeight w:val="60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428"/>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753"/>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66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279"/>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7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901"/>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02"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gridAfter w:val="1"/>
          <w:wAfter w:w="16" w:type="dxa"/>
          <w:trHeight w:val="622"/>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1842"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560"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560"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tabs>
          <w:tab w:val="left" w:pos="1968"/>
        </w:tabs>
        <w:rPr>
          <w:color w:val="000000"/>
          <w:sz w:val="28"/>
          <w:szCs w:val="28"/>
        </w:rPr>
      </w:pP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в форме электронного документа в личный кабинет в </w:t>
            </w:r>
            <w:r w:rsidRPr="001556DF">
              <w:rPr>
                <w:color w:val="000000"/>
                <w:sz w:val="28"/>
                <w:szCs w:val="28"/>
              </w:rPr>
              <w:lastRenderedPageBreak/>
              <w:t>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lastRenderedPageBreak/>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8"/>
          <w:szCs w:val="28"/>
          <w:lang w:eastAsia="en-US"/>
        </w:r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lang w:eastAsia="en-US"/>
        </w:rPr>
        <w:br w:type="page"/>
      </w:r>
      <w:r w:rsidRPr="001556DF">
        <w:rPr>
          <w:rFonts w:eastAsia="Calibri"/>
          <w:color w:val="000000"/>
          <w:sz w:val="28"/>
          <w:szCs w:val="28"/>
          <w:lang w:eastAsia="en-US"/>
        </w:rPr>
        <w:lastRenderedPageBreak/>
        <w:t>ПРИЛОЖЕНИЕ № 4</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внесении изменений в разрешение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65"/>
        </w:trPr>
        <w:tc>
          <w:tcPr>
            <w:tcW w:w="9780"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780"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firstLine="708"/>
        <w:jc w:val="both"/>
        <w:rPr>
          <w:rFonts w:eastAsia="Calibri"/>
          <w:bCs/>
          <w:color w:val="000000"/>
          <w:sz w:val="24"/>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eastAsia="Calibri"/>
          <w:bCs/>
          <w:color w:val="000000"/>
          <w:sz w:val="24"/>
          <w:lang w:eastAsia="en-US"/>
        </w:rPr>
        <w:t xml:space="preserve"> ____________________________________________________________________________________________________________________________________________________________________</w:t>
      </w:r>
    </w:p>
    <w:p w:rsidR="004C6954" w:rsidRPr="001556DF" w:rsidRDefault="004C6954" w:rsidP="004C6954">
      <w:pPr>
        <w:autoSpaceDE w:val="0"/>
        <w:autoSpaceDN w:val="0"/>
        <w:adjustRightInd w:val="0"/>
        <w:rPr>
          <w:rFonts w:eastAsia="Calibri"/>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ранее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w:t>
            </w:r>
          </w:p>
        </w:tc>
        <w:tc>
          <w:tcPr>
            <w:tcW w:w="4911" w:type="dxa"/>
            <w:gridSpan w:val="3"/>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984"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c>
          <w:tcPr>
            <w:tcW w:w="1985"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и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Градостроительного кодекса Российской Федерации)</w:t>
            </w:r>
          </w:p>
        </w:tc>
        <w:tc>
          <w:tcPr>
            <w:tcW w:w="4763" w:type="dxa"/>
            <w:gridSpan w:val="3"/>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 xml:space="preserve">Номер </w:t>
            </w:r>
            <w:r w:rsidRPr="001556DF">
              <w:rPr>
                <w:color w:val="000000"/>
                <w:sz w:val="28"/>
                <w:szCs w:val="28"/>
              </w:rPr>
              <w:lastRenderedPageBreak/>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Дата документа</w:t>
            </w: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rPr>
                <w:color w:val="000000"/>
                <w:sz w:val="28"/>
                <w:szCs w:val="28"/>
              </w:rPr>
            </w:pPr>
            <w:r w:rsidRPr="001556DF">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 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rPr>
          <w:rFonts w:eastAsia="Calibri"/>
          <w:bCs/>
          <w:color w:val="000000"/>
          <w:sz w:val="28"/>
          <w:szCs w:val="28"/>
          <w:lang w:eastAsia="en-US"/>
        </w:rPr>
      </w:pPr>
      <w:r w:rsidRPr="001556DF">
        <w:rPr>
          <w:rFonts w:eastAsia="Calibri"/>
          <w:bCs/>
          <w:color w:val="000000"/>
          <w:sz w:val="28"/>
          <w:szCs w:val="28"/>
          <w:lang w:eastAsia="en-US"/>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5</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 xml:space="preserve">об отказе в приеме документов </w:t>
      </w:r>
      <w:r w:rsidRPr="001556DF">
        <w:rPr>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26"/>
        </w:trPr>
        <w:tc>
          <w:tcPr>
            <w:tcW w:w="9780" w:type="dxa"/>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ind w:firstLine="709"/>
        <w:jc w:val="both"/>
        <w:rPr>
          <w:color w:val="000000"/>
          <w:sz w:val="28"/>
          <w:szCs w:val="28"/>
        </w:rPr>
      </w:pPr>
      <w:r w:rsidRPr="001556DF">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4C6954" w:rsidRPr="001556DF" w:rsidRDefault="004C6954" w:rsidP="004C6954">
      <w:pPr>
        <w:ind w:firstLine="709"/>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6954" w:rsidRPr="001556DF" w:rsidTr="00FE3D76">
        <w:tc>
          <w:tcPr>
            <w:tcW w:w="1985" w:type="dxa"/>
          </w:tcPr>
          <w:p w:rsidR="004C6954" w:rsidRPr="001556DF" w:rsidRDefault="004C6954" w:rsidP="00FE3D76">
            <w:pPr>
              <w:rPr>
                <w:color w:val="000000"/>
                <w:sz w:val="24"/>
              </w:rPr>
            </w:pPr>
            <w:r w:rsidRPr="001556DF">
              <w:rPr>
                <w:color w:val="000000"/>
                <w:sz w:val="24"/>
              </w:rPr>
              <w:t>№ пункта</w:t>
            </w:r>
            <w:r w:rsidRPr="001556DF">
              <w:rPr>
                <w:color w:val="000000"/>
              </w:rPr>
              <w:t xml:space="preserve"> </w:t>
            </w:r>
            <w:r w:rsidRPr="001556DF">
              <w:rPr>
                <w:color w:val="000000"/>
                <w:sz w:val="24"/>
              </w:rPr>
              <w:t>Административного регламента</w:t>
            </w:r>
          </w:p>
        </w:tc>
        <w:tc>
          <w:tcPr>
            <w:tcW w:w="3894"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w:t>
            </w:r>
            <w:r w:rsidRPr="001556DF">
              <w:rPr>
                <w:color w:val="000000"/>
                <w:sz w:val="24"/>
              </w:rPr>
              <w:br/>
              <w:t xml:space="preserve"> в приеме документов</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"а"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bCs/>
                <w:color w:val="000000"/>
                <w:sz w:val="24"/>
              </w:rPr>
              <w:lastRenderedPageBreak/>
              <w:t>услуги</w:t>
            </w:r>
          </w:p>
        </w:tc>
        <w:tc>
          <w:tcPr>
            <w:tcW w:w="4044" w:type="dxa"/>
          </w:tcPr>
          <w:p w:rsidR="004C6954" w:rsidRPr="001556DF" w:rsidRDefault="004C6954" w:rsidP="00FE3D76">
            <w:pPr>
              <w:rPr>
                <w:i/>
                <w:color w:val="000000"/>
                <w:sz w:val="24"/>
              </w:rPr>
            </w:pPr>
            <w:r w:rsidRPr="001556DF">
              <w:rPr>
                <w:i/>
                <w:color w:val="000000"/>
                <w:sz w:val="24"/>
              </w:rPr>
              <w:lastRenderedPageBreak/>
              <w:t>Указывается, какое ведомство, организация предоставляет услугу, информация о его местонахождении</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lastRenderedPageBreak/>
              <w:t>подпункт "б" пункта 2.15</w:t>
            </w:r>
          </w:p>
        </w:tc>
        <w:tc>
          <w:tcPr>
            <w:tcW w:w="3894" w:type="dxa"/>
          </w:tcPr>
          <w:p w:rsidR="004C6954" w:rsidRPr="001556DF" w:rsidRDefault="004C6954" w:rsidP="00FE3D76">
            <w:pPr>
              <w:rPr>
                <w:bCs/>
                <w:color w:val="000000"/>
                <w:sz w:val="24"/>
              </w:rPr>
            </w:pPr>
            <w:r w:rsidRPr="001556DF">
              <w:rPr>
                <w:bCs/>
                <w:color w:val="000000"/>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"в" пункта 2.15</w:t>
            </w:r>
          </w:p>
        </w:tc>
        <w:tc>
          <w:tcPr>
            <w:tcW w:w="3894" w:type="dxa"/>
          </w:tcPr>
          <w:p w:rsidR="004C6954" w:rsidRPr="001556DF" w:rsidRDefault="004C6954" w:rsidP="00FE3D76">
            <w:pPr>
              <w:rPr>
                <w:bCs/>
                <w:color w:val="000000"/>
                <w:sz w:val="24"/>
              </w:rPr>
            </w:pPr>
            <w:r w:rsidRPr="001556DF">
              <w:rPr>
                <w:bCs/>
                <w:color w:val="000000"/>
                <w:sz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не представленных заявителем</w:t>
            </w:r>
          </w:p>
        </w:tc>
      </w:tr>
      <w:tr w:rsidR="004C6954" w:rsidRPr="001556DF" w:rsidTr="00FE3D76">
        <w:trPr>
          <w:trHeight w:val="1457"/>
        </w:trPr>
        <w:tc>
          <w:tcPr>
            <w:tcW w:w="1985" w:type="dxa"/>
          </w:tcPr>
          <w:p w:rsidR="004C6954" w:rsidRPr="001556DF" w:rsidRDefault="004C6954" w:rsidP="00FE3D76">
            <w:pPr>
              <w:rPr>
                <w:color w:val="000000"/>
                <w:sz w:val="24"/>
              </w:rPr>
            </w:pPr>
            <w:r w:rsidRPr="001556DF">
              <w:rPr>
                <w:color w:val="000000"/>
                <w:sz w:val="24"/>
              </w:rPr>
              <w:t>подпункт "г"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утративших силу</w:t>
            </w:r>
          </w:p>
        </w:tc>
      </w:tr>
      <w:tr w:rsidR="004C6954" w:rsidRPr="001556DF" w:rsidTr="00FE3D76">
        <w:trPr>
          <w:trHeight w:val="1320"/>
        </w:trPr>
        <w:tc>
          <w:tcPr>
            <w:tcW w:w="1985" w:type="dxa"/>
          </w:tcPr>
          <w:p w:rsidR="004C6954" w:rsidRPr="001556DF" w:rsidRDefault="004C6954" w:rsidP="00FE3D76">
            <w:pPr>
              <w:rPr>
                <w:color w:val="000000"/>
                <w:sz w:val="24"/>
              </w:rPr>
            </w:pPr>
            <w:r w:rsidRPr="001556DF">
              <w:rPr>
                <w:color w:val="000000"/>
                <w:sz w:val="24"/>
              </w:rPr>
              <w:t>подпункт "д" пункта 2.15</w:t>
            </w:r>
          </w:p>
        </w:tc>
        <w:tc>
          <w:tcPr>
            <w:tcW w:w="3894" w:type="dxa"/>
          </w:tcPr>
          <w:p w:rsidR="004C6954" w:rsidRPr="001556DF" w:rsidRDefault="004C6954" w:rsidP="00FE3D76">
            <w:pPr>
              <w:rPr>
                <w:color w:val="000000"/>
                <w:sz w:val="24"/>
              </w:rPr>
            </w:pPr>
            <w:r w:rsidRPr="001556DF">
              <w:rPr>
                <w:bCs/>
                <w:color w:val="000000"/>
                <w:sz w:val="24"/>
              </w:rPr>
              <w:t>представленные документы содержат подчистки и исправления текста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подчистки и исправления текста</w:t>
            </w:r>
          </w:p>
        </w:tc>
      </w:tr>
      <w:tr w:rsidR="004C6954" w:rsidRPr="001556DF" w:rsidTr="00FE3D76">
        <w:trPr>
          <w:trHeight w:val="1560"/>
        </w:trPr>
        <w:tc>
          <w:tcPr>
            <w:tcW w:w="1985" w:type="dxa"/>
          </w:tcPr>
          <w:p w:rsidR="004C6954" w:rsidRPr="001556DF" w:rsidRDefault="004C6954" w:rsidP="00FE3D76">
            <w:pPr>
              <w:rPr>
                <w:color w:val="000000"/>
                <w:sz w:val="24"/>
              </w:rPr>
            </w:pPr>
            <w:r w:rsidRPr="001556DF">
              <w:rPr>
                <w:color w:val="000000"/>
                <w:sz w:val="24"/>
              </w:rPr>
              <w:t>подпункт "е"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повреждения</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t>подпункт "ж"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и документы, </w:t>
            </w:r>
            <w:r w:rsidRPr="001556DF">
              <w:rPr>
                <w:color w:val="000000"/>
                <w:sz w:val="24"/>
              </w:rPr>
              <w:t xml:space="preserve">указанные в подпунктах "б" - "д" пункта 2.8 Административного регламента, </w:t>
            </w:r>
            <w:r w:rsidRPr="001556DF">
              <w:rPr>
                <w:bCs/>
                <w:color w:val="000000"/>
                <w:sz w:val="24"/>
              </w:rPr>
              <w:t xml:space="preserve">представлены в электронной форме с нарушением требований, установленных пунктами 2.5 – 2.7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lastRenderedPageBreak/>
              <w:t>подпункт "з" пункта 2.15</w:t>
            </w:r>
          </w:p>
        </w:tc>
        <w:tc>
          <w:tcPr>
            <w:tcW w:w="3894" w:type="dxa"/>
          </w:tcPr>
          <w:p w:rsidR="004C6954" w:rsidRPr="001556DF" w:rsidRDefault="004C6954" w:rsidP="00FE3D76">
            <w:pPr>
              <w:rPr>
                <w:color w:val="000000"/>
                <w:sz w:val="24"/>
              </w:rPr>
            </w:pPr>
            <w:r w:rsidRPr="001556DF">
              <w:rPr>
                <w:bCs/>
                <w:color w:val="000000"/>
                <w:sz w:val="24"/>
              </w:rPr>
              <w:t xml:space="preserve">выявлено несоблюдение установленных статьей 11 Федерального закона "Об электронной подписи" </w:t>
            </w:r>
            <w:r w:rsidRPr="001556DF">
              <w:rPr>
                <w:rFonts w:eastAsia="Calibri"/>
                <w:bCs/>
                <w:color w:val="000000"/>
                <w:sz w:val="24"/>
                <w:lang w:eastAsia="en-US"/>
              </w:rPr>
              <w:t>условий признания квалифицированной электронной подписи действительной</w:t>
            </w:r>
            <w:r w:rsidRPr="001556DF">
              <w:rPr>
                <w:color w:val="000000"/>
                <w:sz w:val="24"/>
              </w:rPr>
              <w:t xml:space="preserve"> </w:t>
            </w:r>
            <w:r w:rsidRPr="001556DF">
              <w:rPr>
                <w:rFonts w:eastAsia="Calibri"/>
                <w:bCs/>
                <w:color w:val="000000"/>
                <w:sz w:val="24"/>
                <w:lang w:eastAsia="en-US"/>
              </w:rPr>
              <w:t>в документах, представленных в электронной форме</w:t>
            </w:r>
            <w:r w:rsidRPr="001556DF">
              <w:rPr>
                <w:color w:val="000000"/>
                <w:sz w:val="24"/>
              </w:rPr>
              <w:t xml:space="preserve"> </w:t>
            </w:r>
          </w:p>
        </w:tc>
        <w:tc>
          <w:tcPr>
            <w:tcW w:w="4044" w:type="dxa"/>
          </w:tcPr>
          <w:p w:rsidR="004C6954" w:rsidRPr="001556DF" w:rsidRDefault="004C6954" w:rsidP="00FE3D76">
            <w:pPr>
              <w:rPr>
                <w:i/>
                <w:color w:val="000000"/>
                <w:sz w:val="24"/>
              </w:rPr>
            </w:pPr>
            <w:r w:rsidRPr="001556DF">
              <w:rPr>
                <w:i/>
                <w:color w:val="000000"/>
              </w:rPr>
              <w:t>Указывается исчерпывающий перечень электронных документов, не соответствующих указанному критерию</w:t>
            </w:r>
          </w:p>
        </w:tc>
      </w:tr>
    </w:tbl>
    <w:p w:rsidR="004C6954" w:rsidRPr="001556DF" w:rsidRDefault="004C6954" w:rsidP="004C6954">
      <w:pPr>
        <w:widowControl w:val="0"/>
        <w:jc w:val="both"/>
        <w:rPr>
          <w:color w:val="000000"/>
          <w:sz w:val="28"/>
          <w:szCs w:val="28"/>
        </w:rPr>
      </w:pPr>
    </w:p>
    <w:p w:rsidR="004C6954" w:rsidRPr="001556DF" w:rsidRDefault="004C6954" w:rsidP="004C6954">
      <w:pPr>
        <w:widowControl w:val="0"/>
        <w:jc w:val="both"/>
        <w:rPr>
          <w:color w:val="000000"/>
          <w:sz w:val="28"/>
          <w:szCs w:val="28"/>
        </w:rPr>
      </w:pPr>
      <w:r w:rsidRPr="001556DF">
        <w:rPr>
          <w:color w:val="000000"/>
          <w:sz w:val="28"/>
          <w:szCs w:val="28"/>
        </w:rPr>
        <w:t>Дополнительно информируем:____________________________________________</w:t>
      </w:r>
    </w:p>
    <w:p w:rsidR="004C6954" w:rsidRPr="001556DF" w:rsidRDefault="004C6954" w:rsidP="004C6954">
      <w:pPr>
        <w:widowControl w:val="0"/>
        <w:jc w:val="center"/>
        <w:rPr>
          <w:color w:val="000000"/>
          <w:sz w:val="20"/>
          <w:szCs w:val="20"/>
        </w:rPr>
      </w:pPr>
      <w:r w:rsidRPr="001556DF">
        <w:rPr>
          <w:color w:val="000000"/>
          <w:sz w:val="28"/>
          <w:szCs w:val="28"/>
        </w:rPr>
        <w:t>______________________________________________________________________.</w:t>
      </w:r>
      <w:r w:rsidRPr="001556DF">
        <w:rPr>
          <w:color w:val="000000"/>
          <w:sz w:val="24"/>
        </w:rPr>
        <w:t xml:space="preserve">    </w:t>
      </w:r>
      <w:r w:rsidRPr="001556DF">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6954" w:rsidRPr="001556DF" w:rsidRDefault="004C6954" w:rsidP="004C6954">
      <w:pPr>
        <w:widowControl w:val="0"/>
        <w:jc w:val="both"/>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rPr>
          <w:rFonts w:eastAsia="Calibri"/>
          <w:bCs/>
          <w:color w:val="000000"/>
          <w:sz w:val="28"/>
          <w:szCs w:val="28"/>
          <w:lang w:eastAsia="en-US"/>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ПРИЛОЖЕНИЕ № 6</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 выдаче разрешения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i/>
          <w:color w:val="000000"/>
          <w:sz w:val="28"/>
          <w:szCs w:val="28"/>
        </w:rPr>
      </w:pPr>
      <w:r w:rsidRPr="001556DF">
        <w:rPr>
          <w:color w:val="000000"/>
          <w:sz w:val="28"/>
          <w:szCs w:val="28"/>
        </w:rPr>
        <w:t xml:space="preserve">по результатам рассмотрения заявления о выдаче разрешения на строительство </w:t>
      </w:r>
      <w:proofErr w:type="gramStart"/>
      <w:r w:rsidRPr="001556DF">
        <w:rPr>
          <w:color w:val="000000"/>
          <w:sz w:val="28"/>
          <w:szCs w:val="28"/>
        </w:rPr>
        <w:t>от  _</w:t>
      </w:r>
      <w:proofErr w:type="gramEnd"/>
      <w:r w:rsidRPr="001556DF">
        <w:rPr>
          <w:color w:val="000000"/>
          <w:sz w:val="28"/>
          <w:szCs w:val="28"/>
        </w:rPr>
        <w:t xml:space="preserve">_______________№_________________ принято решение об отказе в выдаче </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разрешения на строительство.</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разрешения на строительство</w:t>
            </w:r>
          </w:p>
        </w:tc>
      </w:tr>
      <w:tr w:rsidR="004C6954" w:rsidRPr="001556DF" w:rsidTr="00FE3D76">
        <w:trPr>
          <w:trHeight w:val="1200"/>
        </w:trPr>
        <w:tc>
          <w:tcPr>
            <w:tcW w:w="1418" w:type="dxa"/>
          </w:tcPr>
          <w:p w:rsidR="004C6954" w:rsidRPr="001556DF" w:rsidRDefault="004C6954" w:rsidP="00FE3D76">
            <w:pPr>
              <w:rPr>
                <w:color w:val="000000"/>
                <w:sz w:val="24"/>
                <w:lang w:val="en-US"/>
              </w:rPr>
            </w:pPr>
            <w:r w:rsidRPr="001556DF">
              <w:rPr>
                <w:color w:val="000000"/>
                <w:sz w:val="24"/>
              </w:rPr>
              <w:t>подпункт "а" пункта 2.22.1</w:t>
            </w:r>
          </w:p>
        </w:tc>
        <w:tc>
          <w:tcPr>
            <w:tcW w:w="4461" w:type="dxa"/>
          </w:tcPr>
          <w:p w:rsidR="004C6954" w:rsidRPr="001556DF" w:rsidRDefault="004C6954" w:rsidP="00FE3D76">
            <w:pPr>
              <w:rPr>
                <w:color w:val="000000"/>
                <w:sz w:val="24"/>
              </w:rPr>
            </w:pPr>
            <w:r w:rsidRPr="001556DF">
              <w:rPr>
                <w:bCs/>
                <w:color w:val="000000"/>
                <w:sz w:val="24"/>
              </w:rPr>
              <w:t>отсутствие документов, предусмотренных подпунктами "г", "д" пункта 2.8, пунктом 2.9.1 А</w:t>
            </w:r>
            <w:r w:rsidRPr="001556DF">
              <w:rPr>
                <w:color w:val="000000"/>
                <w:sz w:val="24"/>
              </w:rPr>
              <w:t>дминистративного регламента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37"/>
        </w:trPr>
        <w:tc>
          <w:tcPr>
            <w:tcW w:w="1418" w:type="dxa"/>
          </w:tcPr>
          <w:p w:rsidR="004C6954" w:rsidRPr="001556DF" w:rsidRDefault="004C6954" w:rsidP="00FE3D76">
            <w:pPr>
              <w:rPr>
                <w:color w:val="000000"/>
                <w:sz w:val="24"/>
              </w:rPr>
            </w:pPr>
            <w:r w:rsidRPr="001556DF">
              <w:rPr>
                <w:color w:val="000000"/>
                <w:sz w:val="24"/>
              </w:rPr>
              <w:lastRenderedPageBreak/>
              <w:t>подпункт "б"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418" w:type="dxa"/>
          </w:tcPr>
          <w:p w:rsidR="004C6954" w:rsidRPr="001556DF" w:rsidRDefault="004C6954" w:rsidP="00FE3D76">
            <w:pPr>
              <w:rPr>
                <w:color w:val="000000"/>
                <w:sz w:val="24"/>
              </w:rPr>
            </w:pPr>
            <w:r w:rsidRPr="001556DF">
              <w:rPr>
                <w:color w:val="000000"/>
                <w:sz w:val="24"/>
              </w:rPr>
              <w:t>подпункт "в"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48"/>
        </w:trPr>
        <w:tc>
          <w:tcPr>
            <w:tcW w:w="1418" w:type="dxa"/>
          </w:tcPr>
          <w:p w:rsidR="004C6954" w:rsidRPr="001556DF" w:rsidRDefault="004C6954" w:rsidP="00FE3D76">
            <w:pPr>
              <w:rPr>
                <w:color w:val="000000"/>
                <w:sz w:val="24"/>
              </w:rPr>
            </w:pPr>
            <w:r w:rsidRPr="001556DF">
              <w:rPr>
                <w:color w:val="000000"/>
                <w:sz w:val="24"/>
              </w:rPr>
              <w:t>подпункт "г"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244"/>
        </w:trPr>
        <w:tc>
          <w:tcPr>
            <w:tcW w:w="1418" w:type="dxa"/>
          </w:tcPr>
          <w:p w:rsidR="004C6954" w:rsidRPr="001556DF" w:rsidRDefault="004C6954" w:rsidP="00FE3D76">
            <w:pPr>
              <w:rPr>
                <w:color w:val="000000"/>
                <w:sz w:val="24"/>
              </w:rPr>
            </w:pPr>
            <w:r w:rsidRPr="001556DF">
              <w:rPr>
                <w:color w:val="000000"/>
                <w:sz w:val="24"/>
              </w:rPr>
              <w:t>подпункт "д"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3304"/>
        </w:trPr>
        <w:tc>
          <w:tcPr>
            <w:tcW w:w="1418" w:type="dxa"/>
          </w:tcPr>
          <w:p w:rsidR="004C6954" w:rsidRPr="001556DF" w:rsidRDefault="004C6954" w:rsidP="00FE3D76">
            <w:pPr>
              <w:rPr>
                <w:color w:val="000000"/>
                <w:sz w:val="24"/>
              </w:rPr>
            </w:pPr>
            <w:r w:rsidRPr="001556DF">
              <w:rPr>
                <w:color w:val="000000"/>
                <w:sz w:val="24"/>
              </w:rPr>
              <w:t>подпункт "е" пункта 2.22.1</w:t>
            </w:r>
          </w:p>
        </w:tc>
        <w:tc>
          <w:tcPr>
            <w:tcW w:w="4461" w:type="dxa"/>
          </w:tcPr>
          <w:p w:rsidR="004C6954" w:rsidRPr="001556DF" w:rsidRDefault="004C6954" w:rsidP="00FE3D76">
            <w:pPr>
              <w:rPr>
                <w:color w:val="000000"/>
                <w:sz w:val="24"/>
              </w:rPr>
            </w:pPr>
            <w:r w:rsidRPr="001556DF">
              <w:rPr>
                <w:bCs/>
                <w:color w:val="000000"/>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r w:rsidR="004C6954" w:rsidRPr="001556DF" w:rsidTr="00FE3D76">
        <w:trPr>
          <w:trHeight w:val="910"/>
        </w:trPr>
        <w:tc>
          <w:tcPr>
            <w:tcW w:w="1418" w:type="dxa"/>
          </w:tcPr>
          <w:p w:rsidR="004C6954" w:rsidRPr="001556DF" w:rsidDel="005F5CE5" w:rsidRDefault="004C6954" w:rsidP="00FE3D76">
            <w:pPr>
              <w:rPr>
                <w:color w:val="000000"/>
                <w:sz w:val="24"/>
              </w:rPr>
            </w:pPr>
            <w:r w:rsidRPr="001556DF">
              <w:rPr>
                <w:color w:val="000000"/>
                <w:sz w:val="24"/>
              </w:rPr>
              <w:lastRenderedPageBreak/>
              <w:t>подпункт "ж" пункта 2.22.1</w:t>
            </w:r>
          </w:p>
        </w:tc>
        <w:tc>
          <w:tcPr>
            <w:tcW w:w="4461" w:type="dxa"/>
          </w:tcPr>
          <w:p w:rsidR="004C6954" w:rsidRPr="001556DF" w:rsidDel="005F5CE5" w:rsidRDefault="004C6954" w:rsidP="00FE3D76">
            <w:pPr>
              <w:rPr>
                <w:color w:val="000000"/>
                <w:sz w:val="24"/>
              </w:rPr>
            </w:pPr>
            <w:r w:rsidRPr="001556DF">
              <w:rPr>
                <w:bCs/>
                <w:color w:val="000000"/>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t xml:space="preserve">______________________________________________________________________.    </w:t>
      </w:r>
    </w:p>
    <w:p w:rsidR="004C6954" w:rsidRPr="001556DF" w:rsidRDefault="004C6954" w:rsidP="004C6954">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6954" w:rsidRPr="001556DF" w:rsidRDefault="004C6954" w:rsidP="004C6954">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ПРИЛОЖЕНИЕ № 7</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изменений в разрешение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____________________________________________* </w:t>
      </w:r>
      <w:proofErr w:type="gramStart"/>
      <w:r w:rsidRPr="001556DF">
        <w:rPr>
          <w:color w:val="000000"/>
          <w:sz w:val="28"/>
          <w:szCs w:val="28"/>
        </w:rPr>
        <w:t>от  _</w:t>
      </w:r>
      <w:proofErr w:type="gramEnd"/>
      <w:r w:rsidRPr="001556DF">
        <w:rPr>
          <w:color w:val="000000"/>
          <w:sz w:val="28"/>
          <w:szCs w:val="28"/>
        </w:rPr>
        <w:t>_______________ № _______________ принято решение об отказе во внесении</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 xml:space="preserve">изменений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6954" w:rsidRPr="001556DF" w:rsidTr="00FE3D76">
        <w:trPr>
          <w:trHeight w:val="871"/>
        </w:trPr>
        <w:tc>
          <w:tcPr>
            <w:tcW w:w="1276"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603"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изменений в разрешение на строительство</w:t>
            </w:r>
          </w:p>
        </w:tc>
      </w:tr>
      <w:tr w:rsidR="004C6954" w:rsidRPr="001556DF" w:rsidTr="00FE3D76">
        <w:trPr>
          <w:trHeight w:val="2477"/>
        </w:trPr>
        <w:tc>
          <w:tcPr>
            <w:tcW w:w="1276" w:type="dxa"/>
          </w:tcPr>
          <w:p w:rsidR="004C6954" w:rsidRPr="001556DF" w:rsidRDefault="004C6954" w:rsidP="00FE3D76">
            <w:pPr>
              <w:rPr>
                <w:color w:val="000000"/>
                <w:sz w:val="24"/>
              </w:rPr>
            </w:pPr>
            <w:r w:rsidRPr="001556DF">
              <w:rPr>
                <w:color w:val="000000"/>
                <w:sz w:val="24"/>
              </w:rPr>
              <w:lastRenderedPageBreak/>
              <w:t>подпункт "а" пункта 2.22.2</w:t>
            </w:r>
          </w:p>
        </w:tc>
        <w:tc>
          <w:tcPr>
            <w:tcW w:w="4603" w:type="dxa"/>
          </w:tcPr>
          <w:p w:rsidR="004C6954" w:rsidRPr="001556DF" w:rsidRDefault="004C6954" w:rsidP="00FE3D76">
            <w:pPr>
              <w:rPr>
                <w:color w:val="000000"/>
                <w:sz w:val="24"/>
              </w:rPr>
            </w:pPr>
            <w:r w:rsidRPr="001556DF">
              <w:rPr>
                <w:bCs/>
                <w:color w:val="000000"/>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2.22.2</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76" w:type="dxa"/>
          </w:tcPr>
          <w:p w:rsidR="004C6954" w:rsidRPr="001556DF" w:rsidDel="00723795" w:rsidRDefault="004C6954" w:rsidP="00FE3D76">
            <w:pPr>
              <w:rPr>
                <w:color w:val="000000"/>
                <w:sz w:val="24"/>
              </w:rPr>
            </w:pPr>
            <w:r w:rsidRPr="001556DF">
              <w:rPr>
                <w:color w:val="000000"/>
                <w:sz w:val="24"/>
              </w:rPr>
              <w:t>подпункт "а" пункта 2.22.3</w:t>
            </w:r>
          </w:p>
        </w:tc>
        <w:tc>
          <w:tcPr>
            <w:tcW w:w="4603" w:type="dxa"/>
          </w:tcPr>
          <w:p w:rsidR="004C6954" w:rsidRPr="001556DF" w:rsidDel="00723795" w:rsidRDefault="004C6954" w:rsidP="00FE3D76">
            <w:pPr>
              <w:rPr>
                <w:color w:val="000000"/>
                <w:sz w:val="24"/>
              </w:rPr>
            </w:pPr>
            <w:r w:rsidRPr="001556DF">
              <w:rPr>
                <w:bCs/>
                <w:color w:val="000000"/>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2.22.3</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"в"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1556DF">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lastRenderedPageBreak/>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lastRenderedPageBreak/>
              <w:t>подпункт "г"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"д"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Del="005170BF" w:rsidRDefault="004C6954" w:rsidP="00FE3D76">
            <w:pPr>
              <w:rPr>
                <w:color w:val="000000"/>
                <w:sz w:val="24"/>
              </w:rPr>
            </w:pPr>
            <w:r w:rsidRPr="001556DF">
              <w:rPr>
                <w:color w:val="000000"/>
                <w:sz w:val="24"/>
              </w:rPr>
              <w:t>подпункт "а"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6954" w:rsidRPr="001556DF" w:rsidDel="005170B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94"/>
        </w:trPr>
        <w:tc>
          <w:tcPr>
            <w:tcW w:w="1276" w:type="dxa"/>
          </w:tcPr>
          <w:p w:rsidR="004C6954" w:rsidRPr="001556DF" w:rsidRDefault="004C6954" w:rsidP="00FE3D76">
            <w:pPr>
              <w:rPr>
                <w:color w:val="000000"/>
                <w:sz w:val="24"/>
              </w:rPr>
            </w:pPr>
            <w:r w:rsidRPr="001556DF">
              <w:rPr>
                <w:color w:val="000000"/>
                <w:sz w:val="24"/>
              </w:rPr>
              <w:t>подпункт "б"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Del="004B3390" w:rsidRDefault="004C6954" w:rsidP="00FE3D76">
            <w:pPr>
              <w:rPr>
                <w:color w:val="000000"/>
                <w:sz w:val="24"/>
              </w:rPr>
            </w:pPr>
            <w:r w:rsidRPr="001556DF">
              <w:rPr>
                <w:color w:val="000000"/>
                <w:sz w:val="24"/>
              </w:rPr>
              <w:lastRenderedPageBreak/>
              <w:t>подпункт "а" пункта 2.22.5</w:t>
            </w:r>
          </w:p>
        </w:tc>
        <w:tc>
          <w:tcPr>
            <w:tcW w:w="4603" w:type="dxa"/>
          </w:tcPr>
          <w:p w:rsidR="004C6954" w:rsidRPr="001556DF" w:rsidDel="004B3390" w:rsidRDefault="004C6954" w:rsidP="00FE3D76">
            <w:pPr>
              <w:rPr>
                <w:color w:val="000000"/>
                <w:sz w:val="24"/>
              </w:rPr>
            </w:pPr>
            <w:r w:rsidRPr="001556DF">
              <w:rPr>
                <w:bCs/>
                <w:color w:val="000000"/>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C6954" w:rsidRPr="001556DF" w:rsidDel="004B3390"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"б" пункта 2.22.5</w:t>
            </w:r>
          </w:p>
        </w:tc>
        <w:tc>
          <w:tcPr>
            <w:tcW w:w="4603" w:type="dxa"/>
          </w:tcPr>
          <w:p w:rsidR="004C6954" w:rsidRPr="001556DF" w:rsidRDefault="004C6954" w:rsidP="00FE3D76">
            <w:pPr>
              <w:rPr>
                <w:color w:val="000000"/>
                <w:sz w:val="24"/>
              </w:rPr>
            </w:pPr>
            <w:r w:rsidRPr="001556DF">
              <w:rPr>
                <w:bCs/>
                <w:color w:val="000000"/>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"в" пункта 2.22.5</w:t>
            </w:r>
          </w:p>
        </w:tc>
        <w:tc>
          <w:tcPr>
            <w:tcW w:w="4603" w:type="dxa"/>
          </w:tcPr>
          <w:p w:rsidR="004C6954" w:rsidRPr="001556DF" w:rsidRDefault="004C6954" w:rsidP="00FE3D76">
            <w:pPr>
              <w:rPr>
                <w:bCs/>
                <w:color w:val="000000"/>
                <w:sz w:val="24"/>
              </w:rPr>
            </w:pPr>
            <w:r w:rsidRPr="001556DF">
              <w:rPr>
                <w:bCs/>
                <w:color w:val="000000"/>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910"/>
        </w:trPr>
        <w:tc>
          <w:tcPr>
            <w:tcW w:w="1276" w:type="dxa"/>
          </w:tcPr>
          <w:p w:rsidR="004C6954" w:rsidRPr="001556DF" w:rsidRDefault="004C6954" w:rsidP="00FE3D76">
            <w:pPr>
              <w:rPr>
                <w:color w:val="000000"/>
                <w:sz w:val="24"/>
              </w:rPr>
            </w:pPr>
            <w:r w:rsidRPr="001556DF">
              <w:rPr>
                <w:color w:val="000000"/>
                <w:sz w:val="24"/>
              </w:rPr>
              <w:t>подпункт "а"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3177"/>
        </w:trPr>
        <w:tc>
          <w:tcPr>
            <w:tcW w:w="1276" w:type="dxa"/>
          </w:tcPr>
          <w:p w:rsidR="004C6954" w:rsidRPr="001556DF" w:rsidRDefault="004C6954" w:rsidP="00FE3D76">
            <w:pPr>
              <w:rPr>
                <w:color w:val="000000"/>
                <w:sz w:val="24"/>
              </w:rPr>
            </w:pPr>
            <w:r w:rsidRPr="001556DF">
              <w:rPr>
                <w:color w:val="000000"/>
                <w:sz w:val="24"/>
              </w:rPr>
              <w:t>подпункт "б"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971"/>
        </w:trPr>
        <w:tc>
          <w:tcPr>
            <w:tcW w:w="1276" w:type="dxa"/>
          </w:tcPr>
          <w:p w:rsidR="004C6954" w:rsidRPr="001556DF" w:rsidRDefault="004C6954" w:rsidP="00FE3D76">
            <w:pPr>
              <w:jc w:val="both"/>
              <w:rPr>
                <w:color w:val="000000"/>
                <w:sz w:val="24"/>
              </w:rPr>
            </w:pPr>
            <w:r w:rsidRPr="001556DF">
              <w:rPr>
                <w:color w:val="000000"/>
                <w:sz w:val="24"/>
              </w:rPr>
              <w:t>подпункт "в" пункта 2.22.6</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191"/>
        </w:trPr>
        <w:tc>
          <w:tcPr>
            <w:tcW w:w="1276" w:type="dxa"/>
          </w:tcPr>
          <w:p w:rsidR="004C6954" w:rsidRPr="001556DF" w:rsidRDefault="004C6954" w:rsidP="00FE3D76">
            <w:pPr>
              <w:jc w:val="both"/>
              <w:rPr>
                <w:color w:val="000000"/>
                <w:sz w:val="24"/>
              </w:rPr>
            </w:pPr>
            <w:r w:rsidRPr="001556DF">
              <w:rPr>
                <w:color w:val="000000"/>
                <w:sz w:val="24"/>
              </w:rPr>
              <w:lastRenderedPageBreak/>
              <w:t>подпункт "а" пункта 2.22.7</w:t>
            </w:r>
          </w:p>
        </w:tc>
        <w:tc>
          <w:tcPr>
            <w:tcW w:w="4603" w:type="dxa"/>
          </w:tcPr>
          <w:p w:rsidR="004C6954" w:rsidRPr="001556DF" w:rsidRDefault="004C6954" w:rsidP="00FE3D76">
            <w:pPr>
              <w:rPr>
                <w:color w:val="000000"/>
                <w:sz w:val="24"/>
              </w:rPr>
            </w:pPr>
            <w:r w:rsidRPr="001556DF">
              <w:rPr>
                <w:bCs/>
                <w:color w:val="000000"/>
                <w:sz w:val="24"/>
              </w:rPr>
              <w:t xml:space="preserve">отсутствие документов, предусмотренных пунктом 2.9.1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612"/>
        </w:trPr>
        <w:tc>
          <w:tcPr>
            <w:tcW w:w="1276" w:type="dxa"/>
          </w:tcPr>
          <w:p w:rsidR="004C6954" w:rsidRPr="001556DF" w:rsidRDefault="004C6954" w:rsidP="00FE3D76">
            <w:pPr>
              <w:jc w:val="both"/>
              <w:rPr>
                <w:color w:val="000000"/>
                <w:sz w:val="24"/>
              </w:rPr>
            </w:pPr>
            <w:r w:rsidRPr="001556DF">
              <w:rPr>
                <w:color w:val="000000"/>
                <w:sz w:val="24"/>
              </w:rPr>
              <w:t>подпункт "б"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355"/>
        </w:trPr>
        <w:tc>
          <w:tcPr>
            <w:tcW w:w="1276" w:type="dxa"/>
          </w:tcPr>
          <w:p w:rsidR="004C6954" w:rsidRPr="001556DF" w:rsidRDefault="004C6954" w:rsidP="00FE3D76">
            <w:pPr>
              <w:jc w:val="both"/>
              <w:rPr>
                <w:color w:val="000000"/>
                <w:sz w:val="24"/>
              </w:rPr>
            </w:pPr>
            <w:r w:rsidRPr="001556DF">
              <w:rPr>
                <w:color w:val="000000"/>
                <w:sz w:val="24"/>
              </w:rPr>
              <w:t>подпункт "в" пункта 2.22.7</w:t>
            </w:r>
          </w:p>
        </w:tc>
        <w:tc>
          <w:tcPr>
            <w:tcW w:w="4603" w:type="dxa"/>
          </w:tcPr>
          <w:p w:rsidR="004C6954" w:rsidRPr="001556DF" w:rsidRDefault="004C6954" w:rsidP="00FE3D76">
            <w:pPr>
              <w:rPr>
                <w:color w:val="000000"/>
                <w:sz w:val="24"/>
              </w:rPr>
            </w:pPr>
            <w:r w:rsidRPr="001556DF">
              <w:rPr>
                <w:bCs/>
                <w:color w:val="000000"/>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610"/>
        </w:trPr>
        <w:tc>
          <w:tcPr>
            <w:tcW w:w="1276" w:type="dxa"/>
          </w:tcPr>
          <w:p w:rsidR="004C6954" w:rsidRPr="001556DF" w:rsidRDefault="004C6954" w:rsidP="00FE3D76">
            <w:pPr>
              <w:jc w:val="both"/>
              <w:rPr>
                <w:color w:val="000000"/>
                <w:sz w:val="24"/>
              </w:rPr>
            </w:pPr>
            <w:r w:rsidRPr="001556DF">
              <w:rPr>
                <w:color w:val="000000"/>
                <w:sz w:val="24"/>
              </w:rPr>
              <w:t>подпункт "г"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766"/>
        </w:trPr>
        <w:tc>
          <w:tcPr>
            <w:tcW w:w="1276" w:type="dxa"/>
          </w:tcPr>
          <w:p w:rsidR="004C6954" w:rsidRPr="001556DF" w:rsidRDefault="004C6954" w:rsidP="00FE3D76">
            <w:pPr>
              <w:jc w:val="both"/>
              <w:rPr>
                <w:color w:val="000000"/>
                <w:sz w:val="24"/>
              </w:rPr>
            </w:pPr>
            <w:r w:rsidRPr="001556DF">
              <w:rPr>
                <w:color w:val="000000"/>
                <w:sz w:val="24"/>
              </w:rPr>
              <w:t>подпункт "д"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230"/>
        </w:trPr>
        <w:tc>
          <w:tcPr>
            <w:tcW w:w="1276" w:type="dxa"/>
          </w:tcPr>
          <w:p w:rsidR="004C6954" w:rsidRPr="001556DF" w:rsidRDefault="004C6954" w:rsidP="00FE3D76">
            <w:pPr>
              <w:jc w:val="both"/>
              <w:rPr>
                <w:color w:val="000000"/>
                <w:sz w:val="24"/>
              </w:rPr>
            </w:pPr>
            <w:r w:rsidRPr="001556DF">
              <w:rPr>
                <w:color w:val="000000"/>
                <w:sz w:val="24"/>
              </w:rPr>
              <w:t>подпункт "е" пункта 2.22.7</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sz w:val="28"/>
          <w:szCs w:val="28"/>
        </w:rPr>
        <w:lastRenderedPageBreak/>
        <w:t>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rPr>
          <w:rFonts w:eastAsia="Calibri"/>
          <w:bCs/>
          <w:color w:val="000000"/>
          <w:sz w:val="28"/>
          <w:szCs w:val="28"/>
          <w:lang w:eastAsia="en-US"/>
        </w:rPr>
      </w:pPr>
      <w:r w:rsidRPr="001556DF">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eastAsia="Calibri"/>
          <w:bCs/>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8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об исправлении допущенных опечаток и ошибок</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в разрешении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18"/>
                <w:szCs w:val="18"/>
              </w:rPr>
            </w:pPr>
            <w:r w:rsidRPr="001556DF">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567"/>
        <w:jc w:val="both"/>
        <w:rPr>
          <w:rFonts w:eastAsia="Calibri"/>
          <w:bCs/>
          <w:color w:val="000000"/>
          <w:sz w:val="28"/>
          <w:szCs w:val="28"/>
          <w:lang w:eastAsia="en-US"/>
        </w:rPr>
      </w:pPr>
      <w:r w:rsidRPr="001556DF">
        <w:rPr>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contextualSpacing/>
              <w:rPr>
                <w:rFonts w:eastAsia="Calibri"/>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 xml:space="preserve">2. Сведения о выданном разрешении на строительство, содержащем </w:t>
            </w:r>
            <w:r w:rsidRPr="001556DF">
              <w:rPr>
                <w:color w:val="000000"/>
                <w:sz w:val="28"/>
                <w:szCs w:val="28"/>
              </w:rPr>
              <w:t xml:space="preserve"> </w:t>
            </w:r>
            <w:r w:rsidRPr="001556DF">
              <w:rPr>
                <w:rFonts w:eastAsia="Calibri"/>
                <w:color w:val="000000"/>
                <w:sz w:val="28"/>
                <w:szCs w:val="28"/>
                <w:lang w:eastAsia="en-US"/>
              </w:rPr>
              <w:t>допущенную опечатку/ ошибку</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76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2126"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p>
        </w:tc>
        <w:tc>
          <w:tcPr>
            <w:tcW w:w="2126" w:type="dxa"/>
            <w:gridSpan w:val="2"/>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rPr>
                <w:rFonts w:eastAsia="Calibri"/>
                <w:color w:val="000000"/>
                <w:sz w:val="28"/>
                <w:szCs w:val="28"/>
                <w:lang w:eastAsia="en-US"/>
              </w:rPr>
            </w:pPr>
          </w:p>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3. Обоснование для внесения исправлений в разрешение на строительство</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3068"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указанные в разрешении на строительство</w:t>
            </w:r>
          </w:p>
        </w:tc>
        <w:tc>
          <w:tcPr>
            <w:tcW w:w="2693"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Обоснование с указанием реквизита(</w:t>
            </w:r>
            <w:proofErr w:type="spellStart"/>
            <w:r w:rsidRPr="001556DF">
              <w:rPr>
                <w:rFonts w:eastAsia="Calibri"/>
                <w:color w:val="000000"/>
                <w:sz w:val="28"/>
                <w:szCs w:val="28"/>
                <w:lang w:eastAsia="en-US"/>
              </w:rPr>
              <w:t>ов</w:t>
            </w:r>
            <w:proofErr w:type="spellEnd"/>
            <w:r w:rsidRPr="001556DF">
              <w:rPr>
                <w:rFonts w:eastAsia="Calibri"/>
                <w:color w:val="000000"/>
                <w:sz w:val="28"/>
                <w:szCs w:val="28"/>
                <w:lang w:eastAsia="en-US"/>
              </w:rPr>
              <w:t>) документа(</w:t>
            </w:r>
            <w:proofErr w:type="spellStart"/>
            <w:r w:rsidRPr="001556DF">
              <w:rPr>
                <w:rFonts w:eastAsia="Calibri"/>
                <w:color w:val="000000"/>
                <w:sz w:val="28"/>
                <w:szCs w:val="28"/>
                <w:lang w:eastAsia="en-US"/>
              </w:rPr>
              <w:t>ов</w:t>
            </w:r>
            <w:proofErr w:type="spellEnd"/>
            <w:r w:rsidRPr="001556DF">
              <w:rPr>
                <w:rFonts w:eastAsia="Calibri"/>
                <w:color w:val="000000"/>
                <w:sz w:val="28"/>
                <w:szCs w:val="28"/>
                <w:lang w:eastAsia="en-US"/>
              </w:rPr>
              <w:t>), документации, на основании которых принималось решение о выдаче разрешения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3068"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2693"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311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w:t>
      </w:r>
      <w:r w:rsidRPr="001556DF" w:rsidDel="008B5662">
        <w:rPr>
          <w:color w:val="000000"/>
          <w:sz w:val="28"/>
          <w:szCs w:val="28"/>
        </w:rPr>
        <w:t xml:space="preserve"> </w:t>
      </w:r>
      <w:r w:rsidRPr="001556DF">
        <w:rPr>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rPr>
          <w:trHeight w:val="912"/>
        </w:trPr>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spacing w:before="240"/>
        <w:ind w:left="6521"/>
        <w:jc w:val="center"/>
        <w:rPr>
          <w:rFonts w:eastAsia="Calibri"/>
          <w:color w:val="000000"/>
          <w:sz w:val="28"/>
          <w:szCs w:val="28"/>
          <w:lang w:eastAsia="en-US"/>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9</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исправлений в разрешение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color w:val="000000"/>
          <w:sz w:val="28"/>
          <w:szCs w:val="28"/>
        </w:rPr>
        <w:t>от  _</w:t>
      </w:r>
      <w:proofErr w:type="gramEnd"/>
      <w:r w:rsidRPr="001556DF">
        <w:rPr>
          <w:color w:val="000000"/>
          <w:sz w:val="28"/>
          <w:szCs w:val="28"/>
        </w:rPr>
        <w:t xml:space="preserve">_______________ № _______________ </w:t>
      </w:r>
    </w:p>
    <w:p w:rsidR="004C6954" w:rsidRPr="001556DF" w:rsidRDefault="004C6954" w:rsidP="004C6954">
      <w:pPr>
        <w:ind w:left="5664"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принято решение об отказе во внесении исправлений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6954" w:rsidRPr="001556DF" w:rsidTr="00FE3D76">
        <w:trPr>
          <w:trHeight w:val="626"/>
        </w:trPr>
        <w:tc>
          <w:tcPr>
            <w:tcW w:w="1201" w:type="dxa"/>
          </w:tcPr>
          <w:p w:rsidR="004C6954" w:rsidRPr="001556DF" w:rsidRDefault="004C6954" w:rsidP="00FE3D76">
            <w:pPr>
              <w:jc w:val="both"/>
              <w:rPr>
                <w:color w:val="000000"/>
                <w:sz w:val="24"/>
              </w:rPr>
            </w:pPr>
            <w:r w:rsidRPr="001556DF">
              <w:rPr>
                <w:color w:val="000000"/>
                <w:sz w:val="24"/>
              </w:rPr>
              <w:t xml:space="preserve">№ пункта </w:t>
            </w:r>
            <w:proofErr w:type="spellStart"/>
            <w:r w:rsidRPr="001556DF">
              <w:rPr>
                <w:color w:val="000000"/>
                <w:sz w:val="24"/>
              </w:rPr>
              <w:t>Админи</w:t>
            </w:r>
            <w:r w:rsidRPr="001556DF">
              <w:rPr>
                <w:color w:val="000000"/>
                <w:sz w:val="24"/>
              </w:rPr>
              <w:softHyphen/>
              <w:t>стратив-ного</w:t>
            </w:r>
            <w:proofErr w:type="spellEnd"/>
            <w:r w:rsidRPr="001556DF">
              <w:rPr>
                <w:color w:val="000000"/>
                <w:sz w:val="24"/>
              </w:rPr>
              <w:t xml:space="preserve"> регламен</w:t>
            </w:r>
            <w:r w:rsidRPr="001556DF">
              <w:rPr>
                <w:color w:val="000000"/>
                <w:sz w:val="24"/>
              </w:rPr>
              <w:softHyphen/>
              <w:t>та</w:t>
            </w:r>
          </w:p>
        </w:tc>
        <w:tc>
          <w:tcPr>
            <w:tcW w:w="4678"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исправлений в разрешение на строительство</w:t>
            </w:r>
          </w:p>
        </w:tc>
      </w:tr>
      <w:tr w:rsidR="004C6954" w:rsidRPr="001556DF" w:rsidTr="00FE3D76">
        <w:trPr>
          <w:trHeight w:val="1051"/>
        </w:trPr>
        <w:tc>
          <w:tcPr>
            <w:tcW w:w="1201" w:type="dxa"/>
          </w:tcPr>
          <w:p w:rsidR="004C6954" w:rsidRPr="001556DF" w:rsidRDefault="004C6954" w:rsidP="00FE3D76">
            <w:pPr>
              <w:jc w:val="both"/>
              <w:rPr>
                <w:color w:val="000000"/>
                <w:sz w:val="24"/>
              </w:rPr>
            </w:pPr>
            <w:r w:rsidRPr="001556DF">
              <w:rPr>
                <w:color w:val="000000"/>
                <w:sz w:val="24"/>
              </w:rPr>
              <w:lastRenderedPageBreak/>
              <w:t>подпункт "а" пункта 2.28</w:t>
            </w:r>
          </w:p>
        </w:tc>
        <w:tc>
          <w:tcPr>
            <w:tcW w:w="4678"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01" w:type="dxa"/>
          </w:tcPr>
          <w:p w:rsidR="004C6954" w:rsidRPr="001556DF" w:rsidRDefault="004C6954" w:rsidP="00FE3D76">
            <w:pPr>
              <w:jc w:val="both"/>
              <w:rPr>
                <w:color w:val="000000"/>
                <w:sz w:val="24"/>
              </w:rPr>
            </w:pPr>
            <w:r w:rsidRPr="001556DF">
              <w:rPr>
                <w:color w:val="000000"/>
                <w:sz w:val="24"/>
              </w:rPr>
              <w:t>подпункт "б" пункта 2.28</w:t>
            </w:r>
          </w:p>
        </w:tc>
        <w:tc>
          <w:tcPr>
            <w:tcW w:w="4678" w:type="dxa"/>
          </w:tcPr>
          <w:p w:rsidR="004C6954" w:rsidRPr="001556DF" w:rsidRDefault="004C6954" w:rsidP="00FE3D76">
            <w:pPr>
              <w:jc w:val="both"/>
              <w:rPr>
                <w:color w:val="000000"/>
                <w:sz w:val="24"/>
              </w:rPr>
            </w:pPr>
            <w:r w:rsidRPr="001556DF">
              <w:rPr>
                <w:color w:val="000000"/>
                <w:sz w:val="24"/>
              </w:rPr>
              <w:t>отсутствие факта допущения опечаток и ошибок в разрешении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10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 выдаче дубликата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6954" w:rsidRPr="001556DF" w:rsidTr="00FE3D76">
        <w:trPr>
          <w:trHeight w:val="540"/>
        </w:trPr>
        <w:tc>
          <w:tcPr>
            <w:tcW w:w="9923" w:type="dxa"/>
            <w:gridSpan w:val="4"/>
            <w:tcBorders>
              <w:top w:val="nil"/>
              <w:left w:val="nil"/>
              <w:right w:val="nil"/>
            </w:tcBorders>
          </w:tcPr>
          <w:p w:rsidR="004C6954" w:rsidRPr="001556DF" w:rsidRDefault="004C6954" w:rsidP="00FE3D76">
            <w:pPr>
              <w:ind w:left="35"/>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Основной государственный регистрационный номер </w:t>
            </w:r>
            <w:r w:rsidRPr="001556DF">
              <w:rPr>
                <w:rFonts w:eastAsia="Calibri"/>
                <w:color w:val="000000"/>
                <w:sz w:val="28"/>
                <w:szCs w:val="28"/>
                <w:lang w:eastAsia="en-US"/>
              </w:rPr>
              <w:lastRenderedPageBreak/>
              <w:t>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4"/>
            <w:tcBorders>
              <w:left w:val="nil"/>
              <w:right w:val="nil"/>
            </w:tcBorders>
          </w:tcPr>
          <w:p w:rsidR="004C6954" w:rsidRPr="001556DF" w:rsidRDefault="004C6954" w:rsidP="00FE3D76">
            <w:pPr>
              <w:spacing w:after="160" w:line="259" w:lineRule="auto"/>
              <w:contextualSpacing/>
              <w:rPr>
                <w:rFonts w:eastAsia="Calibri"/>
                <w:b/>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2. Сведения о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91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proofErr w:type="gram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w:t>
            </w:r>
            <w:proofErr w:type="gramEnd"/>
            <w:r w:rsidRPr="001556DF">
              <w:rPr>
                <w:rFonts w:eastAsia="Calibri"/>
                <w:color w:val="000000"/>
                <w:sz w:val="28"/>
                <w:szCs w:val="28"/>
                <w:lang w:eastAsia="en-US"/>
              </w:rPr>
              <w:t xml:space="preserve"> на строительство</w:t>
            </w:r>
          </w:p>
        </w:tc>
        <w:tc>
          <w:tcPr>
            <w:tcW w:w="1984"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p>
        </w:tc>
        <w:tc>
          <w:tcPr>
            <w:tcW w:w="4911" w:type="dxa"/>
          </w:tcPr>
          <w:p w:rsidR="004C6954" w:rsidRPr="001556DF" w:rsidRDefault="004C6954" w:rsidP="00FE3D76">
            <w:pPr>
              <w:spacing w:after="160" w:line="259" w:lineRule="auto"/>
              <w:rPr>
                <w:rFonts w:eastAsia="Calibri"/>
                <w:color w:val="000000"/>
                <w:sz w:val="28"/>
                <w:szCs w:val="28"/>
                <w:lang w:eastAsia="en-US"/>
              </w:rPr>
            </w:pPr>
          </w:p>
        </w:tc>
        <w:tc>
          <w:tcPr>
            <w:tcW w:w="1984" w:type="dxa"/>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11</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bCs/>
          <w:color w:val="000000"/>
          <w:sz w:val="28"/>
          <w:szCs w:val="28"/>
        </w:rPr>
      </w:pPr>
      <w:r w:rsidRPr="001556DF">
        <w:rPr>
          <w:b/>
          <w:color w:val="000000"/>
          <w:sz w:val="28"/>
          <w:szCs w:val="28"/>
        </w:rPr>
        <w:t>Р Е Ш Е Н И Е</w:t>
      </w:r>
      <w:r w:rsidRPr="001556DF">
        <w:rPr>
          <w:b/>
          <w:color w:val="000000"/>
          <w:sz w:val="28"/>
          <w:szCs w:val="28"/>
        </w:rPr>
        <w:br/>
      </w:r>
      <w:r w:rsidRPr="001556DF">
        <w:rPr>
          <w:b/>
          <w:bCs/>
          <w:color w:val="000000"/>
          <w:sz w:val="28"/>
          <w:szCs w:val="28"/>
        </w:rPr>
        <w:t>об отказе в выдаче дубликата разрешения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w:t>
      </w:r>
      <w:r w:rsidRPr="001556DF">
        <w:rPr>
          <w:bCs/>
          <w:color w:val="000000"/>
          <w:sz w:val="28"/>
          <w:szCs w:val="28"/>
        </w:rPr>
        <w:t>о выдаче дубликата разрешения на строительство</w:t>
      </w:r>
      <w:r w:rsidRPr="001556DF">
        <w:rPr>
          <w:color w:val="000000"/>
          <w:sz w:val="28"/>
          <w:szCs w:val="28"/>
        </w:rPr>
        <w:t xml:space="preserve"> </w:t>
      </w:r>
      <w:proofErr w:type="gramStart"/>
      <w:r w:rsidRPr="001556DF">
        <w:rPr>
          <w:color w:val="000000"/>
          <w:sz w:val="28"/>
          <w:szCs w:val="28"/>
        </w:rPr>
        <w:t>от  _</w:t>
      </w:r>
      <w:proofErr w:type="gramEnd"/>
      <w:r w:rsidRPr="001556DF">
        <w:rPr>
          <w:color w:val="000000"/>
          <w:sz w:val="28"/>
          <w:szCs w:val="28"/>
        </w:rPr>
        <w:t xml:space="preserve">_______________ № _______________ принято </w:t>
      </w:r>
    </w:p>
    <w:p w:rsidR="004C6954" w:rsidRPr="001556DF" w:rsidRDefault="004C6954" w:rsidP="004C6954">
      <w:pPr>
        <w:ind w:left="4248"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решение об отказе в выдаче дубликата разрешения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jc w:val="both"/>
              <w:rPr>
                <w:color w:val="000000"/>
                <w:sz w:val="24"/>
              </w:rPr>
            </w:pPr>
            <w:r w:rsidRPr="001556DF">
              <w:rPr>
                <w:color w:val="000000"/>
                <w:sz w:val="24"/>
              </w:rPr>
              <w:t xml:space="preserve">№ пункта </w:t>
            </w:r>
            <w:proofErr w:type="spellStart"/>
            <w:proofErr w:type="gramStart"/>
            <w:r w:rsidRPr="001556DF">
              <w:rPr>
                <w:color w:val="000000"/>
                <w:sz w:val="24"/>
              </w:rPr>
              <w:t>Админи-стративного</w:t>
            </w:r>
            <w:proofErr w:type="spellEnd"/>
            <w:proofErr w:type="gramEnd"/>
            <w:r w:rsidRPr="001556DF">
              <w:rPr>
                <w:color w:val="000000"/>
                <w:sz w:val="24"/>
              </w:rPr>
              <w:t xml:space="preserve">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дубликата разрешения на строительство</w:t>
            </w:r>
          </w:p>
        </w:tc>
      </w:tr>
      <w:tr w:rsidR="004C6954" w:rsidRPr="001556DF" w:rsidTr="00FE3D76">
        <w:trPr>
          <w:trHeight w:val="1051"/>
        </w:trPr>
        <w:tc>
          <w:tcPr>
            <w:tcW w:w="1418" w:type="dxa"/>
          </w:tcPr>
          <w:p w:rsidR="004C6954" w:rsidRPr="001556DF" w:rsidRDefault="004C6954" w:rsidP="00FE3D76">
            <w:pPr>
              <w:jc w:val="both"/>
              <w:rPr>
                <w:color w:val="000000"/>
                <w:sz w:val="24"/>
              </w:rPr>
            </w:pPr>
            <w:r w:rsidRPr="001556DF">
              <w:rPr>
                <w:color w:val="000000"/>
                <w:sz w:val="24"/>
              </w:rPr>
              <w:t>пункт 2.30</w:t>
            </w:r>
          </w:p>
        </w:tc>
        <w:tc>
          <w:tcPr>
            <w:tcW w:w="4461"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12 </w:t>
      </w:r>
      <w:r w:rsidRPr="001556DF">
        <w:rPr>
          <w:rFonts w:eastAsia="Calibri"/>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об оставлении 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ind w:firstLine="708"/>
        <w:jc w:val="both"/>
        <w:rPr>
          <w:color w:val="000000"/>
          <w:sz w:val="28"/>
          <w:szCs w:val="28"/>
        </w:rPr>
      </w:pPr>
      <w:r w:rsidRPr="001556DF">
        <w:rPr>
          <w:color w:val="000000"/>
          <w:sz w:val="28"/>
          <w:szCs w:val="28"/>
        </w:rPr>
        <w:t>Прошу оставить __________________________________________________*</w:t>
      </w:r>
    </w:p>
    <w:p w:rsidR="004C6954" w:rsidRPr="001556DF" w:rsidRDefault="004C6954" w:rsidP="004C6954">
      <w:pPr>
        <w:jc w:val="both"/>
        <w:rPr>
          <w:color w:val="000000"/>
          <w:sz w:val="28"/>
          <w:szCs w:val="28"/>
        </w:rPr>
      </w:pPr>
      <w:r w:rsidRPr="001556DF">
        <w:rPr>
          <w:color w:val="000000"/>
          <w:sz w:val="28"/>
          <w:szCs w:val="28"/>
        </w:rPr>
        <w:t>от ________________№_________________ без рассмотрения.</w:t>
      </w:r>
    </w:p>
    <w:p w:rsidR="004C6954" w:rsidRPr="001556DF" w:rsidRDefault="004C6954" w:rsidP="004C6954">
      <w:pPr>
        <w:ind w:left="708" w:firstLine="708"/>
        <w:jc w:val="both"/>
        <w:rPr>
          <w:color w:val="000000"/>
          <w:sz w:val="20"/>
          <w:szCs w:val="20"/>
        </w:rPr>
      </w:pPr>
      <w:r w:rsidRPr="001556DF">
        <w:rPr>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6954" w:rsidRPr="001556DF" w:rsidTr="00FE3D76">
        <w:trPr>
          <w:trHeight w:val="540"/>
        </w:trPr>
        <w:tc>
          <w:tcPr>
            <w:tcW w:w="9923" w:type="dxa"/>
            <w:gridSpan w:val="3"/>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Фамилия, имя, отчество </w:t>
            </w:r>
            <w:r w:rsidRPr="001556DF">
              <w:rPr>
                <w:rFonts w:eastAsia="Calibri"/>
                <w:color w:val="000000"/>
                <w:sz w:val="28"/>
                <w:szCs w:val="28"/>
                <w:lang w:eastAsia="en-US"/>
              </w:rPr>
              <w:br/>
              <w:t>(при наличии)</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рассмотрения настоящего заявления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 xml:space="preserve"> на бумажном носителе</w:t>
            </w:r>
            <w:r w:rsidRPr="001556DF">
              <w:rPr>
                <w:color w:val="000000"/>
                <w:sz w:val="28"/>
                <w:szCs w:val="28"/>
              </w:rPr>
              <w:t xml:space="preserve"> на почтовый адрес: ________________________________________________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pStyle w:val="a8"/>
        <w:jc w:val="both"/>
        <w:rPr>
          <w:rFonts w:ascii="Times New Roman" w:hAnsi="Times New Roman"/>
          <w:color w:val="000000"/>
          <w:sz w:val="28"/>
          <w:szCs w:val="28"/>
        </w:rPr>
      </w:pP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13</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jc w:val="right"/>
        <w:rPr>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0"/>
          <w:szCs w:val="20"/>
        </w:rPr>
      </w:pPr>
      <w:r w:rsidRPr="001556DF">
        <w:rPr>
          <w:color w:val="000000"/>
          <w:sz w:val="20"/>
          <w:szCs w:val="20"/>
        </w:rPr>
        <w:t>почтовый индекс и адрес, телефон, адрес электронной почты)</w:t>
      </w: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jc w:val="center"/>
        <w:rPr>
          <w:b/>
          <w:bCs/>
          <w:color w:val="000000"/>
          <w:sz w:val="28"/>
          <w:szCs w:val="28"/>
        </w:rPr>
      </w:pPr>
      <w:r w:rsidRPr="001556DF">
        <w:rPr>
          <w:b/>
          <w:color w:val="000000"/>
          <w:sz w:val="28"/>
          <w:szCs w:val="28"/>
        </w:rPr>
        <w:t>Р Е Ш Е Н И Е</w:t>
      </w:r>
      <w:r w:rsidRPr="001556DF">
        <w:rPr>
          <w:b/>
          <w:color w:val="000000"/>
          <w:sz w:val="28"/>
          <w:szCs w:val="28"/>
        </w:rPr>
        <w:br/>
        <w:t xml:space="preserve">об оставлении </w:t>
      </w:r>
      <w:r w:rsidRPr="001556DF">
        <w:rPr>
          <w:b/>
          <w:bCs/>
          <w:color w:val="000000"/>
          <w:sz w:val="28"/>
          <w:szCs w:val="28"/>
        </w:rPr>
        <w:t xml:space="preserve">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widowControl w:val="0"/>
        <w:autoSpaceDE w:val="0"/>
        <w:autoSpaceDN w:val="0"/>
        <w:adjustRightInd w:val="0"/>
        <w:rPr>
          <w:bCs/>
          <w:color w:val="000000"/>
          <w:sz w:val="24"/>
        </w:rPr>
      </w:pPr>
    </w:p>
    <w:p w:rsidR="004C6954" w:rsidRPr="001556DF" w:rsidRDefault="004C6954" w:rsidP="004C6954">
      <w:pPr>
        <w:widowControl w:val="0"/>
        <w:autoSpaceDE w:val="0"/>
        <w:autoSpaceDN w:val="0"/>
        <w:adjustRightInd w:val="0"/>
        <w:ind w:firstLine="708"/>
        <w:jc w:val="both"/>
        <w:rPr>
          <w:color w:val="000000"/>
          <w:sz w:val="20"/>
          <w:szCs w:val="20"/>
        </w:rPr>
      </w:pPr>
      <w:r w:rsidRPr="001556DF">
        <w:rPr>
          <w:bCs/>
          <w:color w:val="000000"/>
          <w:sz w:val="28"/>
          <w:szCs w:val="28"/>
        </w:rPr>
        <w:t xml:space="preserve">На основании Вашего заявления от ______________ № ______________ </w:t>
      </w:r>
      <w:r w:rsidRPr="001556DF">
        <w:rPr>
          <w:bCs/>
          <w:color w:val="000000"/>
          <w:sz w:val="28"/>
          <w:szCs w:val="28"/>
        </w:rPr>
        <w:br/>
      </w:r>
      <w:r w:rsidRPr="001556DF">
        <w:rPr>
          <w:bCs/>
          <w:color w:val="000000"/>
          <w:sz w:val="24"/>
        </w:rPr>
        <w:t xml:space="preserve">                           </w:t>
      </w:r>
      <w:r w:rsidRPr="001556DF">
        <w:rPr>
          <w:bCs/>
          <w:color w:val="000000"/>
          <w:sz w:val="24"/>
        </w:rPr>
        <w:tab/>
      </w:r>
      <w:r w:rsidRPr="001556DF">
        <w:rPr>
          <w:bCs/>
          <w:color w:val="000000"/>
          <w:sz w:val="24"/>
        </w:rPr>
        <w:tab/>
      </w:r>
      <w:r w:rsidRPr="001556DF">
        <w:rPr>
          <w:bCs/>
          <w:color w:val="000000"/>
          <w:sz w:val="24"/>
        </w:rPr>
        <w:tab/>
      </w:r>
      <w:r w:rsidRPr="001556DF">
        <w:rPr>
          <w:bCs/>
          <w:color w:val="000000"/>
          <w:sz w:val="24"/>
        </w:rPr>
        <w:tab/>
      </w:r>
      <w:r w:rsidRPr="001556DF">
        <w:rPr>
          <w:bCs/>
          <w:color w:val="000000"/>
          <w:sz w:val="20"/>
          <w:szCs w:val="20"/>
        </w:rPr>
        <w:t xml:space="preserve">                                         </w:t>
      </w:r>
      <w:proofErr w:type="gramStart"/>
      <w:r w:rsidRPr="001556DF">
        <w:rPr>
          <w:bCs/>
          <w:color w:val="000000"/>
          <w:sz w:val="20"/>
          <w:szCs w:val="20"/>
        </w:rPr>
        <w:t xml:space="preserve">   </w:t>
      </w:r>
      <w:r w:rsidRPr="001556DF">
        <w:rPr>
          <w:color w:val="000000"/>
          <w:sz w:val="20"/>
          <w:szCs w:val="20"/>
        </w:rPr>
        <w:t>(</w:t>
      </w:r>
      <w:proofErr w:type="gramEnd"/>
      <w:r w:rsidRPr="001556DF">
        <w:rPr>
          <w:color w:val="000000"/>
          <w:sz w:val="20"/>
          <w:szCs w:val="20"/>
        </w:rPr>
        <w:t>дата и номер регистрации)</w:t>
      </w:r>
    </w:p>
    <w:p w:rsidR="004C6954" w:rsidRPr="001556DF" w:rsidRDefault="004C6954" w:rsidP="004C6954">
      <w:pPr>
        <w:widowControl w:val="0"/>
        <w:autoSpaceDE w:val="0"/>
        <w:autoSpaceDN w:val="0"/>
        <w:adjustRightInd w:val="0"/>
        <w:jc w:val="both"/>
        <w:rPr>
          <w:bCs/>
          <w:color w:val="000000"/>
          <w:sz w:val="24"/>
        </w:rPr>
      </w:pPr>
      <w:r w:rsidRPr="001556DF">
        <w:rPr>
          <w:bCs/>
          <w:color w:val="000000"/>
          <w:sz w:val="28"/>
          <w:szCs w:val="28"/>
        </w:rPr>
        <w:t>об оставлении ___________________________________________________</w:t>
      </w:r>
      <w:r w:rsidRPr="001556DF">
        <w:rPr>
          <w:bCs/>
          <w:color w:val="000000"/>
          <w:sz w:val="24"/>
        </w:rPr>
        <w:t>*</w:t>
      </w:r>
      <w:r w:rsidRPr="001556DF">
        <w:rPr>
          <w:bCs/>
          <w:color w:val="000000"/>
          <w:sz w:val="28"/>
          <w:szCs w:val="28"/>
        </w:rPr>
        <w:t xml:space="preserve"> без рассмотрения _____________________________________________ </w:t>
      </w:r>
      <w:r w:rsidRPr="001556DF">
        <w:rPr>
          <w:bCs/>
          <w:color w:val="000000"/>
          <w:sz w:val="24"/>
        </w:rPr>
        <w:t xml:space="preserve">__________________________________________________________________________________ </w:t>
      </w:r>
    </w:p>
    <w:p w:rsidR="004C6954" w:rsidRPr="001556DF" w:rsidRDefault="004C6954" w:rsidP="004C6954">
      <w:pPr>
        <w:widowControl w:val="0"/>
        <w:autoSpaceDE w:val="0"/>
        <w:autoSpaceDN w:val="0"/>
        <w:adjustRightInd w:val="0"/>
        <w:jc w:val="center"/>
        <w:rPr>
          <w:i/>
          <w:color w:val="000000"/>
          <w:sz w:val="16"/>
          <w:szCs w:val="16"/>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widowControl w:val="0"/>
        <w:autoSpaceDE w:val="0"/>
        <w:autoSpaceDN w:val="0"/>
        <w:adjustRightInd w:val="0"/>
        <w:rPr>
          <w:i/>
          <w:color w:val="000000"/>
          <w:sz w:val="16"/>
          <w:szCs w:val="16"/>
        </w:rPr>
      </w:pPr>
    </w:p>
    <w:p w:rsidR="004C6954" w:rsidRPr="001556DF" w:rsidRDefault="004C6954" w:rsidP="004C6954">
      <w:pPr>
        <w:jc w:val="both"/>
        <w:rPr>
          <w:color w:val="000000"/>
          <w:sz w:val="24"/>
        </w:rPr>
      </w:pPr>
      <w:r w:rsidRPr="001556DF">
        <w:rPr>
          <w:color w:val="000000"/>
          <w:sz w:val="28"/>
          <w:szCs w:val="28"/>
        </w:rPr>
        <w:t>принято решение об оставлении</w:t>
      </w:r>
      <w:r w:rsidRPr="001556DF">
        <w:rPr>
          <w:color w:val="000000"/>
          <w:sz w:val="24"/>
        </w:rPr>
        <w:t xml:space="preserve"> _________________________________________________* </w:t>
      </w:r>
      <w:r w:rsidRPr="001556DF">
        <w:rPr>
          <w:bCs/>
          <w:color w:val="000000"/>
          <w:sz w:val="28"/>
          <w:szCs w:val="28"/>
        </w:rPr>
        <w:t xml:space="preserve">от ______________ № ______________ </w:t>
      </w:r>
      <w:r w:rsidRPr="001556DF">
        <w:rPr>
          <w:color w:val="000000"/>
          <w:sz w:val="28"/>
          <w:szCs w:val="28"/>
        </w:rPr>
        <w:t>без рассмотрения.</w:t>
      </w:r>
    </w:p>
    <w:p w:rsidR="004C6954" w:rsidRPr="001556DF" w:rsidRDefault="004C6954" w:rsidP="004C6954">
      <w:pPr>
        <w:jc w:val="both"/>
        <w:rPr>
          <w:color w:val="000000"/>
          <w:sz w:val="20"/>
          <w:szCs w:val="20"/>
        </w:rPr>
      </w:pPr>
      <w:r w:rsidRPr="001556DF">
        <w:rPr>
          <w:i/>
          <w:color w:val="000000"/>
          <w:sz w:val="16"/>
          <w:szCs w:val="16"/>
        </w:rPr>
        <w:t xml:space="preserve">                            </w:t>
      </w:r>
      <w:r w:rsidRPr="001556DF">
        <w:rPr>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rPr>
          <w:trHeight w:val="754"/>
        </w:trPr>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274"/>
        </w:trPr>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outlineLvl w:val="0"/>
        <w:rPr>
          <w:color w:val="000000"/>
          <w:sz w:val="28"/>
          <w:szCs w:val="28"/>
        </w:rPr>
      </w:pPr>
      <w:r w:rsidRPr="001556DF">
        <w:rPr>
          <w:color w:val="000000"/>
          <w:sz w:val="28"/>
          <w:szCs w:val="28"/>
        </w:rPr>
        <w:t>Дата</w:t>
      </w: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sectPr w:rsidR="004C6954" w:rsidRPr="001556DF" w:rsidSect="00FE3D76">
          <w:footnotePr>
            <w:numRestart w:val="eachSect"/>
          </w:footnotePr>
          <w:pgSz w:w="11906" w:h="16838" w:code="9"/>
          <w:pgMar w:top="1134" w:right="851" w:bottom="1134" w:left="1134" w:header="709" w:footer="709" w:gutter="0"/>
          <w:pgNumType w:start="1"/>
          <w:cols w:space="708"/>
          <w:titlePg/>
          <w:docGrid w:linePitch="360"/>
        </w:sectPr>
      </w:pP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14</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widowControl w:val="0"/>
        <w:tabs>
          <w:tab w:val="left" w:pos="567"/>
        </w:tabs>
        <w:ind w:firstLine="426"/>
        <w:jc w:val="center"/>
        <w:rPr>
          <w:b/>
          <w:color w:val="000000"/>
          <w:sz w:val="24"/>
        </w:rPr>
      </w:pPr>
    </w:p>
    <w:p w:rsidR="004C6954" w:rsidRPr="001556DF" w:rsidRDefault="004C6954" w:rsidP="004C6954">
      <w:pPr>
        <w:widowControl w:val="0"/>
        <w:tabs>
          <w:tab w:val="left" w:pos="567"/>
        </w:tabs>
        <w:ind w:firstLine="426"/>
        <w:jc w:val="center"/>
        <w:rPr>
          <w:b/>
          <w:color w:val="000000"/>
          <w:sz w:val="24"/>
        </w:rPr>
      </w:pPr>
      <w:r w:rsidRPr="001556DF">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4C6954" w:rsidRPr="001556DF" w:rsidTr="00FE3D76">
        <w:trPr>
          <w:trHeight w:val="2041"/>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Основание для начала административной процедуры</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Содержание административных действий</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Срок выполнения административных действий</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Должностное лицо, ответственное за выполнение административного действия</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Критерии принятия решения</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Результат административного действия, способ фиксации</w:t>
            </w:r>
          </w:p>
        </w:tc>
      </w:tr>
      <w:tr w:rsidR="004C6954" w:rsidRPr="001556DF" w:rsidTr="00FE3D76">
        <w:trPr>
          <w:trHeight w:val="20"/>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1</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2</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3</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4</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5</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6</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7</w:t>
            </w:r>
          </w:p>
        </w:tc>
      </w:tr>
      <w:tr w:rsidR="004C6954" w:rsidRPr="001556DF" w:rsidTr="00FE3D76">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Проверка документов и регистрация заявления</w:t>
            </w:r>
          </w:p>
        </w:tc>
      </w:tr>
      <w:tr w:rsidR="004C6954" w:rsidRPr="001556DF" w:rsidTr="00FE3D76">
        <w:trPr>
          <w:trHeight w:val="72"/>
        </w:trPr>
        <w:tc>
          <w:tcPr>
            <w:tcW w:w="714" w:type="pct"/>
            <w:vMerge w:val="restart"/>
            <w:tcBorders>
              <w:bottom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Поступление заявления и документов для предоставления </w:t>
            </w:r>
            <w:r>
              <w:rPr>
                <w:rFonts w:eastAsia="Calibri"/>
                <w:color w:val="000000"/>
                <w:sz w:val="24"/>
              </w:rPr>
              <w:t xml:space="preserve">муниципальной </w:t>
            </w:r>
            <w:r w:rsidRPr="001556DF">
              <w:rPr>
                <w:rFonts w:eastAsia="Calibri"/>
                <w:color w:val="000000"/>
                <w:sz w:val="24"/>
              </w:rPr>
              <w:t>услуги в Уполномоченный орган</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рабочего дня</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color w:val="000000"/>
                <w:sz w:val="24"/>
              </w:rPr>
              <w:t xml:space="preserve">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vMerge w:val="restart"/>
            <w:shd w:val="clear" w:color="auto" w:fill="auto"/>
          </w:tcPr>
          <w:p w:rsidR="004C6954" w:rsidRPr="001556DF" w:rsidRDefault="004C6954" w:rsidP="00FE3D76">
            <w:pPr>
              <w:jc w:val="both"/>
              <w:rPr>
                <w:rFonts w:eastAsia="Calibri"/>
                <w:color w:val="000000"/>
                <w:sz w:val="24"/>
              </w:rPr>
            </w:pPr>
            <w:r w:rsidRPr="001556DF">
              <w:rPr>
                <w:rFonts w:eastAsia="Calibri"/>
                <w:color w:val="000000"/>
                <w:sz w:val="24"/>
              </w:rPr>
              <w:t>Уполномоченный орган / ГИС / ПГС</w:t>
            </w:r>
          </w:p>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color w:val="000000"/>
                <w:sz w:val="24"/>
              </w:rPr>
            </w:pPr>
            <w:r w:rsidRPr="001556DF">
              <w:rPr>
                <w:color w:val="000000"/>
                <w:sz w:val="24"/>
              </w:rPr>
              <w:t xml:space="preserve">регистрация заявления и документов в ГИС (присвоение номера и датирование); </w:t>
            </w:r>
          </w:p>
          <w:p w:rsidR="004C6954" w:rsidRPr="001556DF" w:rsidRDefault="004C6954" w:rsidP="00FE3D76">
            <w:pPr>
              <w:rPr>
                <w:rFonts w:eastAsia="Calibri"/>
                <w:color w:val="000000"/>
                <w:sz w:val="24"/>
              </w:rPr>
            </w:pPr>
            <w:r w:rsidRPr="001556DF">
              <w:rPr>
                <w:color w:val="000000"/>
                <w:sz w:val="24"/>
              </w:rPr>
              <w:t>назначение должностного лица, ответственного за предоставление муниципальной услуги, и передача ему документов</w:t>
            </w:r>
          </w:p>
        </w:tc>
      </w:tr>
      <w:tr w:rsidR="004C6954" w:rsidRPr="001556DF" w:rsidTr="00FE3D76">
        <w:trPr>
          <w:trHeight w:val="1364"/>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color w:val="000000"/>
                <w:sz w:val="24"/>
              </w:rPr>
              <w:t xml:space="preserve">Принятие решения об отказе в приеме документов, </w:t>
            </w:r>
            <w:r w:rsidRPr="001556DF">
              <w:rPr>
                <w:rFonts w:eastAsia="Calibri"/>
                <w:color w:val="000000"/>
                <w:sz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color w:val="000000"/>
                <w:sz w:val="24"/>
              </w:rPr>
            </w:pPr>
          </w:p>
        </w:tc>
        <w:tc>
          <w:tcPr>
            <w:tcW w:w="663" w:type="pct"/>
            <w:vMerge/>
            <w:shd w:val="clear" w:color="auto" w:fill="auto"/>
          </w:tcPr>
          <w:p w:rsidR="004C6954" w:rsidRPr="001556DF" w:rsidRDefault="004C6954" w:rsidP="00FE3D76">
            <w:pPr>
              <w:rPr>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color w:val="000000"/>
                <w:sz w:val="24"/>
              </w:rPr>
            </w:pPr>
          </w:p>
        </w:tc>
      </w:tr>
      <w:tr w:rsidR="004C6954" w:rsidRPr="001556DF" w:rsidTr="00FE3D76">
        <w:trPr>
          <w:trHeight w:val="691"/>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color w:val="000000"/>
                <w:sz w:val="24"/>
              </w:rPr>
            </w:pPr>
            <w:r w:rsidRPr="001556DF">
              <w:rPr>
                <w:rFonts w:eastAsia="Calibri"/>
                <w:color w:val="000000"/>
                <w:sz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shd w:val="clear" w:color="auto" w:fill="auto"/>
          </w:tcPr>
          <w:p w:rsidR="004C6954" w:rsidRPr="001556DF" w:rsidRDefault="004C6954" w:rsidP="00FE3D76">
            <w:pPr>
              <w:rPr>
                <w:color w:val="000000"/>
                <w:sz w:val="24"/>
              </w:rPr>
            </w:pPr>
            <w:r w:rsidRPr="001556DF">
              <w:rPr>
                <w:color w:val="000000"/>
                <w:sz w:val="24"/>
              </w:rPr>
              <w:t xml:space="preserve">должностное лицо Уполномоченного органа, ответственное за </w:t>
            </w:r>
            <w:r w:rsidRPr="001556DF">
              <w:rPr>
                <w:color w:val="000000"/>
                <w:sz w:val="24"/>
              </w:rPr>
              <w:lastRenderedPageBreak/>
              <w:t>регистрацию корреспонденции</w:t>
            </w:r>
          </w:p>
        </w:tc>
        <w:tc>
          <w:tcPr>
            <w:tcW w:w="663" w:type="pct"/>
            <w:shd w:val="clear" w:color="auto" w:fill="auto"/>
          </w:tcPr>
          <w:p w:rsidR="004C6954" w:rsidRPr="001556DF" w:rsidRDefault="004C6954" w:rsidP="00FE3D76">
            <w:pPr>
              <w:rPr>
                <w:color w:val="000000"/>
                <w:sz w:val="24"/>
              </w:rPr>
            </w:pPr>
            <w:r w:rsidRPr="001556DF">
              <w:rPr>
                <w:rFonts w:eastAsia="Calibri"/>
                <w:color w:val="000000"/>
                <w:sz w:val="24"/>
              </w:rPr>
              <w:lastRenderedPageBreak/>
              <w:t>Уполномоченный орган/ГИС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rPr>
                <w:color w:val="000000"/>
                <w:sz w:val="24"/>
              </w:rPr>
            </w:pPr>
          </w:p>
        </w:tc>
      </w:tr>
      <w:tr w:rsidR="004C6954" w:rsidRPr="001556DF" w:rsidTr="00FE3D76">
        <w:trPr>
          <w:trHeight w:val="30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Получение сведений посредством СМЭВ</w:t>
            </w:r>
          </w:p>
        </w:tc>
      </w:tr>
      <w:tr w:rsidR="004C6954" w:rsidRPr="001556DF" w:rsidTr="00FE3D76">
        <w:trPr>
          <w:trHeight w:val="126"/>
        </w:trPr>
        <w:tc>
          <w:tcPr>
            <w:tcW w:w="714" w:type="pct"/>
            <w:vMerge w:val="restar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rPr>
                <w:rFonts w:eastAsia="Calibri"/>
                <w:color w:val="000000"/>
                <w:sz w:val="24"/>
              </w:rPr>
            </w:pPr>
            <w:r w:rsidRPr="001556DF">
              <w:rPr>
                <w:color w:val="000000"/>
                <w:sz w:val="24"/>
              </w:rPr>
              <w:t xml:space="preserve">ответственному за </w:t>
            </w:r>
            <w:proofErr w:type="gramStart"/>
            <w:r w:rsidRPr="001556DF">
              <w:rPr>
                <w:color w:val="000000"/>
                <w:sz w:val="24"/>
              </w:rPr>
              <w:t xml:space="preserve">предоставление  </w:t>
            </w:r>
            <w:r>
              <w:rPr>
                <w:color w:val="000000"/>
                <w:sz w:val="24"/>
              </w:rPr>
              <w:t>муниципальной</w:t>
            </w:r>
            <w:proofErr w:type="gramEnd"/>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направление межведомственных запросов в органы и организации</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день регистрации заявления и документов</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орган/ГИС/ ПГС / СМЭВ</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отсутствие документов, необходимых для предоставления  </w:t>
            </w:r>
            <w:r>
              <w:rPr>
                <w:color w:val="000000"/>
                <w:sz w:val="24"/>
              </w:rPr>
              <w:t xml:space="preserve">муниципальной </w:t>
            </w:r>
            <w:r w:rsidRPr="001556DF">
              <w:rPr>
                <w:color w:val="000000"/>
                <w:sz w:val="24"/>
              </w:rPr>
              <w:t>услуги, находящихся в распоряжении государственных органов (организаций)</w:t>
            </w:r>
          </w:p>
        </w:tc>
        <w:tc>
          <w:tcPr>
            <w:tcW w:w="774" w:type="pct"/>
            <w:shd w:val="clear" w:color="auto" w:fill="auto"/>
          </w:tcPr>
          <w:p w:rsidR="004C6954" w:rsidRPr="001556DF" w:rsidRDefault="004C6954" w:rsidP="00FE3D76">
            <w:pPr>
              <w:rPr>
                <w:color w:val="000000"/>
                <w:sz w:val="24"/>
              </w:rPr>
            </w:pPr>
            <w:r w:rsidRPr="001556DF">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6954" w:rsidRPr="001556DF" w:rsidTr="00FE3D76">
        <w:trPr>
          <w:trHeight w:val="135"/>
        </w:trPr>
        <w:tc>
          <w:tcPr>
            <w:tcW w:w="714" w:type="pct"/>
            <w:vMerge/>
            <w:shd w:val="clear" w:color="auto" w:fill="auto"/>
          </w:tcPr>
          <w:p w:rsidR="004C6954" w:rsidRPr="001556DF" w:rsidRDefault="004C6954" w:rsidP="00FE3D76">
            <w:pPr>
              <w:rPr>
                <w:rFonts w:eastAsia="Calibri"/>
                <w:color w:val="000000"/>
                <w:sz w:val="24"/>
              </w:rPr>
            </w:pPr>
          </w:p>
        </w:tc>
        <w:tc>
          <w:tcPr>
            <w:tcW w:w="1079" w:type="pct"/>
            <w:shd w:val="clear" w:color="auto" w:fill="auto"/>
          </w:tcPr>
          <w:p w:rsidR="004C6954" w:rsidRPr="001556DF" w:rsidRDefault="004C6954" w:rsidP="00FE3D76">
            <w:pPr>
              <w:rPr>
                <w:color w:val="000000"/>
                <w:sz w:val="24"/>
              </w:rPr>
            </w:pPr>
            <w:r w:rsidRPr="001556DF">
              <w:rPr>
                <w:color w:val="000000"/>
                <w:sz w:val="24"/>
              </w:rPr>
              <w:t>получение ответов на межведомственные запросы, формирование полного комплекта документов</w:t>
            </w:r>
          </w:p>
        </w:tc>
        <w:tc>
          <w:tcPr>
            <w:tcW w:w="563" w:type="pct"/>
            <w:shd w:val="clear" w:color="auto" w:fill="auto"/>
          </w:tcPr>
          <w:p w:rsidR="004C6954" w:rsidRPr="001556DF" w:rsidRDefault="004C6954" w:rsidP="00FE3D76">
            <w:pPr>
              <w:rPr>
                <w:rFonts w:eastAsia="Calibri"/>
                <w:color w:val="000000"/>
                <w:sz w:val="24"/>
              </w:rPr>
            </w:pPr>
            <w:r w:rsidRPr="001556DF">
              <w:rPr>
                <w:color w:val="000000"/>
                <w:sz w:val="24"/>
              </w:rPr>
              <w:t xml:space="preserve">3 рабочих дня со дня направления межведомственного запроса в орган или организацию, предоставляющие документ и </w:t>
            </w:r>
            <w:r w:rsidRPr="001556DF">
              <w:rPr>
                <w:color w:val="000000"/>
                <w:sz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lastRenderedPageBreak/>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/ГИС/ ПГС / СМЭВ</w:t>
            </w:r>
          </w:p>
        </w:tc>
        <w:tc>
          <w:tcPr>
            <w:tcW w:w="643" w:type="pct"/>
            <w:shd w:val="clear" w:color="auto" w:fill="auto"/>
          </w:tcPr>
          <w:p w:rsidR="004C6954" w:rsidRPr="001556DF" w:rsidRDefault="004C6954" w:rsidP="00FE3D76">
            <w:pPr>
              <w:rPr>
                <w:color w:val="000000"/>
                <w:sz w:val="24"/>
              </w:rPr>
            </w:pPr>
            <w:r w:rsidRPr="001556DF">
              <w:rPr>
                <w:color w:val="000000"/>
                <w:sz w:val="24"/>
              </w:rPr>
              <w:t>–</w:t>
            </w:r>
          </w:p>
        </w:tc>
        <w:tc>
          <w:tcPr>
            <w:tcW w:w="774" w:type="pct"/>
            <w:shd w:val="clear" w:color="auto" w:fill="auto"/>
          </w:tcPr>
          <w:p w:rsidR="004C6954" w:rsidRPr="001556DF" w:rsidRDefault="004C6954" w:rsidP="00FE3D76">
            <w:pPr>
              <w:rPr>
                <w:color w:val="000000"/>
                <w:sz w:val="24"/>
              </w:rPr>
            </w:pPr>
            <w:r w:rsidRPr="001556DF">
              <w:rPr>
                <w:color w:val="000000"/>
                <w:sz w:val="24"/>
              </w:rPr>
              <w:t xml:space="preserve">получение документов (сведений), необходимых для предоставления </w:t>
            </w:r>
            <w:r>
              <w:rPr>
                <w:color w:val="000000"/>
                <w:sz w:val="24"/>
              </w:rPr>
              <w:t xml:space="preserve">муниципальной </w:t>
            </w:r>
            <w:r w:rsidRPr="001556DF">
              <w:rPr>
                <w:color w:val="000000"/>
                <w:sz w:val="24"/>
              </w:rPr>
              <w:t>услуги</w:t>
            </w:r>
          </w:p>
        </w:tc>
      </w:tr>
      <w:tr w:rsidR="004C6954" w:rsidRPr="001556DF" w:rsidTr="00FE3D76">
        <w:trPr>
          <w:trHeight w:val="397"/>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Рассмотрение документов и сведений</w:t>
            </w:r>
          </w:p>
        </w:tc>
      </w:tr>
      <w:tr w:rsidR="004C6954" w:rsidRPr="001556DF" w:rsidTr="00FE3D76">
        <w:trPr>
          <w:trHeight w:val="3742"/>
        </w:trPr>
        <w:tc>
          <w:tcPr>
            <w:tcW w:w="714" w:type="pc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ind w:left="34"/>
              <w:rPr>
                <w:rFonts w:eastAsia="Calibri"/>
                <w:color w:val="000000"/>
                <w:sz w:val="24"/>
              </w:rPr>
            </w:pPr>
            <w:r w:rsidRPr="001556DF">
              <w:rPr>
                <w:color w:val="000000"/>
                <w:sz w:val="24"/>
              </w:rPr>
              <w:t xml:space="preserve">ответственному за </w:t>
            </w:r>
            <w:proofErr w:type="gramStart"/>
            <w:r w:rsidRPr="001556DF">
              <w:rPr>
                <w:color w:val="000000"/>
                <w:sz w:val="24"/>
              </w:rPr>
              <w:t xml:space="preserve">предоставление  </w:t>
            </w:r>
            <w:r>
              <w:rPr>
                <w:color w:val="000000"/>
                <w:sz w:val="24"/>
              </w:rPr>
              <w:t>муниципальной</w:t>
            </w:r>
            <w:proofErr w:type="gramEnd"/>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Проверка соответствия документов и сведений требованиям нормативных правовых актов предоставления </w:t>
            </w:r>
            <w:r>
              <w:rPr>
                <w:rFonts w:eastAsia="Calibri"/>
                <w:color w:val="000000"/>
                <w:sz w:val="24"/>
              </w:rPr>
              <w:t>муниципальной</w:t>
            </w:r>
            <w:r w:rsidRPr="001556DF">
              <w:rPr>
                <w:rFonts w:eastAsia="Calibri"/>
                <w:color w:val="000000"/>
                <w:sz w:val="24"/>
              </w:rPr>
              <w:t xml:space="preserve"> услуги </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До 2 рабочих дней</w:t>
            </w:r>
          </w:p>
        </w:tc>
        <w:tc>
          <w:tcPr>
            <w:tcW w:w="555" w:type="pct"/>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72" w:type="pct"/>
            <w:gridSpan w:val="3"/>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ГИС / ПГС</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основания отказа в предоставлении </w:t>
            </w:r>
            <w:r>
              <w:rPr>
                <w:color w:val="000000"/>
                <w:sz w:val="24"/>
              </w:rPr>
              <w:t>муниципальной</w:t>
            </w:r>
            <w:r w:rsidRPr="001556DF">
              <w:rPr>
                <w:color w:val="000000"/>
                <w:sz w:val="24"/>
              </w:rPr>
              <w:t xml:space="preserve"> услуги, предусмотренные пунктом 2.22 Административного регламента</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459"/>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Принятие решения</w:t>
            </w:r>
          </w:p>
        </w:tc>
      </w:tr>
      <w:tr w:rsidR="004C6954" w:rsidRPr="001556DF" w:rsidTr="00FE3D76">
        <w:trPr>
          <w:trHeight w:val="1110"/>
        </w:trPr>
        <w:tc>
          <w:tcPr>
            <w:tcW w:w="714" w:type="pct"/>
            <w:vMerge w:val="restart"/>
            <w:tcBorders>
              <w:bottom w:val="nil"/>
            </w:tcBorders>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w:t>
            </w:r>
            <w:r>
              <w:rPr>
                <w:rFonts w:eastAsia="Calibri"/>
                <w:color w:val="000000"/>
                <w:sz w:val="24"/>
              </w:rPr>
              <w:lastRenderedPageBreak/>
              <w:t>ной</w:t>
            </w:r>
            <w:r w:rsidRPr="001556DF">
              <w:rPr>
                <w:rFonts w:eastAsia="Calibri"/>
                <w:color w:val="000000"/>
                <w:sz w:val="24"/>
              </w:rPr>
              <w:t xml:space="preserve"> услуги </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lastRenderedPageBreak/>
              <w:t xml:space="preserve">Принятие решения о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часа</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должностное лицо Уполномоченного </w:t>
            </w:r>
            <w:r w:rsidRPr="001556DF">
              <w:rPr>
                <w:rFonts w:eastAsia="Calibri"/>
                <w:color w:val="000000"/>
                <w:sz w:val="24"/>
              </w:rPr>
              <w:lastRenderedPageBreak/>
              <w:t xml:space="preserve">органа, ответственное за предоставление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r w:rsidRPr="001556DF">
              <w:rPr>
                <w:rFonts w:eastAsia="Calibri"/>
                <w:color w:val="000000"/>
                <w:sz w:val="24"/>
              </w:rPr>
              <w:t xml:space="preserve">Руководитель Уполномоченного </w:t>
            </w:r>
            <w:proofErr w:type="gramStart"/>
            <w:r w:rsidRPr="001556DF">
              <w:rPr>
                <w:rFonts w:eastAsia="Calibri"/>
                <w:color w:val="000000"/>
                <w:sz w:val="24"/>
              </w:rPr>
              <w:t>органа)или</w:t>
            </w:r>
            <w:proofErr w:type="gramEnd"/>
            <w:r w:rsidRPr="001556DF">
              <w:rPr>
                <w:rFonts w:eastAsia="Calibri"/>
                <w:color w:val="000000"/>
                <w:sz w:val="24"/>
              </w:rPr>
              <w:t xml:space="preserve"> иное уполномоченное им лицо</w:t>
            </w:r>
          </w:p>
        </w:tc>
        <w:tc>
          <w:tcPr>
            <w:tcW w:w="6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lastRenderedPageBreak/>
              <w:t>Уполномоченный орган) / ГИС / ПГС</w:t>
            </w: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 xml:space="preserve">муниципальной </w:t>
            </w:r>
            <w:r w:rsidRPr="001556DF">
              <w:rPr>
                <w:rFonts w:eastAsia="Calibri"/>
                <w:color w:val="000000"/>
                <w:sz w:val="24"/>
              </w:rPr>
              <w:t xml:space="preserve">услуги, </w:t>
            </w:r>
            <w:r w:rsidRPr="001556DF">
              <w:rPr>
                <w:rFonts w:eastAsia="Calibri"/>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4C6954" w:rsidRPr="001556DF" w:rsidTr="00FE3D76">
        <w:trPr>
          <w:trHeight w:val="4395"/>
        </w:trPr>
        <w:tc>
          <w:tcPr>
            <w:tcW w:w="714" w:type="pct"/>
            <w:vMerge/>
            <w:tcBorders>
              <w:top w:val="nil"/>
              <w:bottom w:val="nil"/>
            </w:tcBorders>
            <w:shd w:val="clear" w:color="auto" w:fill="auto"/>
          </w:tcPr>
          <w:p w:rsidR="004C6954" w:rsidRPr="001556DF" w:rsidRDefault="004C6954" w:rsidP="00FE3D76">
            <w:pPr>
              <w:ind w:left="34"/>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 предоставлении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tcBorders>
              <w:top w:val="nil"/>
            </w:tcBorders>
            <w:shd w:val="clear" w:color="auto" w:fill="auto"/>
          </w:tcPr>
          <w:p w:rsidR="004C6954" w:rsidRPr="001556DF" w:rsidRDefault="004C6954" w:rsidP="00FE3D76">
            <w:pPr>
              <w:rPr>
                <w:rFonts w:eastAsia="Calibri"/>
                <w:color w:val="000000"/>
                <w:sz w:val="24"/>
              </w:rPr>
            </w:pPr>
          </w:p>
        </w:tc>
        <w:tc>
          <w:tcPr>
            <w:tcW w:w="564" w:type="pct"/>
            <w:gridSpan w:val="3"/>
            <w:vMerge/>
            <w:tcBorders>
              <w:top w:val="nil"/>
            </w:tcBorders>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2464"/>
        </w:trPr>
        <w:tc>
          <w:tcPr>
            <w:tcW w:w="714" w:type="pct"/>
            <w:vMerge w:val="restart"/>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Принятие решения об отказе в предоставлении услуги</w:t>
            </w:r>
          </w:p>
        </w:tc>
        <w:tc>
          <w:tcPr>
            <w:tcW w:w="563" w:type="pct"/>
            <w:vMerge w:val="restart"/>
            <w:shd w:val="clear" w:color="auto" w:fill="auto"/>
          </w:tcPr>
          <w:p w:rsidR="004C6954" w:rsidRPr="001556DF" w:rsidRDefault="004C6954" w:rsidP="00FE3D76">
            <w:pPr>
              <w:rPr>
                <w:rFonts w:eastAsia="Calibri"/>
                <w:color w:val="000000"/>
                <w:sz w:val="24"/>
              </w:rPr>
            </w:pPr>
          </w:p>
        </w:tc>
        <w:tc>
          <w:tcPr>
            <w:tcW w:w="564" w:type="pct"/>
            <w:gridSpan w:val="3"/>
            <w:vMerge w:val="restart"/>
            <w:shd w:val="clear" w:color="auto" w:fill="auto"/>
          </w:tcPr>
          <w:p w:rsidR="004C6954" w:rsidRPr="001556DF" w:rsidRDefault="004C6954" w:rsidP="00FE3D76">
            <w:pPr>
              <w:rPr>
                <w:rFonts w:eastAsia="Calibri"/>
                <w:color w:val="000000"/>
                <w:sz w:val="24"/>
              </w:rPr>
            </w:pPr>
          </w:p>
        </w:tc>
        <w:tc>
          <w:tcPr>
            <w:tcW w:w="663" w:type="pct"/>
            <w:vMerge w:val="restart"/>
            <w:tcBorders>
              <w:top w:val="nil"/>
            </w:tcBorders>
            <w:shd w:val="clear" w:color="auto" w:fill="auto"/>
          </w:tcPr>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муниципальной</w:t>
            </w:r>
            <w:r w:rsidRPr="001556DF">
              <w:rPr>
                <w:rFonts w:eastAsia="Calibri"/>
                <w:color w:val="000000"/>
                <w:sz w:val="24"/>
              </w:rPr>
              <w:t xml:space="preserve"> услуги по форме, приведенной в приложении №6 к </w:t>
            </w:r>
            <w:r w:rsidRPr="001556DF">
              <w:rPr>
                <w:color w:val="000000"/>
                <w:sz w:val="24"/>
              </w:rPr>
              <w:t>Административному регламенту</w:t>
            </w:r>
            <w:r w:rsidRPr="001556DF">
              <w:rPr>
                <w:rFonts w:eastAsia="Calibri"/>
                <w:color w:val="000000"/>
                <w:sz w:val="24"/>
              </w:rPr>
              <w:t>, подписанный усиленной квалифицированной подписью руководителем Уполномоченного органа или иного уполномоченного им лица</w:t>
            </w:r>
          </w:p>
          <w:p w:rsidR="004C6954" w:rsidRPr="001556DF" w:rsidRDefault="004C6954" w:rsidP="00FE3D76">
            <w:pPr>
              <w:rPr>
                <w:rFonts w:eastAsia="Calibri"/>
                <w:color w:val="000000"/>
                <w:sz w:val="24"/>
              </w:rPr>
            </w:pPr>
          </w:p>
        </w:tc>
      </w:tr>
      <w:tr w:rsidR="004C6954" w:rsidRPr="001556DF" w:rsidTr="00FE3D76">
        <w:trPr>
          <w:trHeight w:val="1330"/>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об отказе в предоставлении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p>
        </w:tc>
        <w:tc>
          <w:tcPr>
            <w:tcW w:w="563" w:type="pct"/>
            <w:vMerge/>
            <w:shd w:val="clear" w:color="auto" w:fill="auto"/>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42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 xml:space="preserve">Выдача результата </w:t>
            </w:r>
          </w:p>
        </w:tc>
      </w:tr>
      <w:tr w:rsidR="004C6954" w:rsidRPr="001556DF" w:rsidTr="00FE3D76">
        <w:trPr>
          <w:trHeight w:val="3900"/>
        </w:trPr>
        <w:tc>
          <w:tcPr>
            <w:tcW w:w="714" w:type="pct"/>
            <w:vMerge w:val="restart"/>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формирование и регистрация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Регистрация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ind w:left="32"/>
              <w:rPr>
                <w:rFonts w:eastAsia="Calibri"/>
                <w:color w:val="000000"/>
                <w:sz w:val="24"/>
              </w:rPr>
            </w:pP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после окончания процедуры принятия решения (в общий срок предоставления </w:t>
            </w:r>
            <w:r>
              <w:rPr>
                <w:rFonts w:eastAsia="Calibri"/>
                <w:color w:val="000000"/>
                <w:sz w:val="24"/>
              </w:rPr>
              <w:t>муниципальной</w:t>
            </w:r>
            <w:r w:rsidRPr="001556DF">
              <w:rPr>
                <w:rFonts w:eastAsia="Calibri"/>
                <w:color w:val="000000"/>
                <w:sz w:val="24"/>
              </w:rPr>
              <w:t xml:space="preserve"> услуги не включается)</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Уполномоченный орган) / ГИС</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tc>
        <w:tc>
          <w:tcPr>
            <w:tcW w:w="774" w:type="pct"/>
            <w:shd w:val="clear" w:color="auto" w:fill="auto"/>
          </w:tcPr>
          <w:p w:rsidR="004C6954" w:rsidRPr="001556DF" w:rsidRDefault="004C6954" w:rsidP="00FE3D76">
            <w:pPr>
              <w:ind w:left="47"/>
              <w:rPr>
                <w:rFonts w:eastAsia="Calibri"/>
                <w:color w:val="000000"/>
                <w:sz w:val="24"/>
              </w:rPr>
            </w:pPr>
            <w:r w:rsidRPr="001556DF">
              <w:rPr>
                <w:rFonts w:eastAsia="Calibri"/>
                <w:color w:val="000000"/>
                <w:sz w:val="24"/>
              </w:rPr>
              <w:t xml:space="preserve">Внесение сведений о конечном результате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809"/>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Направление в многофункциональный центр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6954" w:rsidRPr="001556DF" w:rsidRDefault="004C6954" w:rsidP="00FE3D76">
            <w:pPr>
              <w:rPr>
                <w:rFonts w:eastAsia="Calibri"/>
                <w:color w:val="000000"/>
                <w:sz w:val="24"/>
              </w:rPr>
            </w:pP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АИС МФЦ</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Указание заявителем в Запросе способа выдачи результата </w:t>
            </w:r>
            <w:r>
              <w:rPr>
                <w:rFonts w:eastAsia="Calibri"/>
                <w:color w:val="000000"/>
                <w:sz w:val="24"/>
              </w:rPr>
              <w:t>муниципальной</w:t>
            </w:r>
            <w:r w:rsidRPr="001556DF">
              <w:rPr>
                <w:rFonts w:eastAsia="Calibri"/>
                <w:color w:val="000000"/>
                <w:sz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выдача результата </w:t>
            </w:r>
            <w:r>
              <w:rPr>
                <w:rFonts w:eastAsia="Calibri"/>
                <w:color w:val="000000"/>
                <w:sz w:val="24"/>
              </w:rPr>
              <w:t>муниципальной</w:t>
            </w:r>
            <w:r w:rsidRPr="001556DF">
              <w:rPr>
                <w:rFonts w:eastAsia="Calibri"/>
                <w:color w:val="000000"/>
                <w:sz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6954" w:rsidRPr="001556DF" w:rsidRDefault="004C6954" w:rsidP="00FE3D76">
            <w:pPr>
              <w:rPr>
                <w:rFonts w:eastAsia="Calibri"/>
                <w:color w:val="000000"/>
                <w:sz w:val="24"/>
              </w:rPr>
            </w:pPr>
            <w:r w:rsidRPr="001556DF">
              <w:rPr>
                <w:rFonts w:eastAsia="Calibri"/>
                <w:color w:val="000000"/>
                <w:sz w:val="24"/>
              </w:rPr>
              <w:t xml:space="preserve">внесение сведений в ГИС о выдаче результата </w:t>
            </w:r>
            <w:r>
              <w:rPr>
                <w:rFonts w:eastAsia="Calibri"/>
                <w:color w:val="000000"/>
                <w:sz w:val="24"/>
              </w:rPr>
              <w:lastRenderedPageBreak/>
              <w:t>муниципальной</w:t>
            </w:r>
            <w:r w:rsidRPr="001556DF">
              <w:rPr>
                <w:rFonts w:eastAsia="Calibri"/>
                <w:color w:val="000000"/>
                <w:sz w:val="24"/>
              </w:rPr>
              <w:t xml:space="preserve"> услуги</w:t>
            </w:r>
          </w:p>
        </w:tc>
      </w:tr>
      <w:tr w:rsidR="004C6954" w:rsidRPr="001556DF" w:rsidTr="00FE3D76">
        <w:trPr>
          <w:trHeight w:val="243"/>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Направление заявителю результата предоставления </w:t>
            </w:r>
            <w:r>
              <w:rPr>
                <w:rFonts w:eastAsia="Calibri"/>
                <w:color w:val="000000"/>
                <w:sz w:val="24"/>
              </w:rPr>
              <w:t>муниципальной</w:t>
            </w:r>
            <w:r w:rsidRPr="001556DF">
              <w:rPr>
                <w:rFonts w:eastAsia="Calibri"/>
                <w:color w:val="000000"/>
                <w:sz w:val="24"/>
              </w:rPr>
              <w:t xml:space="preserve"> услуги в личный кабинет на Едином портале</w:t>
            </w: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В день регистрации результата предоставления </w:t>
            </w:r>
            <w:r>
              <w:rPr>
                <w:rFonts w:eastAsia="Calibri"/>
                <w:color w:val="000000"/>
                <w:sz w:val="24"/>
              </w:rPr>
              <w:t>муниципальной</w:t>
            </w:r>
            <w:r w:rsidRPr="001556DF">
              <w:rPr>
                <w:rFonts w:eastAsia="Calibri"/>
                <w:color w:val="000000"/>
                <w:sz w:val="24"/>
              </w:rPr>
              <w:t xml:space="preserve"> услуги</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autoSpaceDE w:val="0"/>
              <w:autoSpaceDN w:val="0"/>
              <w:adjustRightInd w:val="0"/>
              <w:jc w:val="both"/>
              <w:outlineLvl w:val="0"/>
              <w:rPr>
                <w:rFonts w:eastAsia="Calibri"/>
                <w:color w:val="000000"/>
                <w:sz w:val="24"/>
              </w:rPr>
            </w:pPr>
            <w:r w:rsidRPr="001556DF">
              <w:rPr>
                <w:color w:val="000000"/>
                <w:sz w:val="24"/>
              </w:rPr>
              <w:t xml:space="preserve">Результат </w:t>
            </w:r>
            <w:r>
              <w:rPr>
                <w:color w:val="000000"/>
                <w:sz w:val="24"/>
              </w:rPr>
              <w:t>муниципальной</w:t>
            </w:r>
            <w:r w:rsidRPr="001556DF">
              <w:rPr>
                <w:color w:val="000000"/>
                <w:sz w:val="24"/>
              </w:rPr>
              <w:t xml:space="preserve"> услуги, направленный заявителю в личный кабинет на Едином портале</w:t>
            </w:r>
          </w:p>
        </w:tc>
      </w:tr>
    </w:tbl>
    <w:p w:rsidR="004C6954" w:rsidRPr="001556DF" w:rsidRDefault="004C6954" w:rsidP="004C6954">
      <w:pPr>
        <w:widowControl w:val="0"/>
        <w:rPr>
          <w:color w:val="000000"/>
          <w:sz w:val="24"/>
        </w:rPr>
      </w:pPr>
    </w:p>
    <w:p w:rsidR="004C6954" w:rsidRPr="001556DF" w:rsidRDefault="004C6954" w:rsidP="004C6954">
      <w:pPr>
        <w:pStyle w:val="a8"/>
        <w:jc w:val="both"/>
        <w:rPr>
          <w:rFonts w:ascii="Times New Roman" w:hAnsi="Times New Roman"/>
          <w:color w:val="000000"/>
          <w:sz w:val="24"/>
          <w:szCs w:val="24"/>
        </w:rPr>
      </w:pPr>
    </w:p>
    <w:p w:rsidR="004C6954" w:rsidRPr="004C6954" w:rsidRDefault="004C6954" w:rsidP="004C6954"/>
    <w:sectPr w:rsidR="004C6954" w:rsidRPr="004C6954" w:rsidSect="00FD736B">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91" w:rsidRDefault="00EE2591">
      <w:r>
        <w:separator/>
      </w:r>
    </w:p>
  </w:endnote>
  <w:endnote w:type="continuationSeparator" w:id="0">
    <w:p w:rsidR="00EE2591" w:rsidRDefault="00EE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91" w:rsidRDefault="00EE2591">
      <w:r>
        <w:separator/>
      </w:r>
    </w:p>
  </w:footnote>
  <w:footnote w:type="continuationSeparator" w:id="0">
    <w:p w:rsidR="00EE2591" w:rsidRDefault="00EE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C3" w:rsidRPr="007B2B77" w:rsidRDefault="00C237C3">
    <w:pPr>
      <w:pStyle w:val="a9"/>
      <w:jc w:val="center"/>
      <w:rPr>
        <w:rFonts w:ascii="Times New Roman" w:hAnsi="Times New Roman"/>
        <w:sz w:val="24"/>
      </w:rPr>
    </w:pPr>
  </w:p>
  <w:p w:rsidR="00C237C3" w:rsidRDefault="00C237C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C7"/>
    <w:rsid w:val="000035C2"/>
    <w:rsid w:val="00044957"/>
    <w:rsid w:val="00061CCA"/>
    <w:rsid w:val="000A3D14"/>
    <w:rsid w:val="000C46E5"/>
    <w:rsid w:val="000D3C52"/>
    <w:rsid w:val="0010110E"/>
    <w:rsid w:val="00134289"/>
    <w:rsid w:val="00136494"/>
    <w:rsid w:val="00143EDB"/>
    <w:rsid w:val="001660F5"/>
    <w:rsid w:val="00170310"/>
    <w:rsid w:val="00193A0E"/>
    <w:rsid w:val="001D425A"/>
    <w:rsid w:val="0022335F"/>
    <w:rsid w:val="002638B1"/>
    <w:rsid w:val="00266945"/>
    <w:rsid w:val="0029145E"/>
    <w:rsid w:val="002B0E65"/>
    <w:rsid w:val="002B4DF9"/>
    <w:rsid w:val="00300383"/>
    <w:rsid w:val="003217BD"/>
    <w:rsid w:val="00322E04"/>
    <w:rsid w:val="00335896"/>
    <w:rsid w:val="003840A0"/>
    <w:rsid w:val="00385435"/>
    <w:rsid w:val="003A63C7"/>
    <w:rsid w:val="003E2E23"/>
    <w:rsid w:val="003E6360"/>
    <w:rsid w:val="0040590A"/>
    <w:rsid w:val="0041057C"/>
    <w:rsid w:val="004735C9"/>
    <w:rsid w:val="00497B28"/>
    <w:rsid w:val="004C6954"/>
    <w:rsid w:val="00510CC6"/>
    <w:rsid w:val="005319E7"/>
    <w:rsid w:val="005947A1"/>
    <w:rsid w:val="005A2CF3"/>
    <w:rsid w:val="005A394B"/>
    <w:rsid w:val="005C440A"/>
    <w:rsid w:val="006832E6"/>
    <w:rsid w:val="006841EC"/>
    <w:rsid w:val="006862C1"/>
    <w:rsid w:val="006A1418"/>
    <w:rsid w:val="006A6FBB"/>
    <w:rsid w:val="006E37B8"/>
    <w:rsid w:val="006E66A2"/>
    <w:rsid w:val="00701031"/>
    <w:rsid w:val="00772AE9"/>
    <w:rsid w:val="00782AC4"/>
    <w:rsid w:val="007D1FFB"/>
    <w:rsid w:val="007D5878"/>
    <w:rsid w:val="007D7CE1"/>
    <w:rsid w:val="00812674"/>
    <w:rsid w:val="00824BE9"/>
    <w:rsid w:val="00832001"/>
    <w:rsid w:val="0085751B"/>
    <w:rsid w:val="00882724"/>
    <w:rsid w:val="008B0DCF"/>
    <w:rsid w:val="009860B6"/>
    <w:rsid w:val="009A0F5E"/>
    <w:rsid w:val="009A5365"/>
    <w:rsid w:val="009D3CC3"/>
    <w:rsid w:val="009E1A52"/>
    <w:rsid w:val="009F4A38"/>
    <w:rsid w:val="00A156C9"/>
    <w:rsid w:val="00A77657"/>
    <w:rsid w:val="00A91C84"/>
    <w:rsid w:val="00A94A84"/>
    <w:rsid w:val="00AA0BD7"/>
    <w:rsid w:val="00AB09BE"/>
    <w:rsid w:val="00AB7291"/>
    <w:rsid w:val="00AF05DC"/>
    <w:rsid w:val="00B21532"/>
    <w:rsid w:val="00B33AF2"/>
    <w:rsid w:val="00B44465"/>
    <w:rsid w:val="00B51130"/>
    <w:rsid w:val="00B5243D"/>
    <w:rsid w:val="00B567B4"/>
    <w:rsid w:val="00B714CE"/>
    <w:rsid w:val="00B715B4"/>
    <w:rsid w:val="00B83D3F"/>
    <w:rsid w:val="00B86DC9"/>
    <w:rsid w:val="00BB3795"/>
    <w:rsid w:val="00BC6945"/>
    <w:rsid w:val="00BF23E9"/>
    <w:rsid w:val="00C237C3"/>
    <w:rsid w:val="00C649C6"/>
    <w:rsid w:val="00C76A17"/>
    <w:rsid w:val="00C82614"/>
    <w:rsid w:val="00C92078"/>
    <w:rsid w:val="00CC1481"/>
    <w:rsid w:val="00CC175D"/>
    <w:rsid w:val="00CC6101"/>
    <w:rsid w:val="00CF3089"/>
    <w:rsid w:val="00CF4DB2"/>
    <w:rsid w:val="00CF76D3"/>
    <w:rsid w:val="00D01AB3"/>
    <w:rsid w:val="00D8395D"/>
    <w:rsid w:val="00DC38B2"/>
    <w:rsid w:val="00DE21FB"/>
    <w:rsid w:val="00DE2A2B"/>
    <w:rsid w:val="00E14BC1"/>
    <w:rsid w:val="00E168CD"/>
    <w:rsid w:val="00E35F6B"/>
    <w:rsid w:val="00E5500A"/>
    <w:rsid w:val="00E80D86"/>
    <w:rsid w:val="00E84BA4"/>
    <w:rsid w:val="00E90D96"/>
    <w:rsid w:val="00E96FFB"/>
    <w:rsid w:val="00EB67BE"/>
    <w:rsid w:val="00EC0042"/>
    <w:rsid w:val="00EE091E"/>
    <w:rsid w:val="00EE2591"/>
    <w:rsid w:val="00EF0958"/>
    <w:rsid w:val="00EF52B3"/>
    <w:rsid w:val="00F00FBC"/>
    <w:rsid w:val="00F27DE8"/>
    <w:rsid w:val="00F82CDC"/>
    <w:rsid w:val="00F936A5"/>
    <w:rsid w:val="00FA1B4D"/>
    <w:rsid w:val="00FC4686"/>
    <w:rsid w:val="00FD6E7F"/>
    <w:rsid w:val="00FD736B"/>
    <w:rsid w:val="00FE3D76"/>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3AA95D-E513-4C3D-A9DB-CD30DB2B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3C7"/>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16149A8FD430FAE190DF1AC75DE96082DCC94A3F9755893F78872AF6E0773FD34DC96947444CDCACB27171B91C1E9649F162E63wCk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vpolyansk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26558</Words>
  <Characters>151383</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bbb</Company>
  <LinksUpToDate>false</LinksUpToDate>
  <CharactersWithSpaces>177586</CharactersWithSpaces>
  <SharedDoc>false</SharedDoc>
  <HLinks>
    <vt:vector size="12" baseType="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Elena</dc:creator>
  <cp:lastModifiedBy>Gazizyanova</cp:lastModifiedBy>
  <cp:revision>3</cp:revision>
  <cp:lastPrinted>2022-03-16T09:58:00Z</cp:lastPrinted>
  <dcterms:created xsi:type="dcterms:W3CDTF">2022-09-28T05:44:00Z</dcterms:created>
  <dcterms:modified xsi:type="dcterms:W3CDTF">2022-09-28T05:44:00Z</dcterms:modified>
</cp:coreProperties>
</file>