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487" w:rsidRDefault="00227487" w:rsidP="00A042E2">
      <w:pPr>
        <w:spacing w:before="100" w:beforeAutospacing="1"/>
        <w:rPr>
          <w:szCs w:val="28"/>
        </w:rPr>
      </w:pPr>
    </w:p>
    <w:p w:rsidR="00A042E2" w:rsidRPr="00367BDC" w:rsidRDefault="00A042E2" w:rsidP="00361F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67BDC">
        <w:rPr>
          <w:rFonts w:ascii="Times New Roman" w:hAnsi="Times New Roman" w:cs="Times New Roman"/>
          <w:sz w:val="28"/>
          <w:szCs w:val="28"/>
        </w:rPr>
        <w:t xml:space="preserve">Заключение </w:t>
      </w:r>
    </w:p>
    <w:p w:rsidR="00000DB4" w:rsidRPr="00367BDC" w:rsidRDefault="00A042E2" w:rsidP="00CD19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67BDC">
        <w:rPr>
          <w:rFonts w:ascii="Times New Roman" w:hAnsi="Times New Roman" w:cs="Times New Roman"/>
          <w:sz w:val="28"/>
          <w:szCs w:val="28"/>
        </w:rPr>
        <w:t xml:space="preserve">о проведении оценки регулирующего воздействия проекта </w:t>
      </w:r>
    </w:p>
    <w:p w:rsidR="00000DB4" w:rsidRPr="00367BDC" w:rsidRDefault="00000DB4" w:rsidP="00CD19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67BDC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Вятскополянского района </w:t>
      </w:r>
    </w:p>
    <w:p w:rsidR="00A042E2" w:rsidRPr="00367BDC" w:rsidRDefault="00000DB4" w:rsidP="00CD1929">
      <w:pPr>
        <w:pStyle w:val="ConsPlusTitle"/>
        <w:jc w:val="center"/>
        <w:rPr>
          <w:b w:val="0"/>
          <w:color w:val="3B2D36"/>
          <w:sz w:val="28"/>
          <w:szCs w:val="28"/>
        </w:rPr>
      </w:pPr>
      <w:r w:rsidRPr="00367BDC">
        <w:rPr>
          <w:rFonts w:ascii="Times New Roman" w:hAnsi="Times New Roman" w:cs="Times New Roman"/>
          <w:sz w:val="28"/>
          <w:szCs w:val="28"/>
        </w:rPr>
        <w:t xml:space="preserve">«Об утверждении регламента сопровождения инвестиционных проектов, реализуемых или планируемых к реализации в муниципальном образовании </w:t>
      </w:r>
      <w:proofErr w:type="spellStart"/>
      <w:r w:rsidRPr="00367BDC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Pr="00367BDC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области»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215"/>
        <w:gridCol w:w="2675"/>
        <w:gridCol w:w="400"/>
        <w:gridCol w:w="2271"/>
        <w:gridCol w:w="215"/>
        <w:gridCol w:w="215"/>
        <w:gridCol w:w="2629"/>
      </w:tblGrid>
      <w:tr w:rsidR="003A6DE7" w:rsidRPr="00367BDC" w:rsidTr="00A042E2">
        <w:trPr>
          <w:trHeight w:val="15"/>
          <w:tblCellSpacing w:w="15" w:type="dxa"/>
        </w:trPr>
        <w:tc>
          <w:tcPr>
            <w:tcW w:w="923" w:type="dxa"/>
            <w:vAlign w:val="center"/>
            <w:hideMark/>
          </w:tcPr>
          <w:p w:rsidR="00F81B28" w:rsidRPr="00367BDC" w:rsidRDefault="00F81B28" w:rsidP="00361F1B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85" w:type="dxa"/>
            <w:vAlign w:val="center"/>
            <w:hideMark/>
          </w:tcPr>
          <w:p w:rsidR="00F81B28" w:rsidRPr="00367BDC" w:rsidRDefault="00F81B28" w:rsidP="00361F1B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645" w:type="dxa"/>
            <w:vAlign w:val="center"/>
            <w:hideMark/>
          </w:tcPr>
          <w:p w:rsidR="00F81B28" w:rsidRPr="00367BDC" w:rsidRDefault="00F81B28" w:rsidP="00361F1B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dxa"/>
            <w:vAlign w:val="center"/>
            <w:hideMark/>
          </w:tcPr>
          <w:p w:rsidR="00F81B28" w:rsidRPr="00367BDC" w:rsidRDefault="00F81B28" w:rsidP="00361F1B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241" w:type="dxa"/>
            <w:vAlign w:val="center"/>
            <w:hideMark/>
          </w:tcPr>
          <w:p w:rsidR="00F81B28" w:rsidRPr="00367BDC" w:rsidRDefault="00F81B28" w:rsidP="00361F1B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85" w:type="dxa"/>
            <w:vAlign w:val="center"/>
            <w:hideMark/>
          </w:tcPr>
          <w:p w:rsidR="00F81B28" w:rsidRPr="00367BDC" w:rsidRDefault="00F81B28" w:rsidP="00361F1B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85" w:type="dxa"/>
            <w:vAlign w:val="center"/>
            <w:hideMark/>
          </w:tcPr>
          <w:p w:rsidR="00F81B28" w:rsidRPr="00367BDC" w:rsidRDefault="00F81B28" w:rsidP="00361F1B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584" w:type="dxa"/>
            <w:vAlign w:val="center"/>
            <w:hideMark/>
          </w:tcPr>
          <w:p w:rsidR="00F81B28" w:rsidRPr="00367BDC" w:rsidRDefault="00F81B28" w:rsidP="00361F1B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F81B28" w:rsidRPr="00367BDC" w:rsidTr="00A042E2">
        <w:trPr>
          <w:tblCellSpacing w:w="15" w:type="dxa"/>
        </w:trPr>
        <w:tc>
          <w:tcPr>
            <w:tcW w:w="952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7B70" w:rsidRPr="00367BDC" w:rsidRDefault="00F81B28" w:rsidP="00B57B70">
            <w:pPr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Срок проведения публичного обсуждения:</w:t>
            </w:r>
          </w:p>
          <w:p w:rsidR="00F81B28" w:rsidRPr="00367BDC" w:rsidRDefault="00E62C1C" w:rsidP="00B57B70">
            <w:pPr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br/>
              <w:t xml:space="preserve">начало </w:t>
            </w:r>
            <w:r w:rsidR="00A12EC0" w:rsidRPr="00367BDC">
              <w:rPr>
                <w:sz w:val="24"/>
                <w:szCs w:val="24"/>
              </w:rPr>
              <w:t>26</w:t>
            </w:r>
            <w:r w:rsidR="00F81B28" w:rsidRPr="00367BDC">
              <w:rPr>
                <w:sz w:val="24"/>
                <w:szCs w:val="24"/>
              </w:rPr>
              <w:t xml:space="preserve"> </w:t>
            </w:r>
            <w:r w:rsidR="00A12EC0" w:rsidRPr="00367BDC">
              <w:rPr>
                <w:sz w:val="24"/>
                <w:szCs w:val="24"/>
              </w:rPr>
              <w:t>июля</w:t>
            </w:r>
            <w:r w:rsidR="005676AA" w:rsidRPr="00367BDC">
              <w:rPr>
                <w:sz w:val="24"/>
                <w:szCs w:val="24"/>
              </w:rPr>
              <w:t xml:space="preserve"> </w:t>
            </w:r>
            <w:r w:rsidR="00F81B28" w:rsidRPr="00367BDC">
              <w:rPr>
                <w:sz w:val="24"/>
                <w:szCs w:val="24"/>
              </w:rPr>
              <w:t>20</w:t>
            </w:r>
            <w:r w:rsidR="000207E8" w:rsidRPr="00367BDC">
              <w:rPr>
                <w:sz w:val="24"/>
                <w:szCs w:val="24"/>
              </w:rPr>
              <w:t>2</w:t>
            </w:r>
            <w:r w:rsidR="00A12EC0" w:rsidRPr="00367BDC">
              <w:rPr>
                <w:sz w:val="24"/>
                <w:szCs w:val="24"/>
              </w:rPr>
              <w:t>4</w:t>
            </w:r>
            <w:r w:rsidR="00A042E2" w:rsidRPr="00367BDC">
              <w:rPr>
                <w:sz w:val="24"/>
                <w:szCs w:val="24"/>
              </w:rPr>
              <w:t xml:space="preserve"> </w:t>
            </w:r>
            <w:r w:rsidR="00F81B28" w:rsidRPr="00367BDC">
              <w:rPr>
                <w:sz w:val="24"/>
                <w:szCs w:val="24"/>
              </w:rPr>
              <w:t>г.</w:t>
            </w:r>
          </w:p>
          <w:p w:rsidR="00F81B28" w:rsidRPr="00367BDC" w:rsidRDefault="00C13F5B" w:rsidP="00A12EC0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 xml:space="preserve">окончание </w:t>
            </w:r>
            <w:r w:rsidR="00A12EC0" w:rsidRPr="00367BDC">
              <w:rPr>
                <w:sz w:val="24"/>
                <w:szCs w:val="24"/>
              </w:rPr>
              <w:t>22</w:t>
            </w:r>
            <w:r w:rsidR="00F81B28" w:rsidRPr="00367BDC">
              <w:rPr>
                <w:sz w:val="24"/>
                <w:szCs w:val="24"/>
              </w:rPr>
              <w:t xml:space="preserve"> </w:t>
            </w:r>
            <w:r w:rsidR="00A12EC0" w:rsidRPr="00367BDC">
              <w:rPr>
                <w:sz w:val="24"/>
                <w:szCs w:val="24"/>
              </w:rPr>
              <w:t>августа</w:t>
            </w:r>
            <w:r w:rsidR="004D62F4" w:rsidRPr="00367BDC">
              <w:rPr>
                <w:sz w:val="24"/>
                <w:szCs w:val="24"/>
              </w:rPr>
              <w:t xml:space="preserve"> </w:t>
            </w:r>
            <w:r w:rsidR="00F81B28" w:rsidRPr="00367BDC">
              <w:rPr>
                <w:sz w:val="24"/>
                <w:szCs w:val="24"/>
              </w:rPr>
              <w:t>20</w:t>
            </w:r>
            <w:r w:rsidR="00681A8F" w:rsidRPr="00367BDC">
              <w:rPr>
                <w:sz w:val="24"/>
                <w:szCs w:val="24"/>
              </w:rPr>
              <w:t>2</w:t>
            </w:r>
            <w:r w:rsidR="00A12EC0" w:rsidRPr="00367BDC">
              <w:rPr>
                <w:sz w:val="24"/>
                <w:szCs w:val="24"/>
              </w:rPr>
              <w:t>4</w:t>
            </w:r>
            <w:r w:rsidR="00A042E2" w:rsidRPr="00367BDC">
              <w:rPr>
                <w:sz w:val="24"/>
                <w:szCs w:val="24"/>
              </w:rPr>
              <w:t xml:space="preserve"> </w:t>
            </w:r>
            <w:r w:rsidR="00F81B28" w:rsidRPr="00367BDC">
              <w:rPr>
                <w:sz w:val="24"/>
                <w:szCs w:val="24"/>
              </w:rPr>
              <w:t>г.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528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ind w:firstLine="567"/>
              <w:jc w:val="both"/>
              <w:rPr>
                <w:szCs w:val="28"/>
              </w:rPr>
            </w:pPr>
            <w:r w:rsidRPr="00367BDC">
              <w:rPr>
                <w:szCs w:val="28"/>
              </w:rPr>
              <w:br/>
              <w:t>1. Общая информация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1.1.</w:t>
            </w:r>
          </w:p>
        </w:tc>
        <w:tc>
          <w:tcPr>
            <w:tcW w:w="8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042E2" w:rsidRPr="00367BDC" w:rsidRDefault="00F81B28" w:rsidP="004D4A52">
            <w:pPr>
              <w:pStyle w:val="ad"/>
              <w:spacing w:before="0" w:beforeAutospacing="0" w:after="0" w:afterAutospacing="0"/>
            </w:pPr>
            <w:r w:rsidRPr="00367BDC">
              <w:t>Вид и наименование проекта правового акта:</w:t>
            </w:r>
            <w:r w:rsidRPr="00367BDC">
              <w:br/>
            </w:r>
          </w:p>
          <w:p w:rsidR="00F81B28" w:rsidRPr="00367BDC" w:rsidRDefault="00F83FA2" w:rsidP="003A04F7">
            <w:pPr>
              <w:pStyle w:val="ad"/>
              <w:spacing w:before="0" w:beforeAutospacing="0" w:after="0" w:afterAutospacing="0"/>
              <w:jc w:val="both"/>
            </w:pPr>
            <w:r w:rsidRPr="00367BDC">
              <w:t>п</w:t>
            </w:r>
            <w:r w:rsidR="00000DB4" w:rsidRPr="00367BDC">
              <w:t xml:space="preserve">остановление администрации Вятскополянского района «Об утверждении регламента сопровождения инвестиционных проектов, реализуемых или планируемых к реализации в муниципальном образовании </w:t>
            </w:r>
            <w:proofErr w:type="spellStart"/>
            <w:r w:rsidR="00000DB4" w:rsidRPr="00367BDC">
              <w:t>Вятскополянский</w:t>
            </w:r>
            <w:proofErr w:type="spellEnd"/>
            <w:r w:rsidR="00000DB4" w:rsidRPr="00367BDC">
              <w:t xml:space="preserve"> муниципальный район Кировской области».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1.2.</w:t>
            </w:r>
          </w:p>
        </w:tc>
        <w:tc>
          <w:tcPr>
            <w:tcW w:w="8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042E2" w:rsidRPr="00367BDC" w:rsidRDefault="00F81B28" w:rsidP="00A042E2">
            <w:pPr>
              <w:pStyle w:val="ad"/>
              <w:spacing w:before="0" w:beforeAutospacing="0" w:after="0" w:afterAutospacing="0"/>
              <w:jc w:val="both"/>
            </w:pPr>
            <w:r w:rsidRPr="00367BDC">
              <w:t>Разработчик:</w:t>
            </w:r>
          </w:p>
          <w:p w:rsidR="00F81B28" w:rsidRPr="00367BDC" w:rsidRDefault="00F81B28" w:rsidP="003A04F7">
            <w:pPr>
              <w:pStyle w:val="ad"/>
              <w:spacing w:before="0" w:beforeAutospacing="0" w:after="0" w:afterAutospacing="0"/>
              <w:jc w:val="both"/>
            </w:pPr>
            <w:r w:rsidRPr="00367BDC">
              <w:br/>
            </w:r>
            <w:r w:rsidR="00E62C1C" w:rsidRPr="00367BDC">
              <w:t>у</w:t>
            </w:r>
            <w:r w:rsidR="00A042E2" w:rsidRPr="00367BDC">
              <w:t>правление экономического развития администрации Вятскополянского района</w:t>
            </w:r>
            <w:r w:rsidR="004D4A52" w:rsidRPr="00367BDC">
              <w:t>.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1.3.</w:t>
            </w:r>
          </w:p>
        </w:tc>
        <w:tc>
          <w:tcPr>
            <w:tcW w:w="8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A04F7" w:rsidRPr="00367BDC" w:rsidRDefault="00F81B28" w:rsidP="00A00703">
            <w:pPr>
              <w:pStyle w:val="ad"/>
              <w:spacing w:before="0" w:beforeAutospacing="0" w:after="0" w:afterAutospacing="0"/>
            </w:pPr>
            <w:r w:rsidRPr="00367BDC">
              <w:t>Краткое содержание проекта правового акта:</w:t>
            </w:r>
            <w:r w:rsidRPr="00367BDC">
              <w:br/>
            </w:r>
          </w:p>
          <w:p w:rsidR="00F81B28" w:rsidRPr="00367BDC" w:rsidRDefault="00F83FA2" w:rsidP="0058671C">
            <w:pPr>
              <w:pStyle w:val="ad"/>
              <w:spacing w:before="0" w:beforeAutospacing="0" w:after="0" w:afterAutospacing="0"/>
              <w:jc w:val="both"/>
            </w:pPr>
            <w:r w:rsidRPr="00367BDC">
              <w:t>п</w:t>
            </w:r>
            <w:r w:rsidR="004D62F4" w:rsidRPr="00367BDC">
              <w:t>рое</w:t>
            </w:r>
            <w:r w:rsidR="00E71BED" w:rsidRPr="00367BDC">
              <w:t xml:space="preserve">ктом постановления утверждается регламент сопровождения инвестиционных проектов, реализуемых или планируемых к реализации в муниципальном образовании </w:t>
            </w:r>
            <w:proofErr w:type="spellStart"/>
            <w:r w:rsidR="00E71BED" w:rsidRPr="00367BDC">
              <w:t>Вятскополянский</w:t>
            </w:r>
            <w:proofErr w:type="spellEnd"/>
            <w:r w:rsidR="00E71BED" w:rsidRPr="00367BDC">
              <w:t xml:space="preserve"> муниципальный район Кировской области»</w:t>
            </w:r>
            <w:r w:rsidR="004D62F4" w:rsidRPr="00367BDC">
              <w:t>.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1.4.</w:t>
            </w:r>
          </w:p>
        </w:tc>
        <w:tc>
          <w:tcPr>
            <w:tcW w:w="8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4D4A52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Контактная информация разработчика (исполнителя):</w:t>
            </w:r>
          </w:p>
          <w:p w:rsidR="00A042E2" w:rsidRPr="00367BDC" w:rsidRDefault="00A042E2" w:rsidP="00A042E2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A042E2" w:rsidRPr="00367BDC" w:rsidRDefault="00A042E2" w:rsidP="00A042E2">
            <w:pPr>
              <w:pStyle w:val="ad"/>
              <w:spacing w:before="0" w:beforeAutospacing="0" w:after="0" w:afterAutospacing="0"/>
              <w:jc w:val="both"/>
            </w:pPr>
            <w:r w:rsidRPr="00367BDC">
              <w:t xml:space="preserve">Ворончихина Ирина Николаевна, начальник управления экономического развития администрации Вятскополянского района, </w:t>
            </w:r>
          </w:p>
          <w:p w:rsidR="00F81B28" w:rsidRPr="00367BDC" w:rsidRDefault="00A042E2" w:rsidP="00A00703">
            <w:pPr>
              <w:pStyle w:val="ad"/>
              <w:spacing w:before="0" w:beforeAutospacing="0" w:after="0" w:afterAutospacing="0"/>
              <w:jc w:val="both"/>
            </w:pPr>
            <w:r w:rsidRPr="00367BDC">
              <w:t>тел:</w:t>
            </w:r>
            <w:r w:rsidR="005676AA" w:rsidRPr="00367BDC">
              <w:t xml:space="preserve"> 89012422591</w:t>
            </w:r>
            <w:r w:rsidRPr="00367BDC">
              <w:t>,</w:t>
            </w:r>
            <w:r w:rsidR="00E62C1C" w:rsidRPr="00367BDC">
              <w:t xml:space="preserve"> </w:t>
            </w:r>
            <w:hyperlink r:id="rId9" w:history="1">
              <w:r w:rsidR="00E62C1C" w:rsidRPr="00367BDC">
                <w:rPr>
                  <w:rStyle w:val="ae"/>
                  <w:lang w:val="en-US"/>
                </w:rPr>
                <w:t>econ</w:t>
              </w:r>
              <w:r w:rsidR="00E62C1C" w:rsidRPr="00367BDC">
                <w:rPr>
                  <w:rStyle w:val="ae"/>
                </w:rPr>
                <w:t>_</w:t>
              </w:r>
              <w:r w:rsidR="00E62C1C" w:rsidRPr="00367BDC">
                <w:rPr>
                  <w:rStyle w:val="ae"/>
                  <w:lang w:val="en-US"/>
                </w:rPr>
                <w:t>vpr</w:t>
              </w:r>
              <w:r w:rsidR="00E62C1C" w:rsidRPr="00367BDC">
                <w:rPr>
                  <w:rStyle w:val="ae"/>
                </w:rPr>
                <w:t>@</w:t>
              </w:r>
              <w:r w:rsidR="00E62C1C" w:rsidRPr="00367BDC">
                <w:rPr>
                  <w:rStyle w:val="ae"/>
                  <w:lang w:val="en-US"/>
                </w:rPr>
                <w:t>mail</w:t>
              </w:r>
              <w:r w:rsidR="00E62C1C" w:rsidRPr="00367BDC">
                <w:rPr>
                  <w:rStyle w:val="ae"/>
                </w:rPr>
                <w:t>.</w:t>
              </w:r>
              <w:r w:rsidR="00E62C1C" w:rsidRPr="00367BDC">
                <w:rPr>
                  <w:rStyle w:val="ae"/>
                  <w:lang w:val="en-US"/>
                </w:rPr>
                <w:t>ru</w:t>
              </w:r>
            </w:hyperlink>
          </w:p>
        </w:tc>
      </w:tr>
      <w:tr w:rsidR="00F81B28" w:rsidRPr="00367BDC" w:rsidTr="00A042E2">
        <w:trPr>
          <w:tblCellSpacing w:w="15" w:type="dxa"/>
        </w:trPr>
        <w:tc>
          <w:tcPr>
            <w:tcW w:w="9528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ind w:firstLine="567"/>
              <w:jc w:val="both"/>
              <w:rPr>
                <w:szCs w:val="28"/>
              </w:rPr>
            </w:pPr>
            <w:r w:rsidRPr="00367BDC">
              <w:rPr>
                <w:szCs w:val="28"/>
              </w:rPr>
              <w:br/>
              <w:t>2. Степень регулирующего воздействия проекта правового акта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2.1.</w:t>
            </w:r>
          </w:p>
        </w:tc>
        <w:tc>
          <w:tcPr>
            <w:tcW w:w="8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F57C30">
            <w:pPr>
              <w:spacing w:before="100" w:beforeAutospacing="1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Сте</w:t>
            </w:r>
            <w:r w:rsidR="00B57B70" w:rsidRPr="00367BDC">
              <w:rPr>
                <w:sz w:val="24"/>
                <w:szCs w:val="24"/>
              </w:rPr>
              <w:t xml:space="preserve">пень регулирующего воздействия: </w:t>
            </w:r>
            <w:r w:rsidR="00F57C30" w:rsidRPr="00367BDC">
              <w:rPr>
                <w:sz w:val="24"/>
                <w:szCs w:val="24"/>
              </w:rPr>
              <w:t>высокая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2.2.</w:t>
            </w:r>
          </w:p>
        </w:tc>
        <w:tc>
          <w:tcPr>
            <w:tcW w:w="8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042E2" w:rsidRPr="00367BDC" w:rsidRDefault="00F81B28" w:rsidP="003869A5">
            <w:pPr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 xml:space="preserve">Обоснование отнесения проекта правового акта к определенной степени регулирующего воздействия: </w:t>
            </w:r>
          </w:p>
          <w:p w:rsidR="003869A5" w:rsidRPr="00367BDC" w:rsidRDefault="003869A5" w:rsidP="003869A5">
            <w:pPr>
              <w:jc w:val="both"/>
              <w:rPr>
                <w:sz w:val="24"/>
                <w:szCs w:val="24"/>
              </w:rPr>
            </w:pPr>
          </w:p>
          <w:p w:rsidR="00F81B28" w:rsidRPr="00367BDC" w:rsidRDefault="00F83FA2" w:rsidP="00F57C30">
            <w:pPr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п</w:t>
            </w:r>
            <w:r w:rsidR="00A00703" w:rsidRPr="00367BDC">
              <w:rPr>
                <w:sz w:val="24"/>
                <w:szCs w:val="24"/>
              </w:rPr>
              <w:t xml:space="preserve">роект постановления администрации Вятскополянского района </w:t>
            </w:r>
            <w:r w:rsidR="00F57C30" w:rsidRPr="00367BDC">
              <w:rPr>
                <w:sz w:val="24"/>
                <w:szCs w:val="24"/>
              </w:rPr>
              <w:t xml:space="preserve">«Об утверждении регламента сопровождения инвестиционных проектов, реализуемых или планируемых к реализации в муниципальном образовании </w:t>
            </w:r>
            <w:proofErr w:type="spellStart"/>
            <w:r w:rsidR="00F57C30" w:rsidRPr="00367BDC">
              <w:rPr>
                <w:sz w:val="24"/>
                <w:szCs w:val="24"/>
              </w:rPr>
              <w:t>Вятскополянский</w:t>
            </w:r>
            <w:proofErr w:type="spellEnd"/>
            <w:r w:rsidR="00F57C30" w:rsidRPr="00367BDC">
              <w:rPr>
                <w:sz w:val="24"/>
                <w:szCs w:val="24"/>
              </w:rPr>
              <w:t xml:space="preserve"> муниципальный район Кировской области»</w:t>
            </w:r>
            <w:r w:rsidR="00A00703" w:rsidRPr="00367BDC">
              <w:rPr>
                <w:sz w:val="24"/>
                <w:szCs w:val="24"/>
              </w:rPr>
              <w:t xml:space="preserve"> </w:t>
            </w:r>
            <w:r w:rsidR="00F57C30" w:rsidRPr="00367BDC">
              <w:rPr>
                <w:sz w:val="24"/>
                <w:szCs w:val="24"/>
              </w:rPr>
              <w:t>содержит положения</w:t>
            </w:r>
            <w:r w:rsidR="00A00703" w:rsidRPr="00367BDC">
              <w:rPr>
                <w:sz w:val="24"/>
                <w:szCs w:val="24"/>
              </w:rPr>
              <w:t xml:space="preserve">, </w:t>
            </w:r>
            <w:r w:rsidR="00F57C30" w:rsidRPr="00367BDC">
              <w:rPr>
                <w:sz w:val="24"/>
                <w:szCs w:val="24"/>
              </w:rPr>
              <w:t xml:space="preserve">устанавливающие новые обязанности для субъектов предпринимательской и инвестиционной деятельности и затрагивающий вопросы осуществления предпринимательской и инвестиционной </w:t>
            </w:r>
            <w:r w:rsidR="00F57C30" w:rsidRPr="00367BDC">
              <w:rPr>
                <w:sz w:val="24"/>
                <w:szCs w:val="24"/>
              </w:rPr>
              <w:lastRenderedPageBreak/>
              <w:t>деятельности.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528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ind w:firstLine="567"/>
              <w:jc w:val="both"/>
              <w:rPr>
                <w:szCs w:val="28"/>
              </w:rPr>
            </w:pPr>
            <w:r w:rsidRPr="00367BDC">
              <w:rPr>
                <w:szCs w:val="28"/>
              </w:rPr>
              <w:lastRenderedPageBreak/>
              <w:br/>
              <w:t>3. Описание проблемы, на решение которой направлена разработка проекта правового акта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3.1.</w:t>
            </w:r>
          </w:p>
        </w:tc>
        <w:tc>
          <w:tcPr>
            <w:tcW w:w="8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042E2" w:rsidRPr="00367BDC" w:rsidRDefault="00F81B28" w:rsidP="004D4A52">
            <w:pPr>
              <w:pStyle w:val="a9"/>
              <w:ind w:left="0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Формулировка проблемы:</w:t>
            </w:r>
          </w:p>
          <w:p w:rsidR="004A03CC" w:rsidRPr="00367BDC" w:rsidRDefault="00F81B28" w:rsidP="00E62C1C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367BDC">
              <w:rPr>
                <w:sz w:val="24"/>
                <w:szCs w:val="24"/>
              </w:rPr>
              <w:br/>
            </w:r>
            <w:r w:rsidR="00F83FA2" w:rsidRPr="00367BDC">
              <w:rPr>
                <w:rFonts w:ascii="yandex-sans" w:hAnsi="yandex-sans"/>
                <w:color w:val="000000"/>
                <w:sz w:val="23"/>
                <w:szCs w:val="23"/>
              </w:rPr>
              <w:t xml:space="preserve">разработка постановления администрации Вятскополянского района «Об утверждении регламента сопровождения инвестиционных проектов, реализуемых или планируемых к реализации в муниципальном образовании </w:t>
            </w:r>
            <w:proofErr w:type="spellStart"/>
            <w:r w:rsidR="00F83FA2" w:rsidRPr="00367BDC">
              <w:rPr>
                <w:rFonts w:ascii="yandex-sans" w:hAnsi="yandex-sans"/>
                <w:color w:val="000000"/>
                <w:sz w:val="23"/>
                <w:szCs w:val="23"/>
              </w:rPr>
              <w:t>Вятскополянский</w:t>
            </w:r>
            <w:proofErr w:type="spellEnd"/>
            <w:r w:rsidR="00F83FA2" w:rsidRPr="00367BDC">
              <w:rPr>
                <w:rFonts w:ascii="yandex-sans" w:hAnsi="yandex-sans"/>
                <w:color w:val="000000"/>
                <w:sz w:val="23"/>
                <w:szCs w:val="23"/>
              </w:rPr>
              <w:t xml:space="preserve"> муниципальный район Кировской области».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3.2.</w:t>
            </w:r>
          </w:p>
        </w:tc>
        <w:tc>
          <w:tcPr>
            <w:tcW w:w="8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1068" w:rsidRPr="00367BDC" w:rsidRDefault="00F81B28" w:rsidP="004D4A52">
            <w:pPr>
              <w:spacing w:before="100" w:beforeAutospacing="1"/>
              <w:ind w:firstLine="32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Описание негативных эффектов, возникающ</w:t>
            </w:r>
            <w:r w:rsidR="00DE1068" w:rsidRPr="00367BDC">
              <w:rPr>
                <w:sz w:val="24"/>
                <w:szCs w:val="24"/>
              </w:rPr>
              <w:t>их в связи с наличием проблемы:</w:t>
            </w:r>
          </w:p>
          <w:p w:rsidR="004A03CC" w:rsidRPr="00367BDC" w:rsidRDefault="004A03CC" w:rsidP="00DE1068">
            <w:pPr>
              <w:shd w:val="clear" w:color="auto" w:fill="FFFFFF"/>
              <w:rPr>
                <w:i/>
                <w:szCs w:val="28"/>
              </w:rPr>
            </w:pPr>
          </w:p>
          <w:p w:rsidR="00020514" w:rsidRPr="00367BDC" w:rsidRDefault="00F83FA2" w:rsidP="004A03CC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 xml:space="preserve">отсутствие регламента сопровождения инвестиционных проектов, реализуемых или планируемых к реализации в муниципальном образовании </w:t>
            </w:r>
            <w:proofErr w:type="spellStart"/>
            <w:r w:rsidRPr="00367BDC">
              <w:rPr>
                <w:sz w:val="24"/>
                <w:szCs w:val="24"/>
              </w:rPr>
              <w:t>Вятскополянский</w:t>
            </w:r>
            <w:proofErr w:type="spellEnd"/>
            <w:r w:rsidRPr="00367BDC">
              <w:rPr>
                <w:sz w:val="24"/>
                <w:szCs w:val="24"/>
              </w:rPr>
              <w:t xml:space="preserve"> муниципальный район Кировской области, будет способствовать недостаточно эффективной деятельности инвестора, а также приведет к увеличению сроков принятия решений и реализации самого </w:t>
            </w:r>
            <w:proofErr w:type="spellStart"/>
            <w:r w:rsidRPr="00367BDC">
              <w:rPr>
                <w:sz w:val="24"/>
                <w:szCs w:val="24"/>
              </w:rPr>
              <w:t>инвестпроекта</w:t>
            </w:r>
            <w:proofErr w:type="spellEnd"/>
            <w:r w:rsidRPr="00367BDC">
              <w:rPr>
                <w:sz w:val="24"/>
                <w:szCs w:val="24"/>
              </w:rPr>
              <w:t>.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528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ind w:firstLine="567"/>
              <w:jc w:val="both"/>
              <w:rPr>
                <w:szCs w:val="28"/>
              </w:rPr>
            </w:pPr>
            <w:r w:rsidRPr="00367BDC">
              <w:rPr>
                <w:szCs w:val="28"/>
              </w:rPr>
              <w:br/>
              <w:t>4. Описание цели разработки проекта правового акта</w:t>
            </w:r>
            <w:r w:rsidRPr="00367BDC">
              <w:rPr>
                <w:szCs w:val="28"/>
              </w:rPr>
              <w:br/>
            </w:r>
          </w:p>
          <w:p w:rsidR="007013EB" w:rsidRPr="00367BDC" w:rsidRDefault="007013EB" w:rsidP="00E66AD5">
            <w:pPr>
              <w:jc w:val="both"/>
              <w:rPr>
                <w:rFonts w:ascii="yandex-sans" w:hAnsi="yandex-sans"/>
                <w:color w:val="000000"/>
                <w:sz w:val="24"/>
                <w:szCs w:val="24"/>
              </w:rPr>
            </w:pPr>
            <w:r w:rsidRPr="00367BDC">
              <w:rPr>
                <w:rFonts w:ascii="yandex-sans" w:hAnsi="yandex-sans"/>
                <w:color w:val="000000"/>
                <w:sz w:val="24"/>
                <w:szCs w:val="24"/>
              </w:rPr>
              <w:t xml:space="preserve">- создания благоприятных условий для развития инвестиционной деятельности на территории муниципального образования </w:t>
            </w:r>
            <w:proofErr w:type="spellStart"/>
            <w:r w:rsidRPr="00367BDC">
              <w:rPr>
                <w:rFonts w:ascii="yandex-sans" w:hAnsi="yandex-sans"/>
                <w:color w:val="000000"/>
                <w:sz w:val="24"/>
                <w:szCs w:val="24"/>
              </w:rPr>
              <w:t>Вятскополянский</w:t>
            </w:r>
            <w:proofErr w:type="spellEnd"/>
            <w:r w:rsidRPr="00367BDC">
              <w:rPr>
                <w:rFonts w:ascii="yandex-sans" w:hAnsi="yandex-sans"/>
                <w:color w:val="000000"/>
                <w:sz w:val="24"/>
                <w:szCs w:val="24"/>
              </w:rPr>
              <w:t xml:space="preserve"> муниципальный район;</w:t>
            </w:r>
          </w:p>
          <w:p w:rsidR="007013EB" w:rsidRPr="00367BDC" w:rsidRDefault="007013EB" w:rsidP="00E66AD5">
            <w:pPr>
              <w:jc w:val="both"/>
              <w:rPr>
                <w:rFonts w:ascii="yandex-sans" w:hAnsi="yandex-sans"/>
                <w:color w:val="000000"/>
                <w:sz w:val="24"/>
                <w:szCs w:val="24"/>
              </w:rPr>
            </w:pPr>
            <w:r w:rsidRPr="00367BDC">
              <w:rPr>
                <w:rFonts w:ascii="yandex-sans" w:hAnsi="yandex-sans"/>
                <w:color w:val="000000"/>
                <w:sz w:val="24"/>
                <w:szCs w:val="24"/>
              </w:rPr>
              <w:t xml:space="preserve"> - координация работы с инвесторами (инициаторами) по сопровождению инвестиционных проектов.</w:t>
            </w:r>
          </w:p>
          <w:p w:rsidR="00F81B28" w:rsidRPr="00367BDC" w:rsidRDefault="00F81B28" w:rsidP="00E66AD5">
            <w:pPr>
              <w:jc w:val="both"/>
              <w:rPr>
                <w:rFonts w:ascii="yandex-sans" w:hAnsi="yandex-sans"/>
                <w:color w:val="000000"/>
                <w:sz w:val="24"/>
                <w:szCs w:val="24"/>
              </w:rPr>
            </w:pPr>
            <w:r w:rsidRPr="00367BDC">
              <w:rPr>
                <w:szCs w:val="28"/>
              </w:rPr>
              <w:br/>
              <w:t>5. Перечень действующих нормативных правовых актов Российской Федерации, Кировской области, муниципальных правовых актов, поручений, решений, послуживших основанием для разработки проекта правового акта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b/>
                <w:bCs/>
                <w:sz w:val="24"/>
                <w:szCs w:val="24"/>
              </w:rPr>
              <w:t xml:space="preserve">N </w:t>
            </w:r>
            <w:proofErr w:type="gramStart"/>
            <w:r w:rsidRPr="00367BDC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367BDC">
              <w:rPr>
                <w:b/>
                <w:bCs/>
                <w:sz w:val="24"/>
                <w:szCs w:val="24"/>
              </w:rPr>
              <w:t>/п</w:t>
            </w:r>
            <w:r w:rsidRPr="00367B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ind w:firstLine="567"/>
              <w:jc w:val="both"/>
              <w:rPr>
                <w:sz w:val="24"/>
                <w:szCs w:val="24"/>
              </w:rPr>
            </w:pPr>
            <w:r w:rsidRPr="00367BDC">
              <w:rPr>
                <w:b/>
                <w:bCs/>
                <w:sz w:val="24"/>
                <w:szCs w:val="24"/>
              </w:rPr>
              <w:t>Наименование и реквизиты</w:t>
            </w:r>
            <w:r w:rsidRPr="00367BDC">
              <w:rPr>
                <w:sz w:val="24"/>
                <w:szCs w:val="24"/>
              </w:rPr>
              <w:t xml:space="preserve"> </w:t>
            </w:r>
          </w:p>
        </w:tc>
      </w:tr>
      <w:tr w:rsidR="00A042E2" w:rsidRPr="00367BDC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042E2" w:rsidRPr="00367BDC" w:rsidRDefault="00E66AD5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1</w:t>
            </w:r>
          </w:p>
        </w:tc>
        <w:tc>
          <w:tcPr>
            <w:tcW w:w="8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042E2" w:rsidRPr="00367BDC" w:rsidRDefault="00E47D87" w:rsidP="00E47D87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7BDC"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Федеральный закон от 06 октября 2003 года № 131-ФЗ «Об общих принципах организации местного самоуправления в Российской Федерации»</w:t>
            </w:r>
          </w:p>
        </w:tc>
      </w:tr>
      <w:tr w:rsidR="00A042E2" w:rsidRPr="00367BDC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042E2" w:rsidRPr="00367BDC" w:rsidRDefault="00E66AD5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2</w:t>
            </w:r>
          </w:p>
        </w:tc>
        <w:tc>
          <w:tcPr>
            <w:tcW w:w="8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042E2" w:rsidRPr="00367BDC" w:rsidRDefault="00E47D87" w:rsidP="003A6DE7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7BDC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Приказа Минэкономразвития России от 26.09.2023 N 672 «Об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("Региональный инвестиционный стандарт")"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528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ind w:firstLine="567"/>
              <w:jc w:val="both"/>
              <w:rPr>
                <w:szCs w:val="28"/>
              </w:rPr>
            </w:pPr>
            <w:r w:rsidRPr="00367BDC">
              <w:rPr>
                <w:szCs w:val="28"/>
              </w:rPr>
              <w:br/>
              <w:t>6. Основные группы субъектов предпринимательской и инвестиционной деятельности, интересы которых будут затронуты в связи с принятием проекта правового акта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3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A6DE7">
            <w:pPr>
              <w:spacing w:before="100" w:beforeAutospacing="1"/>
              <w:ind w:hanging="149"/>
              <w:jc w:val="center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Группа субъектов</w:t>
            </w:r>
          </w:p>
        </w:tc>
        <w:tc>
          <w:tcPr>
            <w:tcW w:w="30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A6DE7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Оценка количества субъектов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A6DE7">
            <w:pPr>
              <w:spacing w:before="100" w:beforeAutospacing="1"/>
              <w:ind w:hanging="147"/>
              <w:jc w:val="center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Источники данных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3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A54901" w:rsidP="00F37D51">
            <w:pPr>
              <w:jc w:val="both"/>
              <w:rPr>
                <w:sz w:val="24"/>
                <w:szCs w:val="24"/>
              </w:rPr>
            </w:pPr>
            <w:r w:rsidRPr="00367BDC">
              <w:rPr>
                <w:sz w:val="22"/>
                <w:szCs w:val="22"/>
              </w:rPr>
              <w:t>Субъекты малого и среднего бизнеса, крупные предприятия</w:t>
            </w:r>
          </w:p>
        </w:tc>
        <w:tc>
          <w:tcPr>
            <w:tcW w:w="30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A54901" w:rsidP="00F37D51">
            <w:pPr>
              <w:jc w:val="both"/>
              <w:rPr>
                <w:color w:val="FF0000"/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575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3A6DE7" w:rsidP="00A54901">
            <w:pPr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 xml:space="preserve">Прогноз социально-экономического развития </w:t>
            </w:r>
            <w:r w:rsidRPr="00367BDC">
              <w:rPr>
                <w:sz w:val="24"/>
                <w:szCs w:val="24"/>
              </w:rPr>
              <w:lastRenderedPageBreak/>
              <w:t>муниципального образования Вятскополянский муниципальный район Кировской области на 202</w:t>
            </w:r>
            <w:r w:rsidR="00A54901" w:rsidRPr="00367BDC">
              <w:rPr>
                <w:sz w:val="24"/>
                <w:szCs w:val="24"/>
              </w:rPr>
              <w:t>5</w:t>
            </w:r>
            <w:r w:rsidRPr="00367BDC">
              <w:rPr>
                <w:sz w:val="24"/>
                <w:szCs w:val="24"/>
              </w:rPr>
              <w:t xml:space="preserve"> – 202</w:t>
            </w:r>
            <w:r w:rsidR="00A54901" w:rsidRPr="00367BDC">
              <w:rPr>
                <w:sz w:val="24"/>
                <w:szCs w:val="24"/>
              </w:rPr>
              <w:t>7</w:t>
            </w:r>
            <w:r w:rsidRPr="00367BDC">
              <w:rPr>
                <w:sz w:val="24"/>
                <w:szCs w:val="24"/>
              </w:rPr>
              <w:t xml:space="preserve"> годы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528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ind w:firstLine="567"/>
              <w:jc w:val="both"/>
              <w:rPr>
                <w:szCs w:val="28"/>
              </w:rPr>
            </w:pPr>
            <w:r w:rsidRPr="00367BDC">
              <w:rPr>
                <w:szCs w:val="28"/>
              </w:rPr>
              <w:lastRenderedPageBreak/>
              <w:br/>
              <w:t>7. Новые функции, полномочия, обязанности и права органов местного самоуправления Вятскополянского района или сведения об их изменении, а также порядок их реализации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4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A6DE7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Описание новых или изменения существующих функций, полномочий, обязанностей и прав</w:t>
            </w:r>
          </w:p>
        </w:tc>
        <w:tc>
          <w:tcPr>
            <w:tcW w:w="24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A6DE7">
            <w:pPr>
              <w:spacing w:before="100" w:beforeAutospacing="1"/>
              <w:ind w:firstLine="3"/>
              <w:jc w:val="center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Порядок реализации</w:t>
            </w:r>
          </w:p>
        </w:tc>
        <w:tc>
          <w:tcPr>
            <w:tcW w:w="27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A6DE7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Оценка изменения трудозатрат и (или) потребностей в иных ресурсах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4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37D51" w:rsidRPr="00367BDC" w:rsidRDefault="003E4DA1" w:rsidP="00F37D51">
            <w:pPr>
              <w:pStyle w:val="a9"/>
              <w:ind w:left="0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введение нового регламента</w:t>
            </w:r>
          </w:p>
          <w:p w:rsidR="00F81B28" w:rsidRPr="00367BDC" w:rsidRDefault="00F81B28" w:rsidP="00361F1B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4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3E4DA1" w:rsidP="003A6DE7">
            <w:pPr>
              <w:ind w:firstLine="567"/>
              <w:jc w:val="center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да</w:t>
            </w:r>
          </w:p>
        </w:tc>
        <w:tc>
          <w:tcPr>
            <w:tcW w:w="27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3E4DA1" w:rsidP="003A6DE7">
            <w:pPr>
              <w:ind w:firstLine="567"/>
              <w:jc w:val="center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нет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528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ind w:firstLine="567"/>
              <w:jc w:val="both"/>
              <w:rPr>
                <w:szCs w:val="28"/>
              </w:rPr>
            </w:pPr>
            <w:bookmarkStart w:id="0" w:name="_GoBack"/>
            <w:bookmarkEnd w:id="0"/>
            <w:r w:rsidRPr="00367BDC">
              <w:rPr>
                <w:szCs w:val="28"/>
              </w:rPr>
              <w:br/>
              <w:t>8. Оценка дополнительных расходов (доходов) бюджета Вятскополянского района.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3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A6DE7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Наименование новой или изменяемой функции, полномочия, обязанности или права (указываются данные</w:t>
            </w:r>
            <w:r w:rsidRPr="00367BDC">
              <w:rPr>
                <w:sz w:val="24"/>
                <w:szCs w:val="24"/>
              </w:rPr>
              <w:br/>
              <w:t>из раздела 7)</w:t>
            </w:r>
          </w:p>
        </w:tc>
        <w:tc>
          <w:tcPr>
            <w:tcW w:w="26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A6DE7">
            <w:pPr>
              <w:spacing w:before="100" w:beforeAutospacing="1"/>
              <w:ind w:firstLine="119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 xml:space="preserve">Описание расходов (доходов) бюджета </w:t>
            </w:r>
            <w:r w:rsidR="00F10E19" w:rsidRPr="00367BDC">
              <w:rPr>
                <w:sz w:val="24"/>
                <w:szCs w:val="24"/>
              </w:rPr>
              <w:t>Вятскополянского района</w:t>
            </w:r>
          </w:p>
        </w:tc>
        <w:tc>
          <w:tcPr>
            <w:tcW w:w="30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A6DE7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 xml:space="preserve">Оценка расходов (доходов) бюджета </w:t>
            </w:r>
            <w:r w:rsidR="00D26166" w:rsidRPr="00367BDC">
              <w:rPr>
                <w:sz w:val="24"/>
                <w:szCs w:val="24"/>
              </w:rPr>
              <w:t>Вятскополянского района</w:t>
            </w:r>
            <w:r w:rsidRPr="00367BDC">
              <w:rPr>
                <w:sz w:val="24"/>
                <w:szCs w:val="24"/>
              </w:rPr>
              <w:br/>
              <w:t>(тыс. руб.), в том числе периодичность осуществления расходов (поступления доходов)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3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B2E62" w:rsidRPr="00367BDC" w:rsidRDefault="003B2E62" w:rsidP="003B2E62">
            <w:pPr>
              <w:pStyle w:val="a9"/>
              <w:ind w:left="0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введение нового регламента</w:t>
            </w:r>
          </w:p>
          <w:p w:rsidR="003869A5" w:rsidRPr="00367BDC" w:rsidRDefault="003869A5" w:rsidP="00361F1B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6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3B2E62" w:rsidP="00E66AD5">
            <w:pPr>
              <w:pStyle w:val="a9"/>
              <w:ind w:left="0" w:firstLine="17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п</w:t>
            </w:r>
            <w:r w:rsidR="00270FC6" w:rsidRPr="00367BDC">
              <w:rPr>
                <w:sz w:val="24"/>
                <w:szCs w:val="24"/>
              </w:rPr>
              <w:t xml:space="preserve">ринятие </w:t>
            </w:r>
            <w:r w:rsidR="00FC6052" w:rsidRPr="00367BDC">
              <w:rPr>
                <w:sz w:val="24"/>
                <w:szCs w:val="24"/>
              </w:rPr>
              <w:t>проект</w:t>
            </w:r>
            <w:r w:rsidR="00FC6052" w:rsidRPr="00367BDC">
              <w:rPr>
                <w:sz w:val="24"/>
                <w:szCs w:val="24"/>
              </w:rPr>
              <w:t>а</w:t>
            </w:r>
            <w:r w:rsidR="00FC6052" w:rsidRPr="00367BDC">
              <w:rPr>
                <w:sz w:val="24"/>
                <w:szCs w:val="24"/>
              </w:rPr>
              <w:t xml:space="preserve"> постановления администрации Вятскополянского района «Об утверждении регламента сопровождения инвестиционных проектов, реализуемых или планируемых к реализации в муниципальном образовании </w:t>
            </w:r>
            <w:proofErr w:type="spellStart"/>
            <w:r w:rsidR="00FC6052" w:rsidRPr="00367BDC">
              <w:rPr>
                <w:sz w:val="24"/>
                <w:szCs w:val="24"/>
              </w:rPr>
              <w:t>Вятскополянский</w:t>
            </w:r>
            <w:proofErr w:type="spellEnd"/>
            <w:r w:rsidR="00FC6052" w:rsidRPr="00367BDC">
              <w:rPr>
                <w:sz w:val="24"/>
                <w:szCs w:val="24"/>
              </w:rPr>
              <w:t xml:space="preserve"> муниципальный район Кировской области»</w:t>
            </w:r>
            <w:r w:rsidR="00270FC6" w:rsidRPr="00367BDC">
              <w:rPr>
                <w:sz w:val="24"/>
                <w:szCs w:val="24"/>
              </w:rPr>
              <w:t xml:space="preserve"> не повлечет дополнительных расходов бюджета муниципального образования </w:t>
            </w:r>
            <w:proofErr w:type="spellStart"/>
            <w:r w:rsidR="00270FC6" w:rsidRPr="00367BDC">
              <w:rPr>
                <w:sz w:val="24"/>
                <w:szCs w:val="24"/>
              </w:rPr>
              <w:t>Вятскополянский</w:t>
            </w:r>
            <w:proofErr w:type="spellEnd"/>
            <w:r w:rsidR="00270FC6" w:rsidRPr="00367BDC">
              <w:rPr>
                <w:sz w:val="24"/>
                <w:szCs w:val="24"/>
              </w:rPr>
              <w:t xml:space="preserve"> </w:t>
            </w:r>
            <w:r w:rsidR="00270FC6" w:rsidRPr="00367BDC">
              <w:rPr>
                <w:sz w:val="24"/>
                <w:szCs w:val="24"/>
              </w:rPr>
              <w:lastRenderedPageBreak/>
              <w:t>муниципальный район.</w:t>
            </w:r>
          </w:p>
        </w:tc>
        <w:tc>
          <w:tcPr>
            <w:tcW w:w="30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7B70" w:rsidRPr="00367BDC" w:rsidRDefault="00E66AD5" w:rsidP="00E66AD5">
            <w:pPr>
              <w:pStyle w:val="ConsPlusNormal"/>
              <w:spacing w:line="276" w:lineRule="auto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lastRenderedPageBreak/>
              <w:t xml:space="preserve">              ------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528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893D92">
            <w:pPr>
              <w:ind w:firstLine="567"/>
              <w:jc w:val="both"/>
              <w:rPr>
                <w:szCs w:val="28"/>
              </w:rPr>
            </w:pPr>
            <w:r w:rsidRPr="00367BDC">
              <w:rPr>
                <w:sz w:val="24"/>
                <w:szCs w:val="24"/>
              </w:rPr>
              <w:lastRenderedPageBreak/>
              <w:br/>
            </w:r>
            <w:r w:rsidRPr="00367BDC">
              <w:rPr>
                <w:szCs w:val="28"/>
              </w:rPr>
              <w:t>9. Сведения о новых обязанностях, запретах и ограничениях для субъектов предпринимательской и инвестиционной деятельности либо об изменении существующих обязанностей, запретов и ограничений, а также оценка расходов субъектов предпринимательской и инвестиционной деятельности, возникающих в связи с необходимостью соблюдения устанавливаемых обязанностей, запретов и ограничений либо с изменением их содержания</w:t>
            </w:r>
          </w:p>
          <w:p w:rsidR="00961821" w:rsidRPr="00367BDC" w:rsidRDefault="00961821" w:rsidP="00361F1B">
            <w:pPr>
              <w:spacing w:before="100" w:beforeAutospacing="1"/>
              <w:ind w:firstLine="567"/>
              <w:jc w:val="both"/>
              <w:rPr>
                <w:szCs w:val="28"/>
              </w:rPr>
            </w:pPr>
          </w:p>
        </w:tc>
      </w:tr>
      <w:tr w:rsidR="00F81B28" w:rsidRPr="00367BDC" w:rsidTr="00A042E2">
        <w:trPr>
          <w:tblCellSpacing w:w="15" w:type="dxa"/>
        </w:trPr>
        <w:tc>
          <w:tcPr>
            <w:tcW w:w="4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A6DE7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Группа субъектов (указываются данные из раздела 6)</w:t>
            </w:r>
          </w:p>
        </w:tc>
        <w:tc>
          <w:tcPr>
            <w:tcW w:w="26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A6DE7">
            <w:pPr>
              <w:spacing w:before="100" w:beforeAutospacing="1"/>
              <w:ind w:firstLine="3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 xml:space="preserve">Описание новых или изменения содержания существующих обязанностей, запретов и ограничений 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A6DE7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Описание и количественная оценка расходов субъектов</w:t>
            </w:r>
            <w:r w:rsidRPr="00367BDC">
              <w:rPr>
                <w:sz w:val="24"/>
                <w:szCs w:val="24"/>
              </w:rPr>
              <w:br/>
              <w:t>(тыс. руб.)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4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451665" w:rsidP="004D4A52">
            <w:pPr>
              <w:jc w:val="both"/>
              <w:rPr>
                <w:sz w:val="24"/>
                <w:szCs w:val="24"/>
              </w:rPr>
            </w:pPr>
            <w:r w:rsidRPr="00367BDC">
              <w:rPr>
                <w:sz w:val="22"/>
                <w:szCs w:val="22"/>
              </w:rPr>
              <w:t>Субъекты малого и среднего бизнеса, крупные предприятия</w:t>
            </w:r>
            <w:r w:rsidRPr="00367B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4D4A52" w:rsidP="00451665">
            <w:pPr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 xml:space="preserve">Предполагаемое муниципальное регулирование не влечет возникновения дополнительных обязанностей для </w:t>
            </w:r>
            <w:r w:rsidR="00451665" w:rsidRPr="00367BDC">
              <w:rPr>
                <w:sz w:val="24"/>
                <w:szCs w:val="24"/>
              </w:rPr>
              <w:t>хозяйствующих субъектов</w:t>
            </w:r>
            <w:r w:rsidRPr="00367BDC">
              <w:rPr>
                <w:sz w:val="24"/>
                <w:szCs w:val="24"/>
              </w:rPr>
              <w:t>, а также не внесет изменений в содержание существующих обязанностей указанных субъектов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3A6DE7" w:rsidP="003A6DE7">
            <w:pPr>
              <w:ind w:firstLine="567"/>
              <w:jc w:val="center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-----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52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4D4A52">
            <w:pPr>
              <w:spacing w:before="100" w:beforeAutospacing="1"/>
              <w:ind w:firstLine="567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br/>
              <w:t xml:space="preserve">Источники данных, послужившие основанием для количественной оценки расходов субъектов: </w:t>
            </w:r>
            <w:r w:rsidR="004D4A52" w:rsidRPr="00367BDC">
              <w:rPr>
                <w:sz w:val="24"/>
                <w:szCs w:val="24"/>
              </w:rPr>
              <w:t>----</w:t>
            </w:r>
            <w:r w:rsidR="00B57B70" w:rsidRPr="00367BDC">
              <w:rPr>
                <w:sz w:val="24"/>
                <w:szCs w:val="24"/>
              </w:rPr>
              <w:t>-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52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4D4A52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Описание расходов субъектов, не поддающихся количественной оценке:</w:t>
            </w:r>
            <w:r w:rsidR="004D4A52" w:rsidRPr="00367BDC">
              <w:rPr>
                <w:sz w:val="24"/>
                <w:szCs w:val="24"/>
              </w:rPr>
              <w:t xml:space="preserve"> -----</w:t>
            </w:r>
          </w:p>
          <w:p w:rsidR="00F81B28" w:rsidRPr="00367BDC" w:rsidRDefault="00F81B28" w:rsidP="00361F1B">
            <w:pPr>
              <w:spacing w:before="100" w:beforeAutospacing="1"/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F81B28" w:rsidRPr="00367BDC" w:rsidTr="00A042E2">
        <w:trPr>
          <w:tblCellSpacing w:w="15" w:type="dxa"/>
        </w:trPr>
        <w:tc>
          <w:tcPr>
            <w:tcW w:w="9528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3D92" w:rsidRPr="00367BDC" w:rsidRDefault="00F81B28" w:rsidP="00893D92">
            <w:pPr>
              <w:ind w:firstLine="567"/>
              <w:jc w:val="both"/>
              <w:rPr>
                <w:szCs w:val="28"/>
              </w:rPr>
            </w:pPr>
            <w:r w:rsidRPr="00367BDC">
              <w:rPr>
                <w:sz w:val="24"/>
                <w:szCs w:val="24"/>
              </w:rPr>
              <w:br/>
            </w:r>
            <w:r w:rsidRPr="00367BDC">
              <w:rPr>
                <w:szCs w:val="28"/>
              </w:rPr>
              <w:t xml:space="preserve">10. Оценка рисков возникновения неблагоприятных последствий принятия (издания) правового акта </w:t>
            </w:r>
          </w:p>
          <w:p w:rsidR="00893D92" w:rsidRPr="00367BDC" w:rsidRDefault="00893D92" w:rsidP="00893D92">
            <w:pPr>
              <w:ind w:firstLine="567"/>
              <w:jc w:val="both"/>
              <w:rPr>
                <w:szCs w:val="28"/>
              </w:rPr>
            </w:pPr>
          </w:p>
          <w:p w:rsidR="004D4A52" w:rsidRPr="00367BDC" w:rsidRDefault="004D4A52" w:rsidP="00893D92">
            <w:pPr>
              <w:ind w:firstLine="567"/>
              <w:jc w:val="both"/>
              <w:rPr>
                <w:szCs w:val="28"/>
              </w:rPr>
            </w:pPr>
            <w:r w:rsidRPr="00367BDC">
              <w:rPr>
                <w:sz w:val="24"/>
                <w:szCs w:val="24"/>
              </w:rPr>
              <w:t xml:space="preserve">Администрация Вятскополянского района обеспечена необходимыми техническими, финансовыми и организационными ресурсами. Риски  </w:t>
            </w:r>
            <w:proofErr w:type="gramStart"/>
            <w:r w:rsidRPr="00367BDC">
              <w:rPr>
                <w:sz w:val="24"/>
                <w:szCs w:val="24"/>
              </w:rPr>
              <w:t xml:space="preserve">возникновения неблагоприятных последствий принятия </w:t>
            </w:r>
            <w:r w:rsidR="00305B05" w:rsidRPr="00367BDC">
              <w:rPr>
                <w:sz w:val="24"/>
                <w:szCs w:val="24"/>
              </w:rPr>
              <w:t>проект</w:t>
            </w:r>
            <w:r w:rsidR="00305B05" w:rsidRPr="00367BDC">
              <w:rPr>
                <w:sz w:val="24"/>
                <w:szCs w:val="24"/>
              </w:rPr>
              <w:t>а</w:t>
            </w:r>
            <w:r w:rsidR="00305B05" w:rsidRPr="00367BDC">
              <w:rPr>
                <w:sz w:val="24"/>
                <w:szCs w:val="24"/>
              </w:rPr>
              <w:t xml:space="preserve"> постановления администрации</w:t>
            </w:r>
            <w:proofErr w:type="gramEnd"/>
            <w:r w:rsidR="00305B05" w:rsidRPr="00367BDC">
              <w:rPr>
                <w:sz w:val="24"/>
                <w:szCs w:val="24"/>
              </w:rPr>
              <w:t xml:space="preserve"> Вятскополянского района «Об утверждении регламента сопровождения инвестиционных проектов, реализуемых или планируемых к реализации в муниципальном образовании </w:t>
            </w:r>
            <w:proofErr w:type="spellStart"/>
            <w:r w:rsidR="00305B05" w:rsidRPr="00367BDC">
              <w:rPr>
                <w:sz w:val="24"/>
                <w:szCs w:val="24"/>
              </w:rPr>
              <w:t>Вятскополянский</w:t>
            </w:r>
            <w:proofErr w:type="spellEnd"/>
            <w:r w:rsidR="00305B05" w:rsidRPr="00367BDC">
              <w:rPr>
                <w:sz w:val="24"/>
                <w:szCs w:val="24"/>
              </w:rPr>
              <w:t xml:space="preserve"> муниципальный район Кировской области» </w:t>
            </w:r>
            <w:r w:rsidRPr="00367BDC">
              <w:rPr>
                <w:sz w:val="24"/>
                <w:szCs w:val="24"/>
              </w:rPr>
              <w:t xml:space="preserve"> отсутствуют.</w:t>
            </w:r>
          </w:p>
          <w:p w:rsidR="00F81B28" w:rsidRPr="00367BDC" w:rsidRDefault="00F81B28" w:rsidP="00361F1B">
            <w:pPr>
              <w:ind w:firstLine="567"/>
              <w:jc w:val="both"/>
              <w:rPr>
                <w:szCs w:val="28"/>
              </w:rPr>
            </w:pPr>
            <w:r w:rsidRPr="00367BDC">
              <w:rPr>
                <w:sz w:val="24"/>
                <w:szCs w:val="24"/>
              </w:rPr>
              <w:br/>
            </w:r>
            <w:r w:rsidRPr="00367BDC">
              <w:rPr>
                <w:szCs w:val="28"/>
              </w:rPr>
              <w:t xml:space="preserve">11. Предполагаемая дата вступления в силу правового акта, необходимость установления переходного периода и (или) отсрочки вступления в силу </w:t>
            </w:r>
            <w:r w:rsidRPr="00367BDC">
              <w:rPr>
                <w:szCs w:val="28"/>
              </w:rPr>
              <w:lastRenderedPageBreak/>
              <w:t>правового акта либо необходимость распространения положений правового акта на ранее возникшие отношения</w:t>
            </w:r>
          </w:p>
          <w:p w:rsidR="00ED5E59" w:rsidRPr="00367BDC" w:rsidRDefault="00ED5E59" w:rsidP="00361F1B">
            <w:pPr>
              <w:ind w:firstLine="567"/>
              <w:jc w:val="both"/>
              <w:rPr>
                <w:szCs w:val="28"/>
              </w:rPr>
            </w:pPr>
          </w:p>
        </w:tc>
      </w:tr>
      <w:tr w:rsidR="00F81B28" w:rsidRPr="00367BDC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lastRenderedPageBreak/>
              <w:t>11.1.</w:t>
            </w:r>
          </w:p>
        </w:tc>
        <w:tc>
          <w:tcPr>
            <w:tcW w:w="8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7BDC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 xml:space="preserve">Предполагаемая дата вступления в силу: </w:t>
            </w:r>
            <w:r w:rsidR="00367BDC" w:rsidRPr="00367BDC">
              <w:rPr>
                <w:sz w:val="24"/>
                <w:szCs w:val="24"/>
              </w:rPr>
              <w:t>август</w:t>
            </w:r>
            <w:r w:rsidRPr="00367BDC">
              <w:rPr>
                <w:sz w:val="24"/>
                <w:szCs w:val="24"/>
              </w:rPr>
              <w:t xml:space="preserve"> 20</w:t>
            </w:r>
            <w:r w:rsidR="00C83F30" w:rsidRPr="00367BDC">
              <w:rPr>
                <w:sz w:val="24"/>
                <w:szCs w:val="24"/>
              </w:rPr>
              <w:t>2</w:t>
            </w:r>
            <w:r w:rsidR="00367BDC" w:rsidRPr="00367BDC">
              <w:rPr>
                <w:sz w:val="24"/>
                <w:szCs w:val="24"/>
              </w:rPr>
              <w:t>4</w:t>
            </w:r>
            <w:r w:rsidR="004D4A52" w:rsidRPr="00367BDC">
              <w:rPr>
                <w:sz w:val="24"/>
                <w:szCs w:val="24"/>
              </w:rPr>
              <w:t xml:space="preserve"> </w:t>
            </w:r>
            <w:r w:rsidRPr="00367BDC">
              <w:rPr>
                <w:sz w:val="24"/>
                <w:szCs w:val="24"/>
              </w:rPr>
              <w:t>г.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11.2.</w:t>
            </w:r>
          </w:p>
        </w:tc>
        <w:tc>
          <w:tcPr>
            <w:tcW w:w="8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4D4A52">
            <w:pPr>
              <w:spacing w:before="100" w:beforeAutospacing="1"/>
              <w:ind w:firstLine="32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Необходимость установления переходного периода и (или) отсрочки вс</w:t>
            </w:r>
            <w:r w:rsidR="00961821" w:rsidRPr="00367BDC">
              <w:rPr>
                <w:sz w:val="24"/>
                <w:szCs w:val="24"/>
              </w:rPr>
              <w:t xml:space="preserve">тупления в силу правового акта: </w:t>
            </w:r>
            <w:r w:rsidR="004D4A52" w:rsidRPr="00367BDC">
              <w:rPr>
                <w:sz w:val="24"/>
                <w:szCs w:val="24"/>
              </w:rPr>
              <w:t>нет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11.3.</w:t>
            </w:r>
          </w:p>
        </w:tc>
        <w:tc>
          <w:tcPr>
            <w:tcW w:w="8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4D4A52">
            <w:pPr>
              <w:spacing w:before="100" w:beforeAutospacing="1"/>
              <w:ind w:firstLine="32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 xml:space="preserve">Необходимость распространения положений правового акта на ранее возникшие отношения: </w:t>
            </w:r>
            <w:r w:rsidR="004D4A52" w:rsidRPr="00367BDC">
              <w:rPr>
                <w:sz w:val="24"/>
                <w:szCs w:val="24"/>
              </w:rPr>
              <w:t>нет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11.4.</w:t>
            </w:r>
          </w:p>
        </w:tc>
        <w:tc>
          <w:tcPr>
            <w:tcW w:w="8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7BDC">
            <w:pPr>
              <w:spacing w:before="100" w:beforeAutospacing="1"/>
              <w:ind w:firstLine="32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 xml:space="preserve">Обоснование необходимости установления переходного периода и (или) отсрочки вступления в силу правового акта либо распространения положений правового акта на ранее возникшие отношения: </w:t>
            </w:r>
            <w:r w:rsidR="00367BDC" w:rsidRPr="00367BDC">
              <w:rPr>
                <w:sz w:val="24"/>
                <w:szCs w:val="24"/>
              </w:rPr>
              <w:t>отсутствует</w:t>
            </w:r>
          </w:p>
        </w:tc>
      </w:tr>
      <w:tr w:rsidR="00F81B28" w:rsidRPr="00367BDC" w:rsidTr="00984E42">
        <w:trPr>
          <w:tblCellSpacing w:w="15" w:type="dxa"/>
        </w:trPr>
        <w:tc>
          <w:tcPr>
            <w:tcW w:w="9528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1B28" w:rsidRPr="00367BDC" w:rsidRDefault="00F81B28" w:rsidP="00984E42">
            <w:pPr>
              <w:spacing w:before="100" w:beforeAutospacing="1"/>
              <w:jc w:val="both"/>
              <w:rPr>
                <w:i/>
                <w:szCs w:val="28"/>
              </w:rPr>
            </w:pPr>
          </w:p>
        </w:tc>
      </w:tr>
      <w:tr w:rsidR="004D4A52" w:rsidRPr="00367BDC" w:rsidTr="00A042E2">
        <w:trPr>
          <w:tblCellSpacing w:w="15" w:type="dxa"/>
        </w:trPr>
        <w:tc>
          <w:tcPr>
            <w:tcW w:w="9528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D4A52" w:rsidRPr="00367BDC" w:rsidRDefault="004D4A52" w:rsidP="00ED5E59">
            <w:pPr>
              <w:spacing w:before="100" w:beforeAutospacing="1"/>
              <w:ind w:firstLine="567"/>
              <w:jc w:val="both"/>
              <w:rPr>
                <w:szCs w:val="28"/>
              </w:rPr>
            </w:pPr>
          </w:p>
        </w:tc>
      </w:tr>
      <w:tr w:rsidR="004D4A52" w:rsidRPr="00367BDC" w:rsidTr="00A042E2">
        <w:trPr>
          <w:tblCellSpacing w:w="15" w:type="dxa"/>
        </w:trPr>
        <w:tc>
          <w:tcPr>
            <w:tcW w:w="9528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D4A52" w:rsidRPr="00367BDC" w:rsidRDefault="004D4A52" w:rsidP="00ED5E59">
            <w:pPr>
              <w:spacing w:before="100" w:beforeAutospacing="1"/>
              <w:ind w:firstLine="567"/>
              <w:jc w:val="both"/>
              <w:rPr>
                <w:szCs w:val="28"/>
              </w:rPr>
            </w:pPr>
          </w:p>
        </w:tc>
      </w:tr>
    </w:tbl>
    <w:p w:rsidR="00984E42" w:rsidRPr="00367BDC" w:rsidRDefault="00984E42" w:rsidP="00984E42">
      <w:pPr>
        <w:spacing w:before="100" w:beforeAutospacing="1"/>
        <w:jc w:val="both"/>
        <w:rPr>
          <w:szCs w:val="28"/>
        </w:rPr>
      </w:pPr>
      <w:r w:rsidRPr="00367BDC">
        <w:rPr>
          <w:szCs w:val="28"/>
        </w:rPr>
        <w:t>Разработчик:</w:t>
      </w:r>
    </w:p>
    <w:p w:rsidR="00984E42" w:rsidRPr="00367BDC" w:rsidRDefault="00984E42" w:rsidP="00984E42">
      <w:pPr>
        <w:ind w:firstLine="567"/>
        <w:jc w:val="both"/>
        <w:rPr>
          <w:szCs w:val="28"/>
        </w:rPr>
      </w:pPr>
    </w:p>
    <w:p w:rsidR="00984E42" w:rsidRPr="00367BDC" w:rsidRDefault="00984E42" w:rsidP="00984E42">
      <w:pPr>
        <w:jc w:val="both"/>
        <w:rPr>
          <w:szCs w:val="28"/>
        </w:rPr>
      </w:pPr>
      <w:r w:rsidRPr="00367BDC">
        <w:rPr>
          <w:szCs w:val="28"/>
        </w:rPr>
        <w:t xml:space="preserve">Начальник управления </w:t>
      </w:r>
    </w:p>
    <w:p w:rsidR="00984E42" w:rsidRPr="00367BDC" w:rsidRDefault="00984E42" w:rsidP="00984E42">
      <w:pPr>
        <w:jc w:val="both"/>
        <w:rPr>
          <w:szCs w:val="28"/>
        </w:rPr>
      </w:pPr>
      <w:r w:rsidRPr="00367BDC">
        <w:rPr>
          <w:szCs w:val="28"/>
        </w:rPr>
        <w:t>экономического развития</w:t>
      </w:r>
    </w:p>
    <w:p w:rsidR="00984E42" w:rsidRPr="00254025" w:rsidRDefault="00984E42" w:rsidP="00984E42">
      <w:pPr>
        <w:jc w:val="both"/>
        <w:rPr>
          <w:szCs w:val="28"/>
        </w:rPr>
      </w:pPr>
      <w:r w:rsidRPr="00367BDC">
        <w:rPr>
          <w:szCs w:val="28"/>
        </w:rPr>
        <w:t>администрации Вятскополянского района                       И.Н. Ворончихина</w:t>
      </w:r>
    </w:p>
    <w:p w:rsidR="00ED5E59" w:rsidRDefault="00ED5E59" w:rsidP="00C3009C">
      <w:pPr>
        <w:spacing w:before="100" w:beforeAutospacing="1"/>
        <w:outlineLvl w:val="1"/>
        <w:rPr>
          <w:bCs/>
          <w:szCs w:val="28"/>
        </w:rPr>
      </w:pPr>
    </w:p>
    <w:sectPr w:rsidR="00ED5E59" w:rsidSect="00227487">
      <w:pgSz w:w="11906" w:h="16838"/>
      <w:pgMar w:top="993" w:right="707" w:bottom="709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901" w:rsidRDefault="00A54901" w:rsidP="00CF0A7A">
      <w:r>
        <w:separator/>
      </w:r>
    </w:p>
  </w:endnote>
  <w:endnote w:type="continuationSeparator" w:id="0">
    <w:p w:rsidR="00A54901" w:rsidRDefault="00A54901" w:rsidP="00CF0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901" w:rsidRDefault="00A54901" w:rsidP="00CF0A7A">
      <w:r>
        <w:separator/>
      </w:r>
    </w:p>
  </w:footnote>
  <w:footnote w:type="continuationSeparator" w:id="0">
    <w:p w:rsidR="00A54901" w:rsidRDefault="00A54901" w:rsidP="00CF0A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>
      <w:start w:val="1"/>
      <w:numFmt w:val="decimal"/>
      <w:lvlText w:val="%2."/>
      <w:lvlJc w:val="left"/>
      <w:pPr>
        <w:tabs>
          <w:tab w:val="num" w:pos="1145"/>
        </w:tabs>
        <w:ind w:left="1145" w:hanging="360"/>
      </w:pPr>
    </w:lvl>
    <w:lvl w:ilvl="2">
      <w:start w:val="1"/>
      <w:numFmt w:val="decimal"/>
      <w:lvlText w:val="%3."/>
      <w:lvlJc w:val="left"/>
      <w:pPr>
        <w:tabs>
          <w:tab w:val="num" w:pos="1505"/>
        </w:tabs>
        <w:ind w:left="1505" w:hanging="360"/>
      </w:pPr>
    </w:lvl>
    <w:lvl w:ilvl="3">
      <w:start w:val="1"/>
      <w:numFmt w:val="decimal"/>
      <w:lvlText w:val="%4."/>
      <w:lvlJc w:val="left"/>
      <w:pPr>
        <w:tabs>
          <w:tab w:val="num" w:pos="1865"/>
        </w:tabs>
        <w:ind w:left="1865" w:hanging="360"/>
      </w:pPr>
    </w:lvl>
    <w:lvl w:ilvl="4">
      <w:start w:val="1"/>
      <w:numFmt w:val="decimal"/>
      <w:lvlText w:val="%5."/>
      <w:lvlJc w:val="left"/>
      <w:pPr>
        <w:tabs>
          <w:tab w:val="num" w:pos="2225"/>
        </w:tabs>
        <w:ind w:left="2225" w:hanging="360"/>
      </w:pPr>
    </w:lvl>
    <w:lvl w:ilvl="5">
      <w:start w:val="1"/>
      <w:numFmt w:val="decimal"/>
      <w:lvlText w:val="%6."/>
      <w:lvlJc w:val="left"/>
      <w:pPr>
        <w:tabs>
          <w:tab w:val="num" w:pos="2585"/>
        </w:tabs>
        <w:ind w:left="2585" w:hanging="360"/>
      </w:pPr>
    </w:lvl>
    <w:lvl w:ilvl="6">
      <w:start w:val="1"/>
      <w:numFmt w:val="decimal"/>
      <w:lvlText w:val="%7."/>
      <w:lvlJc w:val="left"/>
      <w:pPr>
        <w:tabs>
          <w:tab w:val="num" w:pos="2945"/>
        </w:tabs>
        <w:ind w:left="2945" w:hanging="360"/>
      </w:pPr>
    </w:lvl>
    <w:lvl w:ilvl="7">
      <w:start w:val="1"/>
      <w:numFmt w:val="decimal"/>
      <w:lvlText w:val="%8."/>
      <w:lvlJc w:val="left"/>
      <w:pPr>
        <w:tabs>
          <w:tab w:val="num" w:pos="3305"/>
        </w:tabs>
        <w:ind w:left="3305" w:hanging="360"/>
      </w:pPr>
    </w:lvl>
    <w:lvl w:ilvl="8">
      <w:start w:val="1"/>
      <w:numFmt w:val="decimal"/>
      <w:lvlText w:val="%9."/>
      <w:lvlJc w:val="left"/>
      <w:pPr>
        <w:tabs>
          <w:tab w:val="num" w:pos="3665"/>
        </w:tabs>
        <w:ind w:left="3665" w:hanging="360"/>
      </w:pPr>
    </w:lvl>
  </w:abstractNum>
  <w:abstractNum w:abstractNumId="1">
    <w:nsid w:val="024416F5"/>
    <w:multiLevelType w:val="hybridMultilevel"/>
    <w:tmpl w:val="B77823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6CC61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96D5C2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F781978"/>
    <w:multiLevelType w:val="hybridMultilevel"/>
    <w:tmpl w:val="7F1E4234"/>
    <w:lvl w:ilvl="0" w:tplc="4FF4B67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53B34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9200DC1"/>
    <w:multiLevelType w:val="hybridMultilevel"/>
    <w:tmpl w:val="E44CCEE4"/>
    <w:lvl w:ilvl="0" w:tplc="A07ADD4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4701B9"/>
    <w:multiLevelType w:val="hybridMultilevel"/>
    <w:tmpl w:val="ECEA77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C4AA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17C5B0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44C2B96"/>
    <w:multiLevelType w:val="hybridMultilevel"/>
    <w:tmpl w:val="1A2A0760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>
    <w:nsid w:val="2B120D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DD45227"/>
    <w:multiLevelType w:val="hybridMultilevel"/>
    <w:tmpl w:val="019AED16"/>
    <w:lvl w:ilvl="0" w:tplc="4FB2D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54303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45C61C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4DA16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C301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61070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8770D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F655DD1"/>
    <w:multiLevelType w:val="hybridMultilevel"/>
    <w:tmpl w:val="24320636"/>
    <w:lvl w:ilvl="0" w:tplc="C8D08362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C9A40F1E">
      <w:numFmt w:val="none"/>
      <w:lvlText w:val=""/>
      <w:lvlJc w:val="left"/>
      <w:pPr>
        <w:tabs>
          <w:tab w:val="num" w:pos="360"/>
        </w:tabs>
      </w:pPr>
    </w:lvl>
    <w:lvl w:ilvl="2" w:tplc="364C86DE">
      <w:numFmt w:val="none"/>
      <w:lvlText w:val=""/>
      <w:lvlJc w:val="left"/>
      <w:pPr>
        <w:tabs>
          <w:tab w:val="num" w:pos="360"/>
        </w:tabs>
      </w:pPr>
    </w:lvl>
    <w:lvl w:ilvl="3" w:tplc="5984B182">
      <w:numFmt w:val="none"/>
      <w:lvlText w:val=""/>
      <w:lvlJc w:val="left"/>
      <w:pPr>
        <w:tabs>
          <w:tab w:val="num" w:pos="360"/>
        </w:tabs>
      </w:pPr>
    </w:lvl>
    <w:lvl w:ilvl="4" w:tplc="473AFA3E">
      <w:numFmt w:val="none"/>
      <w:lvlText w:val=""/>
      <w:lvlJc w:val="left"/>
      <w:pPr>
        <w:tabs>
          <w:tab w:val="num" w:pos="360"/>
        </w:tabs>
      </w:pPr>
    </w:lvl>
    <w:lvl w:ilvl="5" w:tplc="CDB08500">
      <w:numFmt w:val="none"/>
      <w:lvlText w:val=""/>
      <w:lvlJc w:val="left"/>
      <w:pPr>
        <w:tabs>
          <w:tab w:val="num" w:pos="360"/>
        </w:tabs>
      </w:pPr>
    </w:lvl>
    <w:lvl w:ilvl="6" w:tplc="BD4EE312">
      <w:numFmt w:val="none"/>
      <w:lvlText w:val=""/>
      <w:lvlJc w:val="left"/>
      <w:pPr>
        <w:tabs>
          <w:tab w:val="num" w:pos="360"/>
        </w:tabs>
      </w:pPr>
    </w:lvl>
    <w:lvl w:ilvl="7" w:tplc="A4C00518">
      <w:numFmt w:val="none"/>
      <w:lvlText w:val=""/>
      <w:lvlJc w:val="left"/>
      <w:pPr>
        <w:tabs>
          <w:tab w:val="num" w:pos="360"/>
        </w:tabs>
      </w:pPr>
    </w:lvl>
    <w:lvl w:ilvl="8" w:tplc="D53280B2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73535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A2A28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E2677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F740A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FC8149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DC40C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A312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2"/>
  </w:num>
  <w:num w:numId="3">
    <w:abstractNumId w:val="1"/>
  </w:num>
  <w:num w:numId="4">
    <w:abstractNumId w:val="6"/>
  </w:num>
  <w:num w:numId="5">
    <w:abstractNumId w:val="26"/>
  </w:num>
  <w:num w:numId="6">
    <w:abstractNumId w:val="9"/>
  </w:num>
  <w:num w:numId="7">
    <w:abstractNumId w:val="21"/>
  </w:num>
  <w:num w:numId="8">
    <w:abstractNumId w:val="0"/>
  </w:num>
  <w:num w:numId="9">
    <w:abstractNumId w:val="11"/>
  </w:num>
  <w:num w:numId="10">
    <w:abstractNumId w:val="5"/>
  </w:num>
  <w:num w:numId="11">
    <w:abstractNumId w:val="24"/>
  </w:num>
  <w:num w:numId="12">
    <w:abstractNumId w:val="18"/>
  </w:num>
  <w:num w:numId="13">
    <w:abstractNumId w:val="25"/>
  </w:num>
  <w:num w:numId="14">
    <w:abstractNumId w:val="22"/>
  </w:num>
  <w:num w:numId="15">
    <w:abstractNumId w:val="20"/>
  </w:num>
  <w:num w:numId="16">
    <w:abstractNumId w:val="12"/>
  </w:num>
  <w:num w:numId="17">
    <w:abstractNumId w:val="16"/>
  </w:num>
  <w:num w:numId="18">
    <w:abstractNumId w:val="15"/>
  </w:num>
  <w:num w:numId="19">
    <w:abstractNumId w:val="17"/>
  </w:num>
  <w:num w:numId="20">
    <w:abstractNumId w:val="3"/>
  </w:num>
  <w:num w:numId="21">
    <w:abstractNumId w:val="23"/>
  </w:num>
  <w:num w:numId="22">
    <w:abstractNumId w:val="8"/>
  </w:num>
  <w:num w:numId="23">
    <w:abstractNumId w:val="14"/>
  </w:num>
  <w:num w:numId="24">
    <w:abstractNumId w:val="13"/>
  </w:num>
  <w:num w:numId="25">
    <w:abstractNumId w:val="4"/>
  </w:num>
  <w:num w:numId="26">
    <w:abstractNumId w:val="7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F2C"/>
    <w:rsid w:val="00000DB4"/>
    <w:rsid w:val="0000210C"/>
    <w:rsid w:val="0000685C"/>
    <w:rsid w:val="00007C2E"/>
    <w:rsid w:val="00013650"/>
    <w:rsid w:val="000153C0"/>
    <w:rsid w:val="00017292"/>
    <w:rsid w:val="00020514"/>
    <w:rsid w:val="000207E8"/>
    <w:rsid w:val="0002146A"/>
    <w:rsid w:val="00021A91"/>
    <w:rsid w:val="00022AE4"/>
    <w:rsid w:val="00026FEC"/>
    <w:rsid w:val="000356F9"/>
    <w:rsid w:val="000407FB"/>
    <w:rsid w:val="00042ABB"/>
    <w:rsid w:val="0004382F"/>
    <w:rsid w:val="00046ED7"/>
    <w:rsid w:val="00051453"/>
    <w:rsid w:val="00054DC6"/>
    <w:rsid w:val="00057308"/>
    <w:rsid w:val="00060EB4"/>
    <w:rsid w:val="000629D6"/>
    <w:rsid w:val="00062F06"/>
    <w:rsid w:val="00064E5A"/>
    <w:rsid w:val="000657E5"/>
    <w:rsid w:val="000664BD"/>
    <w:rsid w:val="000810DF"/>
    <w:rsid w:val="00083A32"/>
    <w:rsid w:val="00085B09"/>
    <w:rsid w:val="00086F60"/>
    <w:rsid w:val="00091FB8"/>
    <w:rsid w:val="000925FA"/>
    <w:rsid w:val="00092D47"/>
    <w:rsid w:val="000945C2"/>
    <w:rsid w:val="00095FE5"/>
    <w:rsid w:val="000978B8"/>
    <w:rsid w:val="000A1B39"/>
    <w:rsid w:val="000A3E62"/>
    <w:rsid w:val="000A5384"/>
    <w:rsid w:val="000A6114"/>
    <w:rsid w:val="000A77B7"/>
    <w:rsid w:val="000B0E5C"/>
    <w:rsid w:val="000B3C31"/>
    <w:rsid w:val="000B7044"/>
    <w:rsid w:val="000C008A"/>
    <w:rsid w:val="000C1868"/>
    <w:rsid w:val="000C42A6"/>
    <w:rsid w:val="000C56FF"/>
    <w:rsid w:val="000C5EA7"/>
    <w:rsid w:val="000D4357"/>
    <w:rsid w:val="000D6D00"/>
    <w:rsid w:val="000E0E99"/>
    <w:rsid w:val="000E2767"/>
    <w:rsid w:val="000F0B1B"/>
    <w:rsid w:val="000F1622"/>
    <w:rsid w:val="000F489F"/>
    <w:rsid w:val="00100B23"/>
    <w:rsid w:val="00102554"/>
    <w:rsid w:val="0010567F"/>
    <w:rsid w:val="00105832"/>
    <w:rsid w:val="00106D4D"/>
    <w:rsid w:val="00110507"/>
    <w:rsid w:val="00113D8C"/>
    <w:rsid w:val="00114A64"/>
    <w:rsid w:val="0011600C"/>
    <w:rsid w:val="00120CF2"/>
    <w:rsid w:val="00120DF0"/>
    <w:rsid w:val="00121023"/>
    <w:rsid w:val="001238D4"/>
    <w:rsid w:val="0013050A"/>
    <w:rsid w:val="001355F1"/>
    <w:rsid w:val="00136C5E"/>
    <w:rsid w:val="00137669"/>
    <w:rsid w:val="00141FB0"/>
    <w:rsid w:val="00142462"/>
    <w:rsid w:val="00144A0B"/>
    <w:rsid w:val="00144C59"/>
    <w:rsid w:val="001505C7"/>
    <w:rsid w:val="00162299"/>
    <w:rsid w:val="00162AA5"/>
    <w:rsid w:val="00163548"/>
    <w:rsid w:val="00164615"/>
    <w:rsid w:val="00167AD1"/>
    <w:rsid w:val="00171323"/>
    <w:rsid w:val="00173B7A"/>
    <w:rsid w:val="00174EA8"/>
    <w:rsid w:val="001769B6"/>
    <w:rsid w:val="0018099F"/>
    <w:rsid w:val="001811A1"/>
    <w:rsid w:val="001811D0"/>
    <w:rsid w:val="00182A52"/>
    <w:rsid w:val="00183A4A"/>
    <w:rsid w:val="00183E61"/>
    <w:rsid w:val="00183FD7"/>
    <w:rsid w:val="00186F8E"/>
    <w:rsid w:val="001913B0"/>
    <w:rsid w:val="001936F1"/>
    <w:rsid w:val="00196623"/>
    <w:rsid w:val="00196CF9"/>
    <w:rsid w:val="001A11BE"/>
    <w:rsid w:val="001A32D7"/>
    <w:rsid w:val="001A6790"/>
    <w:rsid w:val="001A7C9A"/>
    <w:rsid w:val="001B64F3"/>
    <w:rsid w:val="001B6E2E"/>
    <w:rsid w:val="001C15A4"/>
    <w:rsid w:val="001C3C0A"/>
    <w:rsid w:val="001C7E5D"/>
    <w:rsid w:val="001D1EBB"/>
    <w:rsid w:val="001D2E06"/>
    <w:rsid w:val="001D6088"/>
    <w:rsid w:val="001E0DB4"/>
    <w:rsid w:val="001E2A37"/>
    <w:rsid w:val="001E5339"/>
    <w:rsid w:val="001F4C3D"/>
    <w:rsid w:val="001F762D"/>
    <w:rsid w:val="00202E27"/>
    <w:rsid w:val="002035DD"/>
    <w:rsid w:val="00204D94"/>
    <w:rsid w:val="00206E1C"/>
    <w:rsid w:val="00207381"/>
    <w:rsid w:val="002110D5"/>
    <w:rsid w:val="0021117B"/>
    <w:rsid w:val="00211E1C"/>
    <w:rsid w:val="00212032"/>
    <w:rsid w:val="00212F11"/>
    <w:rsid w:val="002144E7"/>
    <w:rsid w:val="00215AFB"/>
    <w:rsid w:val="00216D3D"/>
    <w:rsid w:val="0022035D"/>
    <w:rsid w:val="002249C8"/>
    <w:rsid w:val="00227052"/>
    <w:rsid w:val="00227487"/>
    <w:rsid w:val="00227517"/>
    <w:rsid w:val="00232DC5"/>
    <w:rsid w:val="002423C8"/>
    <w:rsid w:val="00242D65"/>
    <w:rsid w:val="00242FED"/>
    <w:rsid w:val="002441F4"/>
    <w:rsid w:val="002447D4"/>
    <w:rsid w:val="002468EA"/>
    <w:rsid w:val="00246E34"/>
    <w:rsid w:val="00250520"/>
    <w:rsid w:val="002523FA"/>
    <w:rsid w:val="0025357B"/>
    <w:rsid w:val="00253E49"/>
    <w:rsid w:val="00254025"/>
    <w:rsid w:val="00254556"/>
    <w:rsid w:val="00257473"/>
    <w:rsid w:val="00257DBD"/>
    <w:rsid w:val="00260907"/>
    <w:rsid w:val="00265513"/>
    <w:rsid w:val="00270FC6"/>
    <w:rsid w:val="00271047"/>
    <w:rsid w:val="002739BE"/>
    <w:rsid w:val="00280166"/>
    <w:rsid w:val="0028075D"/>
    <w:rsid w:val="002824A6"/>
    <w:rsid w:val="00282FD7"/>
    <w:rsid w:val="00283AEB"/>
    <w:rsid w:val="0028428D"/>
    <w:rsid w:val="00284581"/>
    <w:rsid w:val="00285281"/>
    <w:rsid w:val="00291F88"/>
    <w:rsid w:val="00292535"/>
    <w:rsid w:val="00292A68"/>
    <w:rsid w:val="00296B2D"/>
    <w:rsid w:val="002A2C98"/>
    <w:rsid w:val="002A54C1"/>
    <w:rsid w:val="002A5541"/>
    <w:rsid w:val="002A63C3"/>
    <w:rsid w:val="002A772B"/>
    <w:rsid w:val="002B0233"/>
    <w:rsid w:val="002B1F04"/>
    <w:rsid w:val="002B42FC"/>
    <w:rsid w:val="002B47AC"/>
    <w:rsid w:val="002B50D5"/>
    <w:rsid w:val="002C023B"/>
    <w:rsid w:val="002C3B3E"/>
    <w:rsid w:val="002D17B4"/>
    <w:rsid w:val="002D2147"/>
    <w:rsid w:val="002D2314"/>
    <w:rsid w:val="002D2FD3"/>
    <w:rsid w:val="002D4A12"/>
    <w:rsid w:val="002D4BC5"/>
    <w:rsid w:val="002D561D"/>
    <w:rsid w:val="002D64BE"/>
    <w:rsid w:val="002E1557"/>
    <w:rsid w:val="002E36F7"/>
    <w:rsid w:val="002F01EA"/>
    <w:rsid w:val="002F4AA8"/>
    <w:rsid w:val="002F725B"/>
    <w:rsid w:val="002F7521"/>
    <w:rsid w:val="002F7A30"/>
    <w:rsid w:val="00302EAA"/>
    <w:rsid w:val="00303F58"/>
    <w:rsid w:val="003056A8"/>
    <w:rsid w:val="00305B05"/>
    <w:rsid w:val="00306123"/>
    <w:rsid w:val="00306929"/>
    <w:rsid w:val="00306EA0"/>
    <w:rsid w:val="003106F6"/>
    <w:rsid w:val="00315B80"/>
    <w:rsid w:val="003172B3"/>
    <w:rsid w:val="00320983"/>
    <w:rsid w:val="00324DC2"/>
    <w:rsid w:val="00331BDC"/>
    <w:rsid w:val="00334B6A"/>
    <w:rsid w:val="00336CD4"/>
    <w:rsid w:val="00340303"/>
    <w:rsid w:val="00343786"/>
    <w:rsid w:val="00347680"/>
    <w:rsid w:val="00351670"/>
    <w:rsid w:val="0036048F"/>
    <w:rsid w:val="00361F1B"/>
    <w:rsid w:val="003626C5"/>
    <w:rsid w:val="00366DEA"/>
    <w:rsid w:val="00367630"/>
    <w:rsid w:val="00367BDC"/>
    <w:rsid w:val="00371182"/>
    <w:rsid w:val="003778CD"/>
    <w:rsid w:val="00381AE8"/>
    <w:rsid w:val="00383789"/>
    <w:rsid w:val="00384C1B"/>
    <w:rsid w:val="003856A3"/>
    <w:rsid w:val="00385F7D"/>
    <w:rsid w:val="003869A5"/>
    <w:rsid w:val="00387317"/>
    <w:rsid w:val="00390C46"/>
    <w:rsid w:val="00391818"/>
    <w:rsid w:val="00392AD1"/>
    <w:rsid w:val="00394804"/>
    <w:rsid w:val="00394A73"/>
    <w:rsid w:val="00396062"/>
    <w:rsid w:val="00396308"/>
    <w:rsid w:val="003A04F7"/>
    <w:rsid w:val="003A2015"/>
    <w:rsid w:val="003A2FEB"/>
    <w:rsid w:val="003A32E2"/>
    <w:rsid w:val="003A6DE7"/>
    <w:rsid w:val="003B0D07"/>
    <w:rsid w:val="003B1344"/>
    <w:rsid w:val="003B2E62"/>
    <w:rsid w:val="003B3C36"/>
    <w:rsid w:val="003B4514"/>
    <w:rsid w:val="003C1C47"/>
    <w:rsid w:val="003D0E73"/>
    <w:rsid w:val="003D350A"/>
    <w:rsid w:val="003D7BE9"/>
    <w:rsid w:val="003E01FC"/>
    <w:rsid w:val="003E04CA"/>
    <w:rsid w:val="003E0D4F"/>
    <w:rsid w:val="003E2613"/>
    <w:rsid w:val="003E495B"/>
    <w:rsid w:val="003E4DA1"/>
    <w:rsid w:val="003E5821"/>
    <w:rsid w:val="003E654C"/>
    <w:rsid w:val="003E737A"/>
    <w:rsid w:val="003F3D86"/>
    <w:rsid w:val="004004E4"/>
    <w:rsid w:val="004008A9"/>
    <w:rsid w:val="00400D37"/>
    <w:rsid w:val="00404616"/>
    <w:rsid w:val="0040650D"/>
    <w:rsid w:val="004103BB"/>
    <w:rsid w:val="00411709"/>
    <w:rsid w:val="00420AEB"/>
    <w:rsid w:val="00420E3F"/>
    <w:rsid w:val="00421BDB"/>
    <w:rsid w:val="0042572A"/>
    <w:rsid w:val="00425F03"/>
    <w:rsid w:val="0042765E"/>
    <w:rsid w:val="00427DE3"/>
    <w:rsid w:val="0044059F"/>
    <w:rsid w:val="004422EF"/>
    <w:rsid w:val="0045063F"/>
    <w:rsid w:val="00451665"/>
    <w:rsid w:val="00451F11"/>
    <w:rsid w:val="00453BF4"/>
    <w:rsid w:val="00454275"/>
    <w:rsid w:val="00454DC2"/>
    <w:rsid w:val="00455B72"/>
    <w:rsid w:val="00455D02"/>
    <w:rsid w:val="0045675B"/>
    <w:rsid w:val="00461323"/>
    <w:rsid w:val="004616FC"/>
    <w:rsid w:val="00466301"/>
    <w:rsid w:val="00467368"/>
    <w:rsid w:val="00472A0F"/>
    <w:rsid w:val="0047703F"/>
    <w:rsid w:val="004805EC"/>
    <w:rsid w:val="00482009"/>
    <w:rsid w:val="004821F4"/>
    <w:rsid w:val="00485E90"/>
    <w:rsid w:val="00487EE3"/>
    <w:rsid w:val="00490BAB"/>
    <w:rsid w:val="00491AE5"/>
    <w:rsid w:val="004941A8"/>
    <w:rsid w:val="00494C35"/>
    <w:rsid w:val="00494CF3"/>
    <w:rsid w:val="004A03CC"/>
    <w:rsid w:val="004A0E0D"/>
    <w:rsid w:val="004A1578"/>
    <w:rsid w:val="004A1CCC"/>
    <w:rsid w:val="004A2E5B"/>
    <w:rsid w:val="004A4B57"/>
    <w:rsid w:val="004A4E25"/>
    <w:rsid w:val="004A53C9"/>
    <w:rsid w:val="004A7DE0"/>
    <w:rsid w:val="004B7702"/>
    <w:rsid w:val="004C27A0"/>
    <w:rsid w:val="004C4B2D"/>
    <w:rsid w:val="004C5428"/>
    <w:rsid w:val="004C78CA"/>
    <w:rsid w:val="004D0158"/>
    <w:rsid w:val="004D35D9"/>
    <w:rsid w:val="004D3876"/>
    <w:rsid w:val="004D4374"/>
    <w:rsid w:val="004D4A52"/>
    <w:rsid w:val="004D62F4"/>
    <w:rsid w:val="004E06A2"/>
    <w:rsid w:val="004E241F"/>
    <w:rsid w:val="004E5039"/>
    <w:rsid w:val="004E50F8"/>
    <w:rsid w:val="004F0E36"/>
    <w:rsid w:val="004F467C"/>
    <w:rsid w:val="004F6A3B"/>
    <w:rsid w:val="00500490"/>
    <w:rsid w:val="00506894"/>
    <w:rsid w:val="00507CDA"/>
    <w:rsid w:val="00515958"/>
    <w:rsid w:val="0051629E"/>
    <w:rsid w:val="005163D7"/>
    <w:rsid w:val="005165C6"/>
    <w:rsid w:val="0052292B"/>
    <w:rsid w:val="0052407B"/>
    <w:rsid w:val="00524623"/>
    <w:rsid w:val="00524D44"/>
    <w:rsid w:val="00525F6B"/>
    <w:rsid w:val="005354A4"/>
    <w:rsid w:val="0053598B"/>
    <w:rsid w:val="005359FF"/>
    <w:rsid w:val="00536BDE"/>
    <w:rsid w:val="00537C05"/>
    <w:rsid w:val="005408CD"/>
    <w:rsid w:val="005430E1"/>
    <w:rsid w:val="00547E75"/>
    <w:rsid w:val="005506E5"/>
    <w:rsid w:val="005530DE"/>
    <w:rsid w:val="0055473F"/>
    <w:rsid w:val="005557D8"/>
    <w:rsid w:val="00563C91"/>
    <w:rsid w:val="0056449E"/>
    <w:rsid w:val="00564CF5"/>
    <w:rsid w:val="005654EF"/>
    <w:rsid w:val="005676AA"/>
    <w:rsid w:val="00573352"/>
    <w:rsid w:val="005763CF"/>
    <w:rsid w:val="0057771A"/>
    <w:rsid w:val="005800C9"/>
    <w:rsid w:val="0058166D"/>
    <w:rsid w:val="005820A3"/>
    <w:rsid w:val="0058265C"/>
    <w:rsid w:val="00582F22"/>
    <w:rsid w:val="0058671C"/>
    <w:rsid w:val="00591FD3"/>
    <w:rsid w:val="005935F7"/>
    <w:rsid w:val="005950C4"/>
    <w:rsid w:val="00596BC4"/>
    <w:rsid w:val="0059703E"/>
    <w:rsid w:val="005A1038"/>
    <w:rsid w:val="005B2742"/>
    <w:rsid w:val="005B3DF1"/>
    <w:rsid w:val="005B4327"/>
    <w:rsid w:val="005B4C17"/>
    <w:rsid w:val="005C539A"/>
    <w:rsid w:val="005C7680"/>
    <w:rsid w:val="005D1C6F"/>
    <w:rsid w:val="005D4BB1"/>
    <w:rsid w:val="005D50FD"/>
    <w:rsid w:val="005D7FEF"/>
    <w:rsid w:val="005E063A"/>
    <w:rsid w:val="005E1035"/>
    <w:rsid w:val="005E17EE"/>
    <w:rsid w:val="005E2E34"/>
    <w:rsid w:val="005E3FA9"/>
    <w:rsid w:val="005E720B"/>
    <w:rsid w:val="005F2280"/>
    <w:rsid w:val="005F30FA"/>
    <w:rsid w:val="005F441D"/>
    <w:rsid w:val="005F70E4"/>
    <w:rsid w:val="006028CE"/>
    <w:rsid w:val="006066E5"/>
    <w:rsid w:val="00606FF0"/>
    <w:rsid w:val="00607B37"/>
    <w:rsid w:val="00610E56"/>
    <w:rsid w:val="00612D10"/>
    <w:rsid w:val="006141D9"/>
    <w:rsid w:val="00621B52"/>
    <w:rsid w:val="00622DB0"/>
    <w:rsid w:val="006255F3"/>
    <w:rsid w:val="006330D5"/>
    <w:rsid w:val="00634AA0"/>
    <w:rsid w:val="00634DE3"/>
    <w:rsid w:val="00635BC8"/>
    <w:rsid w:val="00640BCA"/>
    <w:rsid w:val="00643FE2"/>
    <w:rsid w:val="00645786"/>
    <w:rsid w:val="00651C0F"/>
    <w:rsid w:val="0065526A"/>
    <w:rsid w:val="00664471"/>
    <w:rsid w:val="00665775"/>
    <w:rsid w:val="00667057"/>
    <w:rsid w:val="00667460"/>
    <w:rsid w:val="00667794"/>
    <w:rsid w:val="006757F8"/>
    <w:rsid w:val="0067589A"/>
    <w:rsid w:val="00675F39"/>
    <w:rsid w:val="00681A8F"/>
    <w:rsid w:val="00686413"/>
    <w:rsid w:val="00686CFC"/>
    <w:rsid w:val="0068717E"/>
    <w:rsid w:val="00690F37"/>
    <w:rsid w:val="00692742"/>
    <w:rsid w:val="0069291C"/>
    <w:rsid w:val="00696DE7"/>
    <w:rsid w:val="00697149"/>
    <w:rsid w:val="006A0D8D"/>
    <w:rsid w:val="006A30A5"/>
    <w:rsid w:val="006A31CA"/>
    <w:rsid w:val="006A3C65"/>
    <w:rsid w:val="006A7DC0"/>
    <w:rsid w:val="006B0FD5"/>
    <w:rsid w:val="006B13E0"/>
    <w:rsid w:val="006B38FF"/>
    <w:rsid w:val="006B3CEA"/>
    <w:rsid w:val="006B5902"/>
    <w:rsid w:val="006B751E"/>
    <w:rsid w:val="006B7EAC"/>
    <w:rsid w:val="006C01A1"/>
    <w:rsid w:val="006C0533"/>
    <w:rsid w:val="006C0C37"/>
    <w:rsid w:val="006C18A5"/>
    <w:rsid w:val="006C2B90"/>
    <w:rsid w:val="006D0148"/>
    <w:rsid w:val="006D0B5B"/>
    <w:rsid w:val="006D3B22"/>
    <w:rsid w:val="006E2A58"/>
    <w:rsid w:val="006E50AB"/>
    <w:rsid w:val="006F46C3"/>
    <w:rsid w:val="006F6635"/>
    <w:rsid w:val="007013EB"/>
    <w:rsid w:val="00705DA8"/>
    <w:rsid w:val="00706A54"/>
    <w:rsid w:val="00710A16"/>
    <w:rsid w:val="0071537E"/>
    <w:rsid w:val="007214A0"/>
    <w:rsid w:val="00722579"/>
    <w:rsid w:val="00730628"/>
    <w:rsid w:val="00730CD9"/>
    <w:rsid w:val="00731A8C"/>
    <w:rsid w:val="007322AE"/>
    <w:rsid w:val="00742BFF"/>
    <w:rsid w:val="007462C3"/>
    <w:rsid w:val="00747ECC"/>
    <w:rsid w:val="00750388"/>
    <w:rsid w:val="007539B5"/>
    <w:rsid w:val="00753DD3"/>
    <w:rsid w:val="00754DF3"/>
    <w:rsid w:val="00757813"/>
    <w:rsid w:val="0076026B"/>
    <w:rsid w:val="007619AB"/>
    <w:rsid w:val="00763377"/>
    <w:rsid w:val="00763468"/>
    <w:rsid w:val="007646C4"/>
    <w:rsid w:val="0076476C"/>
    <w:rsid w:val="0076655F"/>
    <w:rsid w:val="007670D9"/>
    <w:rsid w:val="0076796C"/>
    <w:rsid w:val="0077028B"/>
    <w:rsid w:val="00771571"/>
    <w:rsid w:val="00782F32"/>
    <w:rsid w:val="0078761C"/>
    <w:rsid w:val="00790517"/>
    <w:rsid w:val="00794B19"/>
    <w:rsid w:val="00794D30"/>
    <w:rsid w:val="007A1F21"/>
    <w:rsid w:val="007A25AC"/>
    <w:rsid w:val="007A384A"/>
    <w:rsid w:val="007A6509"/>
    <w:rsid w:val="007B0611"/>
    <w:rsid w:val="007B0C28"/>
    <w:rsid w:val="007B1186"/>
    <w:rsid w:val="007B1BD3"/>
    <w:rsid w:val="007B7581"/>
    <w:rsid w:val="007B7FF2"/>
    <w:rsid w:val="007C1BDA"/>
    <w:rsid w:val="007C37F1"/>
    <w:rsid w:val="007C388C"/>
    <w:rsid w:val="007C4952"/>
    <w:rsid w:val="007C7F1E"/>
    <w:rsid w:val="007D0C49"/>
    <w:rsid w:val="007D49A7"/>
    <w:rsid w:val="007D6F0F"/>
    <w:rsid w:val="007E0E5B"/>
    <w:rsid w:val="007E3E6D"/>
    <w:rsid w:val="007E4AC4"/>
    <w:rsid w:val="00806A29"/>
    <w:rsid w:val="008163EE"/>
    <w:rsid w:val="00817378"/>
    <w:rsid w:val="00817697"/>
    <w:rsid w:val="00820614"/>
    <w:rsid w:val="00821ECE"/>
    <w:rsid w:val="008224F4"/>
    <w:rsid w:val="00822A49"/>
    <w:rsid w:val="00823E8F"/>
    <w:rsid w:val="00824EB2"/>
    <w:rsid w:val="00825F2C"/>
    <w:rsid w:val="0082628C"/>
    <w:rsid w:val="0082753F"/>
    <w:rsid w:val="008350E6"/>
    <w:rsid w:val="00835419"/>
    <w:rsid w:val="008376D9"/>
    <w:rsid w:val="008420B3"/>
    <w:rsid w:val="008455ED"/>
    <w:rsid w:val="00846F53"/>
    <w:rsid w:val="0085639A"/>
    <w:rsid w:val="008658C6"/>
    <w:rsid w:val="008672F8"/>
    <w:rsid w:val="00867354"/>
    <w:rsid w:val="00870FD8"/>
    <w:rsid w:val="00871FC1"/>
    <w:rsid w:val="00881F75"/>
    <w:rsid w:val="00883579"/>
    <w:rsid w:val="008839DC"/>
    <w:rsid w:val="00887CF4"/>
    <w:rsid w:val="008933D8"/>
    <w:rsid w:val="00893D92"/>
    <w:rsid w:val="00896519"/>
    <w:rsid w:val="00897804"/>
    <w:rsid w:val="008A0E2A"/>
    <w:rsid w:val="008A2C35"/>
    <w:rsid w:val="008A31B3"/>
    <w:rsid w:val="008A37E1"/>
    <w:rsid w:val="008A6EF5"/>
    <w:rsid w:val="008A7C54"/>
    <w:rsid w:val="008B0094"/>
    <w:rsid w:val="008B0812"/>
    <w:rsid w:val="008B2802"/>
    <w:rsid w:val="008B4D13"/>
    <w:rsid w:val="008B59C7"/>
    <w:rsid w:val="008B7B94"/>
    <w:rsid w:val="008C07F0"/>
    <w:rsid w:val="008C3CC4"/>
    <w:rsid w:val="008C4EA9"/>
    <w:rsid w:val="008C6599"/>
    <w:rsid w:val="008C73AC"/>
    <w:rsid w:val="008C786B"/>
    <w:rsid w:val="008D2FB3"/>
    <w:rsid w:val="008D56DB"/>
    <w:rsid w:val="008D6AE1"/>
    <w:rsid w:val="008D7943"/>
    <w:rsid w:val="008E0553"/>
    <w:rsid w:val="008E603F"/>
    <w:rsid w:val="008F0DB2"/>
    <w:rsid w:val="008F4097"/>
    <w:rsid w:val="008F5F85"/>
    <w:rsid w:val="008F68BD"/>
    <w:rsid w:val="008F7B8A"/>
    <w:rsid w:val="009006B9"/>
    <w:rsid w:val="00901D07"/>
    <w:rsid w:val="0090206A"/>
    <w:rsid w:val="00903CEC"/>
    <w:rsid w:val="00905514"/>
    <w:rsid w:val="009076E2"/>
    <w:rsid w:val="00916FB7"/>
    <w:rsid w:val="00917623"/>
    <w:rsid w:val="009203E2"/>
    <w:rsid w:val="00920F5C"/>
    <w:rsid w:val="00923464"/>
    <w:rsid w:val="00925BAB"/>
    <w:rsid w:val="009271F0"/>
    <w:rsid w:val="0093325F"/>
    <w:rsid w:val="009334C2"/>
    <w:rsid w:val="00934177"/>
    <w:rsid w:val="00935152"/>
    <w:rsid w:val="00945547"/>
    <w:rsid w:val="00945FBC"/>
    <w:rsid w:val="00950A9E"/>
    <w:rsid w:val="0095282A"/>
    <w:rsid w:val="00952CEF"/>
    <w:rsid w:val="00961821"/>
    <w:rsid w:val="0096514F"/>
    <w:rsid w:val="00974C8D"/>
    <w:rsid w:val="00974F22"/>
    <w:rsid w:val="00981824"/>
    <w:rsid w:val="00983108"/>
    <w:rsid w:val="009838FC"/>
    <w:rsid w:val="00984E42"/>
    <w:rsid w:val="00987075"/>
    <w:rsid w:val="00990028"/>
    <w:rsid w:val="00991BEA"/>
    <w:rsid w:val="009964C5"/>
    <w:rsid w:val="009A1AF9"/>
    <w:rsid w:val="009A56CA"/>
    <w:rsid w:val="009A5B10"/>
    <w:rsid w:val="009A6FB7"/>
    <w:rsid w:val="009B130F"/>
    <w:rsid w:val="009B1B83"/>
    <w:rsid w:val="009B1F5F"/>
    <w:rsid w:val="009C4E8F"/>
    <w:rsid w:val="009C60A2"/>
    <w:rsid w:val="009C77C5"/>
    <w:rsid w:val="009D0946"/>
    <w:rsid w:val="009D4980"/>
    <w:rsid w:val="009D4C4A"/>
    <w:rsid w:val="009D7841"/>
    <w:rsid w:val="009E4985"/>
    <w:rsid w:val="009E5FFB"/>
    <w:rsid w:val="009E7643"/>
    <w:rsid w:val="009F17B7"/>
    <w:rsid w:val="009F1E77"/>
    <w:rsid w:val="009F4D26"/>
    <w:rsid w:val="009F4E37"/>
    <w:rsid w:val="00A00703"/>
    <w:rsid w:val="00A00CD3"/>
    <w:rsid w:val="00A017FF"/>
    <w:rsid w:val="00A042E2"/>
    <w:rsid w:val="00A100D7"/>
    <w:rsid w:val="00A10106"/>
    <w:rsid w:val="00A11735"/>
    <w:rsid w:val="00A12EC0"/>
    <w:rsid w:val="00A145D2"/>
    <w:rsid w:val="00A16FC0"/>
    <w:rsid w:val="00A22CF4"/>
    <w:rsid w:val="00A2389A"/>
    <w:rsid w:val="00A260F9"/>
    <w:rsid w:val="00A272F5"/>
    <w:rsid w:val="00A31398"/>
    <w:rsid w:val="00A32D32"/>
    <w:rsid w:val="00A37754"/>
    <w:rsid w:val="00A468FE"/>
    <w:rsid w:val="00A46A32"/>
    <w:rsid w:val="00A50F76"/>
    <w:rsid w:val="00A51D6C"/>
    <w:rsid w:val="00A51EAB"/>
    <w:rsid w:val="00A522DB"/>
    <w:rsid w:val="00A54266"/>
    <w:rsid w:val="00A54901"/>
    <w:rsid w:val="00A55217"/>
    <w:rsid w:val="00A5577A"/>
    <w:rsid w:val="00A62632"/>
    <w:rsid w:val="00A62810"/>
    <w:rsid w:val="00A62FCF"/>
    <w:rsid w:val="00A63B8C"/>
    <w:rsid w:val="00A64763"/>
    <w:rsid w:val="00A66567"/>
    <w:rsid w:val="00A76C0B"/>
    <w:rsid w:val="00A837EC"/>
    <w:rsid w:val="00A83A21"/>
    <w:rsid w:val="00A86941"/>
    <w:rsid w:val="00A86F99"/>
    <w:rsid w:val="00A92329"/>
    <w:rsid w:val="00A97E2D"/>
    <w:rsid w:val="00AA017D"/>
    <w:rsid w:val="00AA22DD"/>
    <w:rsid w:val="00AA2418"/>
    <w:rsid w:val="00AA36C3"/>
    <w:rsid w:val="00AA4ECE"/>
    <w:rsid w:val="00AA6932"/>
    <w:rsid w:val="00AA6C9D"/>
    <w:rsid w:val="00AA78BD"/>
    <w:rsid w:val="00AB0821"/>
    <w:rsid w:val="00AB08B3"/>
    <w:rsid w:val="00AB32CB"/>
    <w:rsid w:val="00AB55B0"/>
    <w:rsid w:val="00AC03BD"/>
    <w:rsid w:val="00AC06A8"/>
    <w:rsid w:val="00AC45D1"/>
    <w:rsid w:val="00AD149E"/>
    <w:rsid w:val="00AD4237"/>
    <w:rsid w:val="00AD7FA9"/>
    <w:rsid w:val="00AE2E59"/>
    <w:rsid w:val="00AE367E"/>
    <w:rsid w:val="00AF339D"/>
    <w:rsid w:val="00AF42EF"/>
    <w:rsid w:val="00AF47D0"/>
    <w:rsid w:val="00AF50D4"/>
    <w:rsid w:val="00AF6180"/>
    <w:rsid w:val="00AF6BE9"/>
    <w:rsid w:val="00AF6E91"/>
    <w:rsid w:val="00B006BC"/>
    <w:rsid w:val="00B00F82"/>
    <w:rsid w:val="00B07B0A"/>
    <w:rsid w:val="00B1527A"/>
    <w:rsid w:val="00B1685B"/>
    <w:rsid w:val="00B16E92"/>
    <w:rsid w:val="00B216B3"/>
    <w:rsid w:val="00B232FA"/>
    <w:rsid w:val="00B37A44"/>
    <w:rsid w:val="00B413B7"/>
    <w:rsid w:val="00B468F2"/>
    <w:rsid w:val="00B469AC"/>
    <w:rsid w:val="00B4713E"/>
    <w:rsid w:val="00B47295"/>
    <w:rsid w:val="00B5038C"/>
    <w:rsid w:val="00B519B7"/>
    <w:rsid w:val="00B528AB"/>
    <w:rsid w:val="00B53CCA"/>
    <w:rsid w:val="00B56B35"/>
    <w:rsid w:val="00B57B70"/>
    <w:rsid w:val="00B6036F"/>
    <w:rsid w:val="00B64466"/>
    <w:rsid w:val="00B66BBF"/>
    <w:rsid w:val="00B73651"/>
    <w:rsid w:val="00B74946"/>
    <w:rsid w:val="00B76AB7"/>
    <w:rsid w:val="00B76B3F"/>
    <w:rsid w:val="00B77111"/>
    <w:rsid w:val="00B77986"/>
    <w:rsid w:val="00B77DBB"/>
    <w:rsid w:val="00B808EB"/>
    <w:rsid w:val="00B81D28"/>
    <w:rsid w:val="00B85DB2"/>
    <w:rsid w:val="00B87755"/>
    <w:rsid w:val="00B95534"/>
    <w:rsid w:val="00B96E90"/>
    <w:rsid w:val="00BA4D37"/>
    <w:rsid w:val="00BA5DB9"/>
    <w:rsid w:val="00BA74E2"/>
    <w:rsid w:val="00BB1631"/>
    <w:rsid w:val="00BB1F21"/>
    <w:rsid w:val="00BB26C5"/>
    <w:rsid w:val="00BC3D22"/>
    <w:rsid w:val="00BD39B5"/>
    <w:rsid w:val="00BD4434"/>
    <w:rsid w:val="00BD59DF"/>
    <w:rsid w:val="00BE2A20"/>
    <w:rsid w:val="00BE2CAD"/>
    <w:rsid w:val="00BF54C3"/>
    <w:rsid w:val="00BF7032"/>
    <w:rsid w:val="00C0172E"/>
    <w:rsid w:val="00C02EE5"/>
    <w:rsid w:val="00C031A9"/>
    <w:rsid w:val="00C03F67"/>
    <w:rsid w:val="00C10F00"/>
    <w:rsid w:val="00C12A58"/>
    <w:rsid w:val="00C13F5B"/>
    <w:rsid w:val="00C151E8"/>
    <w:rsid w:val="00C15686"/>
    <w:rsid w:val="00C179CB"/>
    <w:rsid w:val="00C2223C"/>
    <w:rsid w:val="00C24412"/>
    <w:rsid w:val="00C25115"/>
    <w:rsid w:val="00C27E0A"/>
    <w:rsid w:val="00C3009C"/>
    <w:rsid w:val="00C329DC"/>
    <w:rsid w:val="00C372F0"/>
    <w:rsid w:val="00C40636"/>
    <w:rsid w:val="00C43153"/>
    <w:rsid w:val="00C466F1"/>
    <w:rsid w:val="00C46DC9"/>
    <w:rsid w:val="00C50A58"/>
    <w:rsid w:val="00C5208A"/>
    <w:rsid w:val="00C52A70"/>
    <w:rsid w:val="00C554A1"/>
    <w:rsid w:val="00C568F2"/>
    <w:rsid w:val="00C57EAD"/>
    <w:rsid w:val="00C6134D"/>
    <w:rsid w:val="00C6282C"/>
    <w:rsid w:val="00C62A1B"/>
    <w:rsid w:val="00C71E18"/>
    <w:rsid w:val="00C81BB7"/>
    <w:rsid w:val="00C81E62"/>
    <w:rsid w:val="00C83CEA"/>
    <w:rsid w:val="00C83F30"/>
    <w:rsid w:val="00C84F54"/>
    <w:rsid w:val="00C91E99"/>
    <w:rsid w:val="00C936A0"/>
    <w:rsid w:val="00C944AC"/>
    <w:rsid w:val="00CA0305"/>
    <w:rsid w:val="00CA383E"/>
    <w:rsid w:val="00CA74F6"/>
    <w:rsid w:val="00CB29E5"/>
    <w:rsid w:val="00CB5BCA"/>
    <w:rsid w:val="00CB7352"/>
    <w:rsid w:val="00CC3684"/>
    <w:rsid w:val="00CC58C2"/>
    <w:rsid w:val="00CD0025"/>
    <w:rsid w:val="00CD021F"/>
    <w:rsid w:val="00CD0D2A"/>
    <w:rsid w:val="00CD1439"/>
    <w:rsid w:val="00CD14A4"/>
    <w:rsid w:val="00CD1929"/>
    <w:rsid w:val="00CD2B01"/>
    <w:rsid w:val="00CD2E96"/>
    <w:rsid w:val="00CD3694"/>
    <w:rsid w:val="00CD516D"/>
    <w:rsid w:val="00CD5AB2"/>
    <w:rsid w:val="00CD6529"/>
    <w:rsid w:val="00CE6297"/>
    <w:rsid w:val="00CF0A7A"/>
    <w:rsid w:val="00CF22B9"/>
    <w:rsid w:val="00CF3718"/>
    <w:rsid w:val="00CF3F7B"/>
    <w:rsid w:val="00D04CF8"/>
    <w:rsid w:val="00D14868"/>
    <w:rsid w:val="00D203BC"/>
    <w:rsid w:val="00D20E63"/>
    <w:rsid w:val="00D21850"/>
    <w:rsid w:val="00D24F97"/>
    <w:rsid w:val="00D26166"/>
    <w:rsid w:val="00D26284"/>
    <w:rsid w:val="00D26760"/>
    <w:rsid w:val="00D269EC"/>
    <w:rsid w:val="00D26D4E"/>
    <w:rsid w:val="00D3328A"/>
    <w:rsid w:val="00D35100"/>
    <w:rsid w:val="00D407CB"/>
    <w:rsid w:val="00D41FED"/>
    <w:rsid w:val="00D441BC"/>
    <w:rsid w:val="00D45290"/>
    <w:rsid w:val="00D452DA"/>
    <w:rsid w:val="00D453E9"/>
    <w:rsid w:val="00D47149"/>
    <w:rsid w:val="00D47855"/>
    <w:rsid w:val="00D52948"/>
    <w:rsid w:val="00D5536E"/>
    <w:rsid w:val="00D5597F"/>
    <w:rsid w:val="00D56256"/>
    <w:rsid w:val="00D57299"/>
    <w:rsid w:val="00D61D80"/>
    <w:rsid w:val="00D61DCD"/>
    <w:rsid w:val="00D655E3"/>
    <w:rsid w:val="00D67197"/>
    <w:rsid w:val="00D672FD"/>
    <w:rsid w:val="00D71630"/>
    <w:rsid w:val="00D71762"/>
    <w:rsid w:val="00D71B70"/>
    <w:rsid w:val="00D83A7A"/>
    <w:rsid w:val="00D86318"/>
    <w:rsid w:val="00D919A0"/>
    <w:rsid w:val="00D91F6C"/>
    <w:rsid w:val="00D9222A"/>
    <w:rsid w:val="00D951E9"/>
    <w:rsid w:val="00D95345"/>
    <w:rsid w:val="00D95DF7"/>
    <w:rsid w:val="00DA0ACD"/>
    <w:rsid w:val="00DA6258"/>
    <w:rsid w:val="00DA7E7D"/>
    <w:rsid w:val="00DB3FA3"/>
    <w:rsid w:val="00DB41D1"/>
    <w:rsid w:val="00DB675E"/>
    <w:rsid w:val="00DB749D"/>
    <w:rsid w:val="00DC0F06"/>
    <w:rsid w:val="00DC2140"/>
    <w:rsid w:val="00DC2B5E"/>
    <w:rsid w:val="00DD08D8"/>
    <w:rsid w:val="00DD25CC"/>
    <w:rsid w:val="00DE1068"/>
    <w:rsid w:val="00DE1383"/>
    <w:rsid w:val="00DE225E"/>
    <w:rsid w:val="00DE30D0"/>
    <w:rsid w:val="00DE6600"/>
    <w:rsid w:val="00DE714C"/>
    <w:rsid w:val="00DF20A2"/>
    <w:rsid w:val="00DF4938"/>
    <w:rsid w:val="00DF5BE4"/>
    <w:rsid w:val="00E01B3B"/>
    <w:rsid w:val="00E033A8"/>
    <w:rsid w:val="00E10451"/>
    <w:rsid w:val="00E1072A"/>
    <w:rsid w:val="00E10F39"/>
    <w:rsid w:val="00E1129F"/>
    <w:rsid w:val="00E158C1"/>
    <w:rsid w:val="00E1626D"/>
    <w:rsid w:val="00E16926"/>
    <w:rsid w:val="00E20891"/>
    <w:rsid w:val="00E218A1"/>
    <w:rsid w:val="00E22187"/>
    <w:rsid w:val="00E3175A"/>
    <w:rsid w:val="00E3693B"/>
    <w:rsid w:val="00E36C7B"/>
    <w:rsid w:val="00E416B8"/>
    <w:rsid w:val="00E43DA6"/>
    <w:rsid w:val="00E440B0"/>
    <w:rsid w:val="00E47D87"/>
    <w:rsid w:val="00E47DC3"/>
    <w:rsid w:val="00E53A9C"/>
    <w:rsid w:val="00E5762A"/>
    <w:rsid w:val="00E57FC6"/>
    <w:rsid w:val="00E62C1C"/>
    <w:rsid w:val="00E642D1"/>
    <w:rsid w:val="00E661E6"/>
    <w:rsid w:val="00E66AD5"/>
    <w:rsid w:val="00E71BED"/>
    <w:rsid w:val="00E75434"/>
    <w:rsid w:val="00E759BA"/>
    <w:rsid w:val="00E76F19"/>
    <w:rsid w:val="00E811C2"/>
    <w:rsid w:val="00E81453"/>
    <w:rsid w:val="00E8211A"/>
    <w:rsid w:val="00E83B1D"/>
    <w:rsid w:val="00E842A2"/>
    <w:rsid w:val="00E85A08"/>
    <w:rsid w:val="00E87963"/>
    <w:rsid w:val="00E928FE"/>
    <w:rsid w:val="00E92B43"/>
    <w:rsid w:val="00EA03FB"/>
    <w:rsid w:val="00EA0574"/>
    <w:rsid w:val="00EA33CB"/>
    <w:rsid w:val="00EB0A7B"/>
    <w:rsid w:val="00EB29DB"/>
    <w:rsid w:val="00EB406D"/>
    <w:rsid w:val="00EB5338"/>
    <w:rsid w:val="00EB7FDA"/>
    <w:rsid w:val="00EC6AE6"/>
    <w:rsid w:val="00EC6B40"/>
    <w:rsid w:val="00EC6E0E"/>
    <w:rsid w:val="00EC78CA"/>
    <w:rsid w:val="00ED03C0"/>
    <w:rsid w:val="00ED25E6"/>
    <w:rsid w:val="00ED27D8"/>
    <w:rsid w:val="00ED29ED"/>
    <w:rsid w:val="00ED3DFF"/>
    <w:rsid w:val="00ED5E59"/>
    <w:rsid w:val="00ED61CE"/>
    <w:rsid w:val="00ED6B96"/>
    <w:rsid w:val="00EE0113"/>
    <w:rsid w:val="00EE3C14"/>
    <w:rsid w:val="00EE4066"/>
    <w:rsid w:val="00EF137E"/>
    <w:rsid w:val="00EF2639"/>
    <w:rsid w:val="00EF5EF2"/>
    <w:rsid w:val="00F00AF8"/>
    <w:rsid w:val="00F00AFC"/>
    <w:rsid w:val="00F06759"/>
    <w:rsid w:val="00F06B37"/>
    <w:rsid w:val="00F10E19"/>
    <w:rsid w:val="00F11042"/>
    <w:rsid w:val="00F11553"/>
    <w:rsid w:val="00F1157A"/>
    <w:rsid w:val="00F1255C"/>
    <w:rsid w:val="00F1411E"/>
    <w:rsid w:val="00F17884"/>
    <w:rsid w:val="00F21F0D"/>
    <w:rsid w:val="00F224A4"/>
    <w:rsid w:val="00F27390"/>
    <w:rsid w:val="00F27F4A"/>
    <w:rsid w:val="00F3052D"/>
    <w:rsid w:val="00F322DC"/>
    <w:rsid w:val="00F32576"/>
    <w:rsid w:val="00F34E32"/>
    <w:rsid w:val="00F34FB7"/>
    <w:rsid w:val="00F37D51"/>
    <w:rsid w:val="00F404DE"/>
    <w:rsid w:val="00F40ACE"/>
    <w:rsid w:val="00F428F0"/>
    <w:rsid w:val="00F43C60"/>
    <w:rsid w:val="00F55E0A"/>
    <w:rsid w:val="00F56320"/>
    <w:rsid w:val="00F57C30"/>
    <w:rsid w:val="00F6050D"/>
    <w:rsid w:val="00F62EA8"/>
    <w:rsid w:val="00F656D1"/>
    <w:rsid w:val="00F679BF"/>
    <w:rsid w:val="00F74EE0"/>
    <w:rsid w:val="00F76599"/>
    <w:rsid w:val="00F76925"/>
    <w:rsid w:val="00F77301"/>
    <w:rsid w:val="00F775CF"/>
    <w:rsid w:val="00F80E92"/>
    <w:rsid w:val="00F816FB"/>
    <w:rsid w:val="00F81B28"/>
    <w:rsid w:val="00F83FA2"/>
    <w:rsid w:val="00F847A8"/>
    <w:rsid w:val="00F85305"/>
    <w:rsid w:val="00F8538A"/>
    <w:rsid w:val="00F916CF"/>
    <w:rsid w:val="00F924B1"/>
    <w:rsid w:val="00F953BE"/>
    <w:rsid w:val="00F972F0"/>
    <w:rsid w:val="00FA0D86"/>
    <w:rsid w:val="00FA173E"/>
    <w:rsid w:val="00FA1994"/>
    <w:rsid w:val="00FA26A5"/>
    <w:rsid w:val="00FA619A"/>
    <w:rsid w:val="00FB29DF"/>
    <w:rsid w:val="00FB3A6B"/>
    <w:rsid w:val="00FB57F1"/>
    <w:rsid w:val="00FB589F"/>
    <w:rsid w:val="00FB5921"/>
    <w:rsid w:val="00FB75E8"/>
    <w:rsid w:val="00FC0634"/>
    <w:rsid w:val="00FC10B1"/>
    <w:rsid w:val="00FC2175"/>
    <w:rsid w:val="00FC4C59"/>
    <w:rsid w:val="00FC6052"/>
    <w:rsid w:val="00FD270B"/>
    <w:rsid w:val="00FD4414"/>
    <w:rsid w:val="00FD45C1"/>
    <w:rsid w:val="00FD5268"/>
    <w:rsid w:val="00FE2E0E"/>
    <w:rsid w:val="00FE2EAB"/>
    <w:rsid w:val="00FE38E1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384"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ind w:right="-199"/>
      <w:jc w:val="center"/>
    </w:pPr>
    <w:rPr>
      <w:b/>
    </w:rPr>
  </w:style>
  <w:style w:type="table" w:styleId="a4">
    <w:name w:val="Table Grid"/>
    <w:basedOn w:val="a1"/>
    <w:rsid w:val="0001365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CF0A7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rsid w:val="00CF0A7A"/>
    <w:rPr>
      <w:sz w:val="28"/>
    </w:rPr>
  </w:style>
  <w:style w:type="paragraph" w:styleId="a7">
    <w:name w:val="footer"/>
    <w:basedOn w:val="a"/>
    <w:link w:val="a8"/>
    <w:rsid w:val="00CF0A7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CF0A7A"/>
    <w:rPr>
      <w:sz w:val="28"/>
    </w:rPr>
  </w:style>
  <w:style w:type="table" w:customStyle="1" w:styleId="10">
    <w:name w:val="Сетка таблицы1"/>
    <w:basedOn w:val="a1"/>
    <w:next w:val="a4"/>
    <w:rsid w:val="004770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A7C54"/>
    <w:pPr>
      <w:ind w:left="708"/>
    </w:pPr>
  </w:style>
  <w:style w:type="paragraph" w:styleId="aa">
    <w:name w:val="Balloon Text"/>
    <w:basedOn w:val="a"/>
    <w:link w:val="ab"/>
    <w:rsid w:val="009D4C4A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9D4C4A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4"/>
    <w:rsid w:val="00D83A7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Прижатый влево"/>
    <w:basedOn w:val="a"/>
    <w:next w:val="a"/>
    <w:rsid w:val="00E57FC6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ad">
    <w:name w:val="Normal (Web)"/>
    <w:basedOn w:val="a"/>
    <w:uiPriority w:val="99"/>
    <w:unhideWhenUsed/>
    <w:rsid w:val="00A042E2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A042E2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A042E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e">
    <w:name w:val="Hyperlink"/>
    <w:basedOn w:val="a0"/>
    <w:uiPriority w:val="99"/>
    <w:unhideWhenUsed/>
    <w:rsid w:val="00A042E2"/>
    <w:rPr>
      <w:color w:val="0000FF" w:themeColor="hyperlink"/>
      <w:u w:val="single"/>
    </w:rPr>
  </w:style>
  <w:style w:type="paragraph" w:customStyle="1" w:styleId="11">
    <w:name w:val="Абзац списка1"/>
    <w:basedOn w:val="a"/>
    <w:rsid w:val="004D4A52"/>
    <w:pPr>
      <w:suppressAutoHyphens/>
      <w:spacing w:after="200" w:line="276" w:lineRule="auto"/>
      <w:ind w:left="720"/>
      <w:contextualSpacing/>
    </w:pPr>
    <w:rPr>
      <w:rFonts w:ascii="Calibri" w:hAnsi="Calibri" w:cs="Calibri"/>
      <w:kern w:val="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384"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ind w:right="-199"/>
      <w:jc w:val="center"/>
    </w:pPr>
    <w:rPr>
      <w:b/>
    </w:rPr>
  </w:style>
  <w:style w:type="table" w:styleId="a4">
    <w:name w:val="Table Grid"/>
    <w:basedOn w:val="a1"/>
    <w:rsid w:val="0001365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CF0A7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rsid w:val="00CF0A7A"/>
    <w:rPr>
      <w:sz w:val="28"/>
    </w:rPr>
  </w:style>
  <w:style w:type="paragraph" w:styleId="a7">
    <w:name w:val="footer"/>
    <w:basedOn w:val="a"/>
    <w:link w:val="a8"/>
    <w:rsid w:val="00CF0A7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CF0A7A"/>
    <w:rPr>
      <w:sz w:val="28"/>
    </w:rPr>
  </w:style>
  <w:style w:type="table" w:customStyle="1" w:styleId="10">
    <w:name w:val="Сетка таблицы1"/>
    <w:basedOn w:val="a1"/>
    <w:next w:val="a4"/>
    <w:rsid w:val="004770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A7C54"/>
    <w:pPr>
      <w:ind w:left="708"/>
    </w:pPr>
  </w:style>
  <w:style w:type="paragraph" w:styleId="aa">
    <w:name w:val="Balloon Text"/>
    <w:basedOn w:val="a"/>
    <w:link w:val="ab"/>
    <w:rsid w:val="009D4C4A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9D4C4A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4"/>
    <w:rsid w:val="00D83A7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Прижатый влево"/>
    <w:basedOn w:val="a"/>
    <w:next w:val="a"/>
    <w:rsid w:val="00E57FC6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ad">
    <w:name w:val="Normal (Web)"/>
    <w:basedOn w:val="a"/>
    <w:uiPriority w:val="99"/>
    <w:unhideWhenUsed/>
    <w:rsid w:val="00A042E2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A042E2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A042E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e">
    <w:name w:val="Hyperlink"/>
    <w:basedOn w:val="a0"/>
    <w:uiPriority w:val="99"/>
    <w:unhideWhenUsed/>
    <w:rsid w:val="00A042E2"/>
    <w:rPr>
      <w:color w:val="0000FF" w:themeColor="hyperlink"/>
      <w:u w:val="single"/>
    </w:rPr>
  </w:style>
  <w:style w:type="paragraph" w:customStyle="1" w:styleId="11">
    <w:name w:val="Абзац списка1"/>
    <w:basedOn w:val="a"/>
    <w:rsid w:val="004D4A52"/>
    <w:pPr>
      <w:suppressAutoHyphens/>
      <w:spacing w:after="200" w:line="276" w:lineRule="auto"/>
      <w:ind w:left="720"/>
      <w:contextualSpacing/>
    </w:pPr>
    <w:rPr>
      <w:rFonts w:ascii="Calibri" w:hAnsi="Calibri" w:cs="Calibri"/>
      <w:kern w:val="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0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econ_vp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3676A-21C5-41F7-8AB9-97F15983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5</Pages>
  <Words>841</Words>
  <Characters>7035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ВЯТСКОПОЛЯНСКОГО РАЙОНА</vt:lpstr>
    </vt:vector>
  </TitlesOfParts>
  <Company>2</Company>
  <LinksUpToDate>false</LinksUpToDate>
  <CharactersWithSpaces>7861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ВЯТСКОПОЛЯНСКОГО РАЙОНА</dc:title>
  <dc:creator>1</dc:creator>
  <cp:lastModifiedBy>KlukinaTP</cp:lastModifiedBy>
  <cp:revision>55</cp:revision>
  <cp:lastPrinted>2017-08-10T11:42:00Z</cp:lastPrinted>
  <dcterms:created xsi:type="dcterms:W3CDTF">2019-10-25T11:32:00Z</dcterms:created>
  <dcterms:modified xsi:type="dcterms:W3CDTF">2024-08-08T11:14:00Z</dcterms:modified>
</cp:coreProperties>
</file>