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FA" w:rsidRPr="00711B87" w:rsidRDefault="001762FA" w:rsidP="001762FA">
      <w:pPr>
        <w:jc w:val="center"/>
        <w:rPr>
          <w:b/>
          <w:sz w:val="32"/>
          <w:szCs w:val="32"/>
        </w:rPr>
      </w:pPr>
      <w:r w:rsidRPr="00711B87">
        <w:rPr>
          <w:b/>
          <w:sz w:val="32"/>
          <w:szCs w:val="32"/>
        </w:rPr>
        <w:t>ТЕРРИТОРИАЛЬНАЯ ИЗБИРАТЕЛЬНАЯ КОМИССИЯ ВЯТСКОПОЛЯНСКОГО РАЙОНА</w:t>
      </w:r>
    </w:p>
    <w:p w:rsidR="001762FA" w:rsidRPr="00711B87" w:rsidRDefault="001762FA" w:rsidP="001762FA">
      <w:pPr>
        <w:jc w:val="center"/>
        <w:rPr>
          <w:b/>
          <w:sz w:val="32"/>
          <w:szCs w:val="32"/>
        </w:rPr>
      </w:pPr>
      <w:r w:rsidRPr="00711B87">
        <w:rPr>
          <w:b/>
          <w:sz w:val="32"/>
          <w:szCs w:val="32"/>
        </w:rPr>
        <w:t xml:space="preserve"> КИРОВСКОЙ ОБЛАСТИ</w:t>
      </w:r>
    </w:p>
    <w:p w:rsidR="001762FA" w:rsidRPr="00BD60B2" w:rsidRDefault="001762FA" w:rsidP="001762FA">
      <w:pPr>
        <w:rPr>
          <w:b/>
          <w:sz w:val="28"/>
          <w:szCs w:val="28"/>
        </w:rPr>
      </w:pPr>
    </w:p>
    <w:p w:rsidR="001762FA" w:rsidRDefault="001762FA" w:rsidP="00176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2AF1" w:rsidRPr="004753EF" w:rsidRDefault="00DB2AF1" w:rsidP="001762FA">
      <w:pPr>
        <w:jc w:val="center"/>
        <w:rPr>
          <w:b/>
          <w:sz w:val="28"/>
          <w:szCs w:val="28"/>
        </w:rPr>
      </w:pPr>
    </w:p>
    <w:p w:rsidR="001762FA" w:rsidRPr="00DB2AF1" w:rsidRDefault="00D036F3" w:rsidP="00DB2AF1">
      <w:pPr>
        <w:jc w:val="center"/>
        <w:rPr>
          <w:sz w:val="28"/>
          <w:szCs w:val="28"/>
        </w:rPr>
      </w:pPr>
      <w:r w:rsidRPr="00DB2AF1">
        <w:rPr>
          <w:sz w:val="28"/>
          <w:szCs w:val="28"/>
        </w:rPr>
        <w:t>24</w:t>
      </w:r>
      <w:r w:rsidR="001762FA" w:rsidRPr="00DB2AF1">
        <w:rPr>
          <w:sz w:val="28"/>
          <w:szCs w:val="28"/>
        </w:rPr>
        <w:t>.06.201</w:t>
      </w:r>
      <w:r w:rsidRPr="00DB2AF1">
        <w:rPr>
          <w:sz w:val="28"/>
          <w:szCs w:val="28"/>
        </w:rPr>
        <w:t>6</w:t>
      </w:r>
      <w:r w:rsidR="001762FA" w:rsidRPr="00DB2AF1">
        <w:rPr>
          <w:sz w:val="28"/>
          <w:szCs w:val="28"/>
        </w:rPr>
        <w:t xml:space="preserve">                                                                               № </w:t>
      </w:r>
      <w:r w:rsidRPr="00DB2AF1">
        <w:rPr>
          <w:sz w:val="28"/>
          <w:szCs w:val="28"/>
        </w:rPr>
        <w:t>15</w:t>
      </w:r>
      <w:r w:rsidR="001762FA" w:rsidRPr="00DB2AF1">
        <w:rPr>
          <w:sz w:val="28"/>
          <w:szCs w:val="28"/>
        </w:rPr>
        <w:t>/</w:t>
      </w:r>
      <w:r w:rsidR="003607FE">
        <w:rPr>
          <w:sz w:val="28"/>
          <w:szCs w:val="28"/>
        </w:rPr>
        <w:t>70</w:t>
      </w:r>
    </w:p>
    <w:p w:rsidR="001762FA" w:rsidRPr="00734714" w:rsidRDefault="001762FA" w:rsidP="001762FA">
      <w:pPr>
        <w:jc w:val="center"/>
      </w:pPr>
      <w:r w:rsidRPr="00734714">
        <w:t>г. Вятские Поляны</w:t>
      </w:r>
    </w:p>
    <w:p w:rsidR="001762FA" w:rsidRDefault="001762FA" w:rsidP="001762FA">
      <w:pPr>
        <w:pStyle w:val="a5"/>
      </w:pPr>
    </w:p>
    <w:p w:rsidR="00864E75" w:rsidRDefault="001762FA" w:rsidP="0061784C">
      <w:pPr>
        <w:pStyle w:val="a3"/>
        <w:rPr>
          <w:b/>
          <w:bCs/>
          <w:sz w:val="27"/>
          <w:szCs w:val="27"/>
        </w:rPr>
      </w:pPr>
      <w:r w:rsidRPr="00324A12">
        <w:rPr>
          <w:b/>
          <w:bCs/>
          <w:sz w:val="27"/>
          <w:szCs w:val="27"/>
        </w:rPr>
        <w:t>О</w:t>
      </w:r>
      <w:r w:rsidR="003607FE">
        <w:rPr>
          <w:b/>
          <w:bCs/>
          <w:sz w:val="27"/>
          <w:szCs w:val="27"/>
        </w:rPr>
        <w:t xml:space="preserve"> </w:t>
      </w:r>
      <w:r w:rsidR="00864E75">
        <w:rPr>
          <w:b/>
          <w:bCs/>
          <w:sz w:val="27"/>
          <w:szCs w:val="27"/>
        </w:rPr>
        <w:t>контрольно-ревизионной службе</w:t>
      </w:r>
    </w:p>
    <w:p w:rsidR="00864E75" w:rsidRDefault="00864E75" w:rsidP="0061784C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 территориальной избирательной комиссии </w:t>
      </w:r>
    </w:p>
    <w:p w:rsidR="001762FA" w:rsidRPr="00324A12" w:rsidRDefault="00864E75" w:rsidP="0061784C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Вятскополянского района Кировской области</w:t>
      </w:r>
    </w:p>
    <w:p w:rsidR="001762FA" w:rsidRDefault="001762FA" w:rsidP="001762FA">
      <w:pPr>
        <w:pStyle w:val="a5"/>
        <w:spacing w:line="276" w:lineRule="auto"/>
        <w:ind w:left="0"/>
        <w:jc w:val="left"/>
        <w:rPr>
          <w:sz w:val="27"/>
          <w:szCs w:val="27"/>
        </w:rPr>
      </w:pPr>
    </w:p>
    <w:p w:rsidR="001762FA" w:rsidRPr="00BE593D" w:rsidRDefault="001762FA" w:rsidP="001762FA">
      <w:pPr>
        <w:pStyle w:val="a5"/>
        <w:spacing w:line="276" w:lineRule="auto"/>
        <w:ind w:left="0"/>
        <w:jc w:val="left"/>
        <w:rPr>
          <w:sz w:val="27"/>
          <w:szCs w:val="27"/>
        </w:rPr>
      </w:pPr>
    </w:p>
    <w:p w:rsidR="001762FA" w:rsidRPr="001932CE" w:rsidRDefault="001762FA" w:rsidP="001932CE">
      <w:pPr>
        <w:pStyle w:val="14-1"/>
        <w:rPr>
          <w:szCs w:val="28"/>
        </w:rPr>
      </w:pPr>
      <w:r w:rsidRPr="00BE593D">
        <w:rPr>
          <w:sz w:val="27"/>
          <w:szCs w:val="27"/>
        </w:rPr>
        <w:t xml:space="preserve">В соответствии со статьей </w:t>
      </w:r>
      <w:r w:rsidR="004A02A0">
        <w:rPr>
          <w:sz w:val="27"/>
          <w:szCs w:val="27"/>
        </w:rPr>
        <w:t>60</w:t>
      </w:r>
      <w:r w:rsidR="004A02A0">
        <w:rPr>
          <w:szCs w:val="28"/>
        </w:rPr>
        <w:t xml:space="preserve">Федерального закона </w:t>
      </w:r>
      <w:r w:rsidR="001F5F3C">
        <w:t xml:space="preserve">от 12 июня 2002 года № 67-ФЗ </w:t>
      </w:r>
      <w:r w:rsidR="004A02A0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864E75">
        <w:rPr>
          <w:szCs w:val="28"/>
        </w:rPr>
        <w:t>,</w:t>
      </w:r>
      <w:r w:rsidR="0095355B">
        <w:rPr>
          <w:szCs w:val="28"/>
        </w:rPr>
        <w:t xml:space="preserve"> </w:t>
      </w:r>
      <w:r w:rsidRPr="001932CE">
        <w:rPr>
          <w:szCs w:val="28"/>
        </w:rPr>
        <w:t xml:space="preserve">территориальная избирательная комиссия Вятскополянского района Кировской области </w:t>
      </w:r>
      <w:r w:rsidRPr="001932CE">
        <w:rPr>
          <w:rFonts w:eastAsia="MS Mincho"/>
          <w:szCs w:val="28"/>
        </w:rPr>
        <w:t>ПОСТАНОВЛЯЕТ:</w:t>
      </w:r>
    </w:p>
    <w:p w:rsidR="001762FA" w:rsidRPr="001932CE" w:rsidRDefault="001762FA" w:rsidP="001F5F3C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  <w:tab w:val="left" w:pos="1560"/>
        </w:tabs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1932CE">
        <w:rPr>
          <w:bCs/>
          <w:sz w:val="28"/>
          <w:szCs w:val="28"/>
        </w:rPr>
        <w:t xml:space="preserve">Образовать </w:t>
      </w:r>
      <w:r w:rsidR="007D1A68" w:rsidRPr="001932CE">
        <w:rPr>
          <w:bCs/>
          <w:sz w:val="28"/>
          <w:szCs w:val="28"/>
        </w:rPr>
        <w:t xml:space="preserve"> контрольно-ревизионную</w:t>
      </w:r>
      <w:r w:rsidR="0095355B">
        <w:rPr>
          <w:bCs/>
          <w:sz w:val="28"/>
          <w:szCs w:val="28"/>
        </w:rPr>
        <w:t xml:space="preserve"> </w:t>
      </w:r>
      <w:r w:rsidR="00864E75" w:rsidRPr="001932CE">
        <w:rPr>
          <w:bCs/>
          <w:sz w:val="28"/>
          <w:szCs w:val="28"/>
        </w:rPr>
        <w:t>службу при территориальной избирательной комиссии Вятскополянского района Кировской области</w:t>
      </w:r>
      <w:r w:rsidR="003607FE">
        <w:rPr>
          <w:bCs/>
          <w:sz w:val="28"/>
          <w:szCs w:val="28"/>
        </w:rPr>
        <w:t xml:space="preserve"> </w:t>
      </w:r>
      <w:r w:rsidRPr="001932CE">
        <w:rPr>
          <w:bCs/>
          <w:sz w:val="28"/>
          <w:szCs w:val="28"/>
        </w:rPr>
        <w:t xml:space="preserve">и </w:t>
      </w:r>
      <w:r w:rsidR="00864E75" w:rsidRPr="001932CE">
        <w:rPr>
          <w:bCs/>
          <w:sz w:val="28"/>
          <w:szCs w:val="28"/>
        </w:rPr>
        <w:t>утвердить ее состав</w:t>
      </w:r>
      <w:r w:rsidR="001F5F3C">
        <w:rPr>
          <w:bCs/>
          <w:sz w:val="28"/>
          <w:szCs w:val="28"/>
        </w:rPr>
        <w:t>. Прилагается.</w:t>
      </w:r>
    </w:p>
    <w:p w:rsidR="00864E75" w:rsidRPr="001932CE" w:rsidRDefault="00864E75" w:rsidP="001F5F3C">
      <w:pPr>
        <w:pStyle w:val="a6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1932CE">
        <w:rPr>
          <w:bCs/>
          <w:sz w:val="28"/>
          <w:szCs w:val="28"/>
        </w:rPr>
        <w:t>Утвердить положение о контрольно-ревизионной службе при  территориальной избирательной комиссии Вятскополян</w:t>
      </w:r>
      <w:r w:rsidR="001F5F3C">
        <w:rPr>
          <w:bCs/>
          <w:sz w:val="28"/>
          <w:szCs w:val="28"/>
        </w:rPr>
        <w:t>ского района Кировской области. Прилагается.</w:t>
      </w:r>
    </w:p>
    <w:p w:rsidR="00DB2AF1" w:rsidRDefault="00DB2AF1" w:rsidP="001762FA">
      <w:pPr>
        <w:spacing w:line="360" w:lineRule="auto"/>
        <w:jc w:val="both"/>
        <w:rPr>
          <w:bCs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268"/>
        <w:gridCol w:w="2517"/>
      </w:tblGrid>
      <w:tr w:rsidR="00DB2AF1" w:rsidTr="00DB2AF1">
        <w:tc>
          <w:tcPr>
            <w:tcW w:w="4786" w:type="dxa"/>
          </w:tcPr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Председатель территориальной</w:t>
            </w:r>
          </w:p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избирательной комиссии</w:t>
            </w:r>
          </w:p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Вятскополянского района</w:t>
            </w:r>
          </w:p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Кировской области</w:t>
            </w:r>
          </w:p>
          <w:p w:rsidR="00DB2AF1" w:rsidRDefault="00DB2AF1" w:rsidP="001762FA">
            <w:pPr>
              <w:spacing w:line="360" w:lineRule="auto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DB2AF1" w:rsidRDefault="00DB2AF1" w:rsidP="001762FA">
            <w:pPr>
              <w:spacing w:line="360" w:lineRule="auto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2517" w:type="dxa"/>
          </w:tcPr>
          <w:p w:rsidR="00DB2AF1" w:rsidRDefault="00DB2AF1" w:rsidP="00DB2AF1">
            <w:pPr>
              <w:spacing w:line="360" w:lineRule="auto"/>
              <w:rPr>
                <w:sz w:val="27"/>
                <w:szCs w:val="27"/>
              </w:rPr>
            </w:pPr>
          </w:p>
          <w:p w:rsidR="00DB2AF1" w:rsidRDefault="00DB2AF1" w:rsidP="00DB2AF1">
            <w:pPr>
              <w:spacing w:line="360" w:lineRule="auto"/>
              <w:rPr>
                <w:sz w:val="27"/>
                <w:szCs w:val="27"/>
              </w:rPr>
            </w:pPr>
          </w:p>
          <w:p w:rsidR="00DB2AF1" w:rsidRDefault="00DB2AF1" w:rsidP="00DB2AF1">
            <w:pPr>
              <w:spacing w:line="360" w:lineRule="auto"/>
              <w:rPr>
                <w:bCs/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О.А. Щелконогова</w:t>
            </w:r>
          </w:p>
        </w:tc>
      </w:tr>
      <w:tr w:rsidR="00DB2AF1" w:rsidTr="00DB2AF1">
        <w:tc>
          <w:tcPr>
            <w:tcW w:w="4786" w:type="dxa"/>
          </w:tcPr>
          <w:p w:rsidR="00DB2AF1" w:rsidRDefault="00DB2AF1" w:rsidP="001762FA">
            <w:pPr>
              <w:spacing w:line="360" w:lineRule="auto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DB2AF1" w:rsidRDefault="00DB2AF1" w:rsidP="001762FA">
            <w:pPr>
              <w:spacing w:line="360" w:lineRule="auto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2517" w:type="dxa"/>
          </w:tcPr>
          <w:p w:rsidR="00DB2AF1" w:rsidRDefault="00DB2AF1" w:rsidP="00DB2AF1">
            <w:pPr>
              <w:spacing w:line="360" w:lineRule="auto"/>
              <w:rPr>
                <w:bCs/>
                <w:sz w:val="27"/>
                <w:szCs w:val="27"/>
              </w:rPr>
            </w:pPr>
          </w:p>
        </w:tc>
      </w:tr>
      <w:tr w:rsidR="00DB2AF1" w:rsidTr="00DB2AF1">
        <w:tc>
          <w:tcPr>
            <w:tcW w:w="4786" w:type="dxa"/>
          </w:tcPr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Секретарь территориальной</w:t>
            </w:r>
          </w:p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избирательной комиссии</w:t>
            </w:r>
          </w:p>
          <w:p w:rsidR="00DB2AF1" w:rsidRPr="00BE593D" w:rsidRDefault="00DB2AF1" w:rsidP="00DB2AF1">
            <w:pPr>
              <w:jc w:val="center"/>
              <w:rPr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Вятскополянского района</w:t>
            </w:r>
          </w:p>
          <w:p w:rsidR="00DB2AF1" w:rsidRDefault="00DB2AF1" w:rsidP="00DB2AF1">
            <w:pPr>
              <w:spacing w:line="360" w:lineRule="auto"/>
              <w:jc w:val="center"/>
              <w:rPr>
                <w:bCs/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Кировской области</w:t>
            </w:r>
          </w:p>
        </w:tc>
        <w:tc>
          <w:tcPr>
            <w:tcW w:w="2268" w:type="dxa"/>
          </w:tcPr>
          <w:p w:rsidR="00DB2AF1" w:rsidRDefault="00DB2AF1" w:rsidP="001762FA">
            <w:pPr>
              <w:spacing w:line="360" w:lineRule="auto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2517" w:type="dxa"/>
          </w:tcPr>
          <w:p w:rsidR="00DB2AF1" w:rsidRDefault="00DB2AF1" w:rsidP="00DB2AF1">
            <w:pPr>
              <w:spacing w:line="360" w:lineRule="auto"/>
              <w:rPr>
                <w:sz w:val="27"/>
                <w:szCs w:val="27"/>
              </w:rPr>
            </w:pPr>
          </w:p>
          <w:p w:rsidR="00DB2AF1" w:rsidRDefault="00DB2AF1" w:rsidP="00DB2AF1">
            <w:pPr>
              <w:spacing w:line="360" w:lineRule="auto"/>
              <w:rPr>
                <w:sz w:val="27"/>
                <w:szCs w:val="27"/>
              </w:rPr>
            </w:pPr>
          </w:p>
          <w:p w:rsidR="00DB2AF1" w:rsidRDefault="00DB2AF1" w:rsidP="00DB2AF1">
            <w:pPr>
              <w:spacing w:line="360" w:lineRule="auto"/>
              <w:rPr>
                <w:bCs/>
                <w:sz w:val="27"/>
                <w:szCs w:val="27"/>
              </w:rPr>
            </w:pPr>
            <w:r w:rsidRPr="00BE593D">
              <w:rPr>
                <w:sz w:val="27"/>
                <w:szCs w:val="27"/>
              </w:rPr>
              <w:t>Е.Н. Санникова</w:t>
            </w:r>
          </w:p>
        </w:tc>
      </w:tr>
    </w:tbl>
    <w:p w:rsidR="00DB2AF1" w:rsidRDefault="00DB2AF1" w:rsidP="001762FA">
      <w:pPr>
        <w:spacing w:line="360" w:lineRule="auto"/>
        <w:jc w:val="both"/>
        <w:rPr>
          <w:bCs/>
          <w:sz w:val="27"/>
          <w:szCs w:val="27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864E75" w:rsidRPr="004D43AF" w:rsidTr="00DB684B">
        <w:tc>
          <w:tcPr>
            <w:tcW w:w="4608" w:type="dxa"/>
          </w:tcPr>
          <w:p w:rsidR="00864E75" w:rsidRPr="004D43AF" w:rsidRDefault="00864E75" w:rsidP="00DB684B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864E75" w:rsidRPr="004D43AF" w:rsidRDefault="00864E75" w:rsidP="00DB684B">
            <w:pPr>
              <w:pStyle w:val="a3"/>
              <w:rPr>
                <w:sz w:val="28"/>
                <w:szCs w:val="28"/>
              </w:rPr>
            </w:pPr>
            <w:r w:rsidRPr="004D43AF">
              <w:rPr>
                <w:sz w:val="28"/>
                <w:szCs w:val="28"/>
              </w:rPr>
              <w:t>Утвержден</w:t>
            </w:r>
          </w:p>
          <w:p w:rsidR="00864E75" w:rsidRPr="004D43AF" w:rsidRDefault="00864E75" w:rsidP="00DB684B">
            <w:pPr>
              <w:pStyle w:val="a3"/>
              <w:rPr>
                <w:sz w:val="28"/>
                <w:szCs w:val="28"/>
              </w:rPr>
            </w:pPr>
            <w:r w:rsidRPr="004D43AF">
              <w:rPr>
                <w:sz w:val="28"/>
                <w:szCs w:val="28"/>
              </w:rPr>
              <w:t xml:space="preserve">постановлением территориальной  избирательной комиссии </w:t>
            </w:r>
            <w:r w:rsidRPr="004D43AF">
              <w:rPr>
                <w:sz w:val="28"/>
                <w:szCs w:val="28"/>
              </w:rPr>
              <w:br/>
              <w:t>Вятскополянского района</w:t>
            </w:r>
          </w:p>
          <w:p w:rsidR="00864E75" w:rsidRPr="004D43AF" w:rsidRDefault="00864E75" w:rsidP="00DB684B">
            <w:pPr>
              <w:pStyle w:val="a3"/>
              <w:rPr>
                <w:sz w:val="28"/>
                <w:szCs w:val="28"/>
              </w:rPr>
            </w:pPr>
            <w:r w:rsidRPr="004D43AF">
              <w:rPr>
                <w:sz w:val="28"/>
                <w:szCs w:val="28"/>
              </w:rPr>
              <w:t>Кировской области</w:t>
            </w:r>
          </w:p>
          <w:p w:rsidR="00864E75" w:rsidRPr="004D43AF" w:rsidRDefault="00864E75" w:rsidP="003607FE">
            <w:pPr>
              <w:pStyle w:val="a3"/>
              <w:rPr>
                <w:sz w:val="28"/>
                <w:szCs w:val="28"/>
              </w:rPr>
            </w:pPr>
            <w:r w:rsidRPr="004D43AF">
              <w:rPr>
                <w:sz w:val="28"/>
                <w:szCs w:val="28"/>
              </w:rPr>
              <w:t xml:space="preserve">от </w:t>
            </w:r>
            <w:r w:rsidR="001F5F3C">
              <w:rPr>
                <w:sz w:val="28"/>
                <w:szCs w:val="28"/>
              </w:rPr>
              <w:t>24</w:t>
            </w:r>
            <w:r w:rsidRPr="004D43AF">
              <w:rPr>
                <w:sz w:val="28"/>
                <w:szCs w:val="28"/>
              </w:rPr>
              <w:t>.06.201</w:t>
            </w:r>
            <w:r w:rsidR="001F5F3C">
              <w:rPr>
                <w:sz w:val="28"/>
                <w:szCs w:val="28"/>
              </w:rPr>
              <w:t>6</w:t>
            </w:r>
            <w:r w:rsidRPr="004D43AF">
              <w:rPr>
                <w:sz w:val="28"/>
                <w:szCs w:val="28"/>
              </w:rPr>
              <w:t xml:space="preserve"> №  </w:t>
            </w:r>
            <w:r w:rsidR="001F5F3C">
              <w:rPr>
                <w:sz w:val="28"/>
                <w:szCs w:val="28"/>
              </w:rPr>
              <w:t>15</w:t>
            </w:r>
            <w:r w:rsidRPr="004D43AF">
              <w:rPr>
                <w:sz w:val="28"/>
                <w:szCs w:val="28"/>
              </w:rPr>
              <w:t>/</w:t>
            </w:r>
            <w:bookmarkStart w:id="0" w:name="_GoBack"/>
            <w:bookmarkEnd w:id="0"/>
            <w:r w:rsidR="003607FE">
              <w:rPr>
                <w:sz w:val="28"/>
                <w:szCs w:val="28"/>
              </w:rPr>
              <w:t>70</w:t>
            </w:r>
          </w:p>
        </w:tc>
      </w:tr>
    </w:tbl>
    <w:p w:rsidR="00864E75" w:rsidRDefault="00864E75" w:rsidP="003A169A">
      <w:pPr>
        <w:jc w:val="center"/>
      </w:pPr>
    </w:p>
    <w:p w:rsidR="00864E75" w:rsidRDefault="00864E75" w:rsidP="003A169A">
      <w:pPr>
        <w:jc w:val="center"/>
      </w:pPr>
    </w:p>
    <w:p w:rsidR="00864E75" w:rsidRPr="001932CE" w:rsidRDefault="00864E75" w:rsidP="00864E75">
      <w:pPr>
        <w:pStyle w:val="a3"/>
        <w:rPr>
          <w:b/>
          <w:bCs/>
          <w:sz w:val="28"/>
          <w:szCs w:val="28"/>
        </w:rPr>
      </w:pPr>
      <w:r w:rsidRPr="001932CE">
        <w:rPr>
          <w:b/>
          <w:sz w:val="28"/>
          <w:szCs w:val="28"/>
        </w:rPr>
        <w:t>ПОЛОЖЕНИЕ</w:t>
      </w:r>
    </w:p>
    <w:p w:rsidR="00864E75" w:rsidRPr="001932CE" w:rsidRDefault="00864E75" w:rsidP="00864E75">
      <w:pPr>
        <w:pStyle w:val="a3"/>
        <w:rPr>
          <w:b/>
          <w:bCs/>
          <w:sz w:val="28"/>
          <w:szCs w:val="28"/>
        </w:rPr>
      </w:pPr>
      <w:r w:rsidRPr="001932CE">
        <w:rPr>
          <w:b/>
          <w:bCs/>
          <w:sz w:val="28"/>
          <w:szCs w:val="28"/>
        </w:rPr>
        <w:t xml:space="preserve">о контрольно-ревизионной службе </w:t>
      </w:r>
    </w:p>
    <w:p w:rsidR="00864E75" w:rsidRPr="001932CE" w:rsidRDefault="00864E75" w:rsidP="00864E75">
      <w:pPr>
        <w:pStyle w:val="a3"/>
        <w:rPr>
          <w:b/>
          <w:bCs/>
          <w:sz w:val="28"/>
          <w:szCs w:val="28"/>
        </w:rPr>
      </w:pPr>
      <w:r w:rsidRPr="001932CE">
        <w:rPr>
          <w:b/>
          <w:bCs/>
          <w:sz w:val="28"/>
          <w:szCs w:val="28"/>
        </w:rPr>
        <w:t xml:space="preserve">при территориальной избирательной комиссии </w:t>
      </w:r>
    </w:p>
    <w:p w:rsidR="00864E75" w:rsidRPr="001932CE" w:rsidRDefault="00864E75" w:rsidP="00864E75">
      <w:pPr>
        <w:pStyle w:val="a3"/>
        <w:rPr>
          <w:b/>
          <w:bCs/>
          <w:sz w:val="28"/>
          <w:szCs w:val="28"/>
        </w:rPr>
      </w:pPr>
      <w:r w:rsidRPr="001932CE">
        <w:rPr>
          <w:b/>
          <w:bCs/>
          <w:sz w:val="28"/>
          <w:szCs w:val="28"/>
        </w:rPr>
        <w:t>Вятскополянского района Кировской области</w:t>
      </w:r>
    </w:p>
    <w:p w:rsidR="00864E75" w:rsidRDefault="00864E75" w:rsidP="003A169A">
      <w:pPr>
        <w:jc w:val="center"/>
        <w:rPr>
          <w:sz w:val="28"/>
          <w:szCs w:val="28"/>
        </w:rPr>
      </w:pPr>
    </w:p>
    <w:p w:rsidR="00DB2AF1" w:rsidRPr="00864E75" w:rsidRDefault="00DB2AF1" w:rsidP="003A169A">
      <w:pPr>
        <w:jc w:val="center"/>
        <w:rPr>
          <w:sz w:val="28"/>
          <w:szCs w:val="28"/>
        </w:rPr>
      </w:pPr>
    </w:p>
    <w:p w:rsidR="00864E75" w:rsidRDefault="00864E75" w:rsidP="00E44CEA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Style w:val="a8"/>
          <w:rFonts w:eastAsia="Arial Unicode MS"/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Общие положения </w:t>
      </w:r>
    </w:p>
    <w:p w:rsidR="00E44CEA" w:rsidRPr="00864E75" w:rsidRDefault="00E44CEA" w:rsidP="00E44CEA">
      <w:pPr>
        <w:pStyle w:val="a7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864E75" w:rsidRDefault="00864E75" w:rsidP="00DB2AF1">
      <w:pPr>
        <w:pStyle w:val="a7"/>
        <w:tabs>
          <w:tab w:val="left" w:pos="851"/>
          <w:tab w:val="left" w:pos="1134"/>
          <w:tab w:val="left" w:pos="141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1.1. Контрольно-ревизионная служба при </w:t>
      </w:r>
      <w:r>
        <w:rPr>
          <w:sz w:val="28"/>
          <w:szCs w:val="28"/>
        </w:rPr>
        <w:t>территориальной и</w:t>
      </w:r>
      <w:r w:rsidRPr="00864E75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Вятскополянского района Кировской области </w:t>
      </w:r>
      <w:r w:rsidRPr="00864E75">
        <w:rPr>
          <w:sz w:val="28"/>
          <w:szCs w:val="28"/>
        </w:rPr>
        <w:t>(далее - КРС) создается на основании статьи 60 Федерального закона от 12 июня 2002 года № 67-ФЗ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</w:t>
      </w:r>
      <w:r w:rsidRPr="00864E75">
        <w:rPr>
          <w:sz w:val="28"/>
          <w:szCs w:val="28"/>
        </w:rPr>
        <w:t xml:space="preserve">. </w:t>
      </w:r>
    </w:p>
    <w:p w:rsidR="001F5F3C" w:rsidRPr="00864E75" w:rsidRDefault="001F5F3C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КРС утверждается постановлением</w:t>
      </w:r>
      <w:r w:rsidR="0095355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</w:t>
      </w:r>
      <w:r w:rsidRPr="00864E75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Вятскополянского района Кировской области (далее – Комиссия).</w:t>
      </w:r>
    </w:p>
    <w:p w:rsidR="00864E75" w:rsidRPr="00864E75" w:rsidRDefault="001F5F3C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64E75" w:rsidRPr="00864E75">
        <w:rPr>
          <w:sz w:val="28"/>
          <w:szCs w:val="28"/>
        </w:rPr>
        <w:t xml:space="preserve"> КРС является постоянно действующим органом и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Центральной избирательной комиссии Российской Федераци</w:t>
      </w:r>
      <w:r w:rsidR="003F3018">
        <w:rPr>
          <w:sz w:val="28"/>
          <w:szCs w:val="28"/>
        </w:rPr>
        <w:t>и, законами Кировской области, п</w:t>
      </w:r>
      <w:r w:rsidR="00864E75" w:rsidRPr="00864E75">
        <w:rPr>
          <w:sz w:val="28"/>
          <w:szCs w:val="28"/>
        </w:rPr>
        <w:t>остановлениями Избирательной комиссии Кировской области</w:t>
      </w:r>
      <w:r w:rsidR="00864E75">
        <w:rPr>
          <w:sz w:val="28"/>
          <w:szCs w:val="28"/>
        </w:rPr>
        <w:t xml:space="preserve">,  постановлениями </w:t>
      </w:r>
      <w:r>
        <w:rPr>
          <w:sz w:val="28"/>
          <w:szCs w:val="28"/>
        </w:rPr>
        <w:t>К</w:t>
      </w:r>
      <w:r w:rsidR="00864E75">
        <w:rPr>
          <w:sz w:val="28"/>
          <w:szCs w:val="28"/>
        </w:rPr>
        <w:t>омиссии</w:t>
      </w:r>
      <w:r w:rsidR="00864E75" w:rsidRPr="00864E75">
        <w:rPr>
          <w:sz w:val="28"/>
          <w:szCs w:val="28"/>
        </w:rPr>
        <w:t xml:space="preserve">и настоящим Положением. </w:t>
      </w: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1.</w:t>
      </w:r>
      <w:r w:rsidR="001F5F3C">
        <w:rPr>
          <w:sz w:val="28"/>
          <w:szCs w:val="28"/>
        </w:rPr>
        <w:t>4</w:t>
      </w:r>
      <w:r w:rsidRPr="00864E75">
        <w:rPr>
          <w:sz w:val="28"/>
          <w:szCs w:val="28"/>
        </w:rPr>
        <w:t xml:space="preserve">. КРС осуществляет свою деятельность в соответствии с календарными планами, утверждаемыми </w:t>
      </w:r>
      <w:r w:rsidR="001F5F3C">
        <w:rPr>
          <w:sz w:val="28"/>
          <w:szCs w:val="28"/>
        </w:rPr>
        <w:t>К</w:t>
      </w:r>
      <w:r w:rsidR="00E44CEA">
        <w:rPr>
          <w:sz w:val="28"/>
          <w:szCs w:val="28"/>
        </w:rPr>
        <w:t>омиссией, рекомендуемыми Избирательной комиссией Кировской области,</w:t>
      </w:r>
      <w:r w:rsidRPr="00864E75">
        <w:rPr>
          <w:sz w:val="28"/>
          <w:szCs w:val="28"/>
        </w:rPr>
        <w:t xml:space="preserve"> распоряжениями председателя</w:t>
      </w:r>
      <w:r w:rsidR="00E44CEA">
        <w:rPr>
          <w:sz w:val="28"/>
          <w:szCs w:val="28"/>
        </w:rPr>
        <w:t>Комиссии</w:t>
      </w:r>
      <w:r w:rsidRPr="00864E75">
        <w:rPr>
          <w:sz w:val="28"/>
          <w:szCs w:val="28"/>
        </w:rPr>
        <w:t xml:space="preserve">. </w:t>
      </w:r>
    </w:p>
    <w:p w:rsidR="00DB2AF1" w:rsidRPr="00864E75" w:rsidRDefault="00DB2AF1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2AF1" w:rsidRDefault="00864E75" w:rsidP="00E44CEA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Style w:val="a8"/>
          <w:rFonts w:eastAsia="Arial Unicode MS"/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Порядок формирования Контрольно-ревизионной службы </w:t>
      </w:r>
    </w:p>
    <w:p w:rsidR="00E44CEA" w:rsidRPr="00DB2AF1" w:rsidRDefault="00E44CEA" w:rsidP="00E44CEA">
      <w:pPr>
        <w:pStyle w:val="a7"/>
        <w:spacing w:before="0" w:beforeAutospacing="0" w:after="0" w:afterAutospacing="0"/>
        <w:ind w:left="1080"/>
        <w:jc w:val="both"/>
        <w:rPr>
          <w:rFonts w:eastAsia="Arial Unicode MS"/>
          <w:b/>
          <w:bCs/>
          <w:sz w:val="28"/>
          <w:szCs w:val="28"/>
        </w:rPr>
      </w:pP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2.1.  В состав КРС входят члены </w:t>
      </w:r>
      <w:r w:rsidR="005732F1">
        <w:rPr>
          <w:sz w:val="28"/>
          <w:szCs w:val="28"/>
        </w:rPr>
        <w:t>К</w:t>
      </w:r>
      <w:r w:rsidRPr="00864E75">
        <w:rPr>
          <w:sz w:val="28"/>
          <w:szCs w:val="28"/>
        </w:rPr>
        <w:t xml:space="preserve">омиссии с правом решающего голоса,  </w:t>
      </w:r>
      <w:r w:rsidR="00BB3F42">
        <w:rPr>
          <w:sz w:val="28"/>
          <w:szCs w:val="28"/>
        </w:rPr>
        <w:t>работники</w:t>
      </w:r>
      <w:r w:rsidRPr="00864E75">
        <w:rPr>
          <w:sz w:val="28"/>
          <w:szCs w:val="28"/>
        </w:rPr>
        <w:t xml:space="preserve"> государственныхи иных органов и учреждений.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2.</w:t>
      </w:r>
      <w:r w:rsidR="00B62691">
        <w:rPr>
          <w:sz w:val="28"/>
          <w:szCs w:val="28"/>
        </w:rPr>
        <w:t>2</w:t>
      </w:r>
      <w:r w:rsidRPr="00864E75">
        <w:rPr>
          <w:sz w:val="28"/>
          <w:szCs w:val="28"/>
        </w:rPr>
        <w:t xml:space="preserve">. В состав КРС не могут входить кандидаты, их уполномоченные представители </w:t>
      </w:r>
      <w:r w:rsidR="00BB3F42">
        <w:rPr>
          <w:sz w:val="28"/>
          <w:szCs w:val="28"/>
        </w:rPr>
        <w:t xml:space="preserve">по финансовым вопросам </w:t>
      </w:r>
      <w:r w:rsidRPr="00864E75">
        <w:rPr>
          <w:sz w:val="28"/>
          <w:szCs w:val="28"/>
        </w:rPr>
        <w:t xml:space="preserve">и доверенные лица, уполномоченные представители и доверенные лица политических партий, члены инициативной группы по проведению референдума, инициативных </w:t>
      </w:r>
      <w:r w:rsidRPr="00864E75">
        <w:rPr>
          <w:sz w:val="28"/>
          <w:szCs w:val="28"/>
        </w:rPr>
        <w:lastRenderedPageBreak/>
        <w:t xml:space="preserve">агитационных групп, члены </w:t>
      </w:r>
      <w:r w:rsidR="00533296">
        <w:rPr>
          <w:sz w:val="28"/>
          <w:szCs w:val="28"/>
        </w:rPr>
        <w:t xml:space="preserve">участковых </w:t>
      </w:r>
      <w:r w:rsidRPr="00864E75">
        <w:rPr>
          <w:sz w:val="28"/>
          <w:szCs w:val="28"/>
        </w:rPr>
        <w:t xml:space="preserve">избирательных комиссий, комиссий референдума, супруги и близкие родственники кандидатов, лица, находящиеся в непосредственном подчинении кандидатов. </w:t>
      </w:r>
    </w:p>
    <w:p w:rsidR="00DB2AF1" w:rsidRDefault="00864E75" w:rsidP="00B42C9D">
      <w:pPr>
        <w:pStyle w:val="a7"/>
        <w:tabs>
          <w:tab w:val="left" w:pos="993"/>
          <w:tab w:val="left" w:pos="1276"/>
        </w:tabs>
        <w:spacing w:beforeLines="60" w:beforeAutospacing="0" w:afterLines="6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2.</w:t>
      </w:r>
      <w:r w:rsidR="00B62691">
        <w:rPr>
          <w:sz w:val="28"/>
          <w:szCs w:val="28"/>
        </w:rPr>
        <w:t>3</w:t>
      </w:r>
      <w:r w:rsidRPr="00864E75">
        <w:rPr>
          <w:sz w:val="28"/>
          <w:szCs w:val="28"/>
        </w:rPr>
        <w:t xml:space="preserve">.  В период подготовки и проведения выборов (референдума) государственные и иные органы и учреждения по запросу </w:t>
      </w:r>
      <w:r w:rsidR="003B3FA2">
        <w:rPr>
          <w:sz w:val="28"/>
          <w:szCs w:val="28"/>
        </w:rPr>
        <w:t>К</w:t>
      </w:r>
      <w:r w:rsidRPr="00864E75">
        <w:rPr>
          <w:sz w:val="28"/>
          <w:szCs w:val="28"/>
        </w:rPr>
        <w:t xml:space="preserve">омиссиине позднее чем через один месяц со дня официального опубликования (публикации) решения о назначении (проведении) выборов, официального опубликования решения о назначении референдума, направляют в распоряжение </w:t>
      </w:r>
      <w:r w:rsidR="003B3FA2">
        <w:rPr>
          <w:sz w:val="28"/>
          <w:szCs w:val="28"/>
        </w:rPr>
        <w:t>К</w:t>
      </w:r>
      <w:r w:rsidRPr="00864E75">
        <w:rPr>
          <w:sz w:val="28"/>
          <w:szCs w:val="28"/>
        </w:rPr>
        <w:t xml:space="preserve">омиссии </w:t>
      </w:r>
      <w:r w:rsidR="003B3FA2">
        <w:rPr>
          <w:sz w:val="28"/>
          <w:szCs w:val="28"/>
        </w:rPr>
        <w:t>работников</w:t>
      </w:r>
      <w:r w:rsidRPr="00864E75">
        <w:rPr>
          <w:sz w:val="28"/>
          <w:szCs w:val="28"/>
        </w:rPr>
        <w:t xml:space="preserve"> для работы в КРС. </w:t>
      </w:r>
    </w:p>
    <w:p w:rsidR="00864E75" w:rsidRPr="00864E75" w:rsidRDefault="00864E75" w:rsidP="00B42C9D">
      <w:pPr>
        <w:pStyle w:val="a7"/>
        <w:tabs>
          <w:tab w:val="left" w:pos="993"/>
          <w:tab w:val="left" w:pos="1276"/>
        </w:tabs>
        <w:spacing w:beforeLines="60" w:beforeAutospacing="0" w:afterLines="6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2.</w:t>
      </w:r>
      <w:r w:rsidR="003B3FA2">
        <w:rPr>
          <w:sz w:val="28"/>
          <w:szCs w:val="28"/>
        </w:rPr>
        <w:t>4</w:t>
      </w:r>
      <w:r w:rsidRPr="00864E75">
        <w:rPr>
          <w:sz w:val="28"/>
          <w:szCs w:val="28"/>
        </w:rPr>
        <w:t xml:space="preserve">. В случае прекращения полномочий членов </w:t>
      </w:r>
      <w:r w:rsidR="003B3FA2">
        <w:rPr>
          <w:sz w:val="28"/>
          <w:szCs w:val="28"/>
        </w:rPr>
        <w:t>К</w:t>
      </w:r>
      <w:r w:rsidRPr="00864E75">
        <w:rPr>
          <w:sz w:val="28"/>
          <w:szCs w:val="28"/>
        </w:rPr>
        <w:t xml:space="preserve">омиссии,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</w:t>
      </w:r>
      <w:r w:rsidR="003B3FA2">
        <w:rPr>
          <w:sz w:val="28"/>
          <w:szCs w:val="28"/>
        </w:rPr>
        <w:t>К</w:t>
      </w:r>
      <w:r w:rsidRPr="00864E75">
        <w:rPr>
          <w:sz w:val="28"/>
          <w:szCs w:val="28"/>
        </w:rPr>
        <w:t xml:space="preserve">омиссии </w:t>
      </w:r>
      <w:r w:rsidR="00B62691">
        <w:rPr>
          <w:sz w:val="28"/>
          <w:szCs w:val="28"/>
        </w:rPr>
        <w:t xml:space="preserve">Вятскополянского района </w:t>
      </w:r>
      <w:r w:rsidRPr="00864E75">
        <w:rPr>
          <w:sz w:val="28"/>
          <w:szCs w:val="28"/>
        </w:rPr>
        <w:t xml:space="preserve">Кировской области. </w:t>
      </w: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2.</w:t>
      </w:r>
      <w:r w:rsidR="003B3FA2">
        <w:rPr>
          <w:sz w:val="28"/>
          <w:szCs w:val="28"/>
        </w:rPr>
        <w:t>5</w:t>
      </w:r>
      <w:r w:rsidRPr="00864E75">
        <w:rPr>
          <w:sz w:val="28"/>
          <w:szCs w:val="28"/>
        </w:rPr>
        <w:t xml:space="preserve">. В КРС могут формироваться рабочие группы по направлениям ее деятельности. </w:t>
      </w:r>
    </w:p>
    <w:p w:rsidR="00DB2AF1" w:rsidRPr="00864E75" w:rsidRDefault="00DB2AF1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3. Задачи Контрольно-ревизионной службы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3.1. КРС выполняет следующие задачи: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3.1.1. Контролирует расходование бюджетных денежных средств, выделенных участковым избирательным комиссиям </w:t>
      </w:r>
      <w:r w:rsidR="00B62691">
        <w:rPr>
          <w:sz w:val="28"/>
          <w:szCs w:val="28"/>
        </w:rPr>
        <w:t xml:space="preserve">Вятскополянского района </w:t>
      </w:r>
      <w:r w:rsidRPr="00864E75">
        <w:rPr>
          <w:sz w:val="28"/>
          <w:szCs w:val="28"/>
        </w:rPr>
        <w:t>Кировской области, соответствующим комиссиям референдума на подготовку и проведение соответствующих выборов, референдум</w:t>
      </w:r>
      <w:r w:rsidR="00E44CEA">
        <w:rPr>
          <w:sz w:val="28"/>
          <w:szCs w:val="28"/>
        </w:rPr>
        <w:t>ов</w:t>
      </w:r>
      <w:r w:rsidRPr="00864E75">
        <w:rPr>
          <w:sz w:val="28"/>
          <w:szCs w:val="28"/>
        </w:rPr>
        <w:t>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3.1.2. Контролирует источники поступления, правильность учета и использования денежных средств избирательных фондов</w:t>
      </w:r>
      <w:r w:rsidR="00E44CEA">
        <w:rPr>
          <w:sz w:val="28"/>
          <w:szCs w:val="28"/>
        </w:rPr>
        <w:t xml:space="preserve"> кандидатов</w:t>
      </w:r>
      <w:r w:rsidRPr="00864E75">
        <w:rPr>
          <w:sz w:val="28"/>
          <w:szCs w:val="28"/>
        </w:rPr>
        <w:t>, фондов референдума при проведении соответствующих выборов, референдум</w:t>
      </w:r>
      <w:r w:rsidR="00E44CEA">
        <w:rPr>
          <w:sz w:val="28"/>
          <w:szCs w:val="28"/>
        </w:rPr>
        <w:t>ов</w:t>
      </w:r>
      <w:r w:rsidRPr="00864E75">
        <w:rPr>
          <w:sz w:val="28"/>
          <w:szCs w:val="28"/>
        </w:rPr>
        <w:t xml:space="preserve">.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3.1.3. Контролирует соблюдение участниками избирательной кампании, кампании референдума установленного порядка финансирования предвыборной агитации и агитации по вопросам референдума.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3.1.4. Проверяет финансовые отчеты кандидатов, инициативной группы по проведению референдума, инициативных агитационных групп при проведении соответствующих выборов, референдума.</w:t>
      </w:r>
    </w:p>
    <w:p w:rsidR="00DB2AF1" w:rsidRDefault="00864E75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864E75">
        <w:rPr>
          <w:rFonts w:eastAsia="Arial Unicode MS"/>
          <w:sz w:val="28"/>
          <w:szCs w:val="28"/>
        </w:rPr>
        <w:t xml:space="preserve">3.1.5. </w:t>
      </w:r>
      <w:r w:rsidR="003B3FA2" w:rsidRPr="00CB3567">
        <w:rPr>
          <w:sz w:val="28"/>
          <w:szCs w:val="28"/>
        </w:rPr>
        <w:t>Организация проверки представленных кандидатом на соответствующих выборах сведений:о гражданстве, судимости, профессиональном образовании, о размере и об источниках доходов кандидата, об имуществе, принадлежащем кандидату на праве собственности (в том числе совместной собственности), о в</w:t>
      </w:r>
      <w:r w:rsidR="003B3FA2">
        <w:rPr>
          <w:sz w:val="28"/>
          <w:szCs w:val="28"/>
        </w:rPr>
        <w:t>кладах в банках, ценных бумагах.</w:t>
      </w:r>
    </w:p>
    <w:p w:rsidR="00E44CEA" w:rsidRDefault="00E44CEA" w:rsidP="003F3018">
      <w:pPr>
        <w:pStyle w:val="a7"/>
        <w:spacing w:before="0" w:beforeAutospacing="0" w:after="0" w:afterAutospacing="0"/>
        <w:ind w:firstLine="720"/>
        <w:jc w:val="both"/>
        <w:rPr>
          <w:rStyle w:val="a8"/>
          <w:rFonts w:eastAsia="Arial Unicode MS"/>
          <w:sz w:val="28"/>
          <w:szCs w:val="28"/>
        </w:rPr>
      </w:pP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4. Функции Контрольно-ревизионной службы </w:t>
      </w: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4.1. КРС осуществляет следующие функции: </w:t>
      </w:r>
    </w:p>
    <w:p w:rsidR="003B3FA2" w:rsidRPr="00C648AD" w:rsidRDefault="003B3FA2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C648AD">
        <w:rPr>
          <w:sz w:val="28"/>
          <w:szCs w:val="28"/>
        </w:rPr>
        <w:lastRenderedPageBreak/>
        <w:t>4.1.1. Обеспечивает контроль за соблюдением участниками избирательного, референдумного процесса положений федеральных законов, законов Кировской области, нормативных актов Центральной избирательной комиссии Российской Федерации</w:t>
      </w:r>
      <w:r>
        <w:rPr>
          <w:sz w:val="28"/>
          <w:szCs w:val="28"/>
        </w:rPr>
        <w:t>, Избирательной комиссии Кировской области</w:t>
      </w:r>
      <w:r w:rsidRPr="00C648AD">
        <w:rPr>
          <w:sz w:val="28"/>
          <w:szCs w:val="28"/>
        </w:rPr>
        <w:t>, регулирующих финансирование соответствующих выборов, референдум</w:t>
      </w:r>
      <w:r w:rsidR="00E44CEA">
        <w:rPr>
          <w:sz w:val="28"/>
          <w:szCs w:val="28"/>
        </w:rPr>
        <w:t>ов</w:t>
      </w:r>
      <w:r w:rsidRPr="00C648AD">
        <w:rPr>
          <w:sz w:val="28"/>
          <w:szCs w:val="28"/>
        </w:rPr>
        <w:t>.</w:t>
      </w:r>
    </w:p>
    <w:p w:rsidR="003B3FA2" w:rsidRDefault="003B3FA2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C648AD">
        <w:rPr>
          <w:sz w:val="28"/>
          <w:szCs w:val="28"/>
        </w:rPr>
        <w:t>4.1.2. Обеспечивает контроль за соблюдением участниками избирательного, референдумного процесса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связанных с проведением избирательной кампании, кампании референдума.</w:t>
      </w:r>
    </w:p>
    <w:p w:rsidR="003B3FA2" w:rsidRPr="003C01C0" w:rsidRDefault="003B3FA2" w:rsidP="00B42C9D">
      <w:pPr>
        <w:pStyle w:val="a7"/>
        <w:spacing w:beforeLines="60" w:beforeAutospacing="0" w:afterLines="60" w:afterAutospacing="0"/>
        <w:ind w:firstLine="720"/>
        <w:jc w:val="both"/>
        <w:rPr>
          <w:sz w:val="28"/>
        </w:rPr>
      </w:pPr>
      <w:r w:rsidRPr="003C01C0">
        <w:rPr>
          <w:sz w:val="28"/>
        </w:rPr>
        <w:t>4.1.</w:t>
      </w:r>
      <w:r>
        <w:rPr>
          <w:sz w:val="28"/>
        </w:rPr>
        <w:t>3</w:t>
      </w:r>
      <w:r w:rsidRPr="003C01C0">
        <w:rPr>
          <w:sz w:val="28"/>
        </w:rPr>
        <w:t>. Обеспечивает контроль</w:t>
      </w:r>
      <w:r>
        <w:rPr>
          <w:sz w:val="28"/>
        </w:rPr>
        <w:t>:</w:t>
      </w:r>
    </w:p>
    <w:p w:rsidR="003B3FA2" w:rsidRPr="003C01C0" w:rsidRDefault="001C38BE" w:rsidP="00B42C9D">
      <w:pPr>
        <w:pStyle w:val="a7"/>
        <w:spacing w:beforeLines="60" w:beforeAutospacing="0" w:afterLines="60" w:afterAutospacing="0"/>
        <w:ind w:firstLine="720"/>
        <w:jc w:val="both"/>
        <w:rPr>
          <w:sz w:val="28"/>
        </w:rPr>
      </w:pPr>
      <w:r>
        <w:rPr>
          <w:sz w:val="28"/>
        </w:rPr>
        <w:t>4.1.3.1. З</w:t>
      </w:r>
      <w:r w:rsidR="003B3FA2">
        <w:rPr>
          <w:sz w:val="28"/>
        </w:rPr>
        <w:t xml:space="preserve">а </w:t>
      </w:r>
      <w:r w:rsidR="003B3FA2" w:rsidRPr="003C01C0">
        <w:rPr>
          <w:sz w:val="28"/>
        </w:rPr>
        <w:t>соблюдением избирательными комиссиями, комиссиями референдума, кандидатами, инициативной группой по проведению референдума, инициативными агитационными группами положений федеральных законов и законов Кировской области, нормативных правовых актов Центральной избирательной комиссии Российской Федерации и Избирательной комиссии Кировской области, регулирующих финансирование выборов, референ</w:t>
      </w:r>
      <w:r>
        <w:rPr>
          <w:sz w:val="28"/>
        </w:rPr>
        <w:t>дум</w:t>
      </w:r>
      <w:r w:rsidR="00E44CEA">
        <w:rPr>
          <w:sz w:val="28"/>
        </w:rPr>
        <w:t>ов</w:t>
      </w:r>
      <w:r>
        <w:rPr>
          <w:sz w:val="28"/>
        </w:rPr>
        <w:t>.</w:t>
      </w:r>
    </w:p>
    <w:p w:rsidR="003B3FA2" w:rsidRPr="003C01C0" w:rsidRDefault="001C38BE" w:rsidP="00B42C9D">
      <w:pPr>
        <w:pStyle w:val="a7"/>
        <w:spacing w:beforeLines="60" w:beforeAutospacing="0" w:afterLines="60" w:afterAutospacing="0"/>
        <w:ind w:firstLine="720"/>
        <w:jc w:val="both"/>
        <w:rPr>
          <w:sz w:val="28"/>
        </w:rPr>
      </w:pPr>
      <w:r>
        <w:rPr>
          <w:sz w:val="28"/>
        </w:rPr>
        <w:t>4.1.3.2. З</w:t>
      </w:r>
      <w:r w:rsidR="003B3FA2">
        <w:rPr>
          <w:sz w:val="28"/>
        </w:rPr>
        <w:t xml:space="preserve">а </w:t>
      </w:r>
      <w:r w:rsidR="003B3FA2" w:rsidRPr="003C01C0">
        <w:rPr>
          <w:sz w:val="28"/>
        </w:rPr>
        <w:t xml:space="preserve">использованием бюджетных денежных средств, выделенных избирательным комиссиям, комиссиям референдума на </w:t>
      </w:r>
      <w:r w:rsidR="00E44CEA">
        <w:rPr>
          <w:sz w:val="28"/>
        </w:rPr>
        <w:t xml:space="preserve">их </w:t>
      </w:r>
      <w:r w:rsidR="003B3FA2" w:rsidRPr="003C01C0">
        <w:rPr>
          <w:sz w:val="28"/>
        </w:rPr>
        <w:t>подготовку и проведение</w:t>
      </w:r>
      <w:r>
        <w:rPr>
          <w:sz w:val="28"/>
        </w:rPr>
        <w:t>.</w:t>
      </w:r>
    </w:p>
    <w:p w:rsidR="003B3FA2" w:rsidRDefault="001C38BE" w:rsidP="00B42C9D">
      <w:pPr>
        <w:pStyle w:val="a7"/>
        <w:spacing w:beforeLines="60" w:beforeAutospacing="0" w:afterLines="60" w:afterAutospacing="0"/>
        <w:ind w:firstLine="720"/>
        <w:jc w:val="both"/>
        <w:rPr>
          <w:sz w:val="28"/>
        </w:rPr>
      </w:pPr>
      <w:r>
        <w:rPr>
          <w:sz w:val="28"/>
        </w:rPr>
        <w:t>4.1.3.3. З</w:t>
      </w:r>
      <w:r w:rsidR="003B3FA2">
        <w:rPr>
          <w:sz w:val="28"/>
        </w:rPr>
        <w:t xml:space="preserve">а </w:t>
      </w:r>
      <w:r w:rsidR="003B3FA2" w:rsidRPr="003C01C0">
        <w:rPr>
          <w:sz w:val="28"/>
        </w:rPr>
        <w:t>соблюдением порядка формирования избирательных фондов при проведении выборов, референдум</w:t>
      </w:r>
      <w:r w:rsidR="00E44CEA">
        <w:rPr>
          <w:sz w:val="28"/>
        </w:rPr>
        <w:t>ов</w:t>
      </w:r>
      <w:r w:rsidR="003B3FA2" w:rsidRPr="003C01C0">
        <w:rPr>
          <w:sz w:val="28"/>
        </w:rPr>
        <w:t xml:space="preserve"> и за использованием средств этих фондов</w:t>
      </w:r>
      <w:r w:rsidR="003B3FA2">
        <w:rPr>
          <w:sz w:val="28"/>
        </w:rPr>
        <w:t>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4.1.</w:t>
      </w:r>
      <w:r w:rsidR="001C38BE">
        <w:rPr>
          <w:sz w:val="28"/>
          <w:szCs w:val="28"/>
        </w:rPr>
        <w:t>4</w:t>
      </w:r>
      <w:r w:rsidRPr="00864E75">
        <w:rPr>
          <w:sz w:val="28"/>
          <w:szCs w:val="28"/>
        </w:rPr>
        <w:t xml:space="preserve">. Участвует: </w:t>
      </w:r>
    </w:p>
    <w:p w:rsidR="00864E75" w:rsidRPr="00864E75" w:rsidRDefault="001C38BE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4.1.4.1. В</w:t>
      </w:r>
      <w:r w:rsidR="00864E75" w:rsidRPr="00864E75">
        <w:rPr>
          <w:sz w:val="28"/>
          <w:szCs w:val="28"/>
        </w:rPr>
        <w:t xml:space="preserve"> проверке финансовых отчетовучастковых избирательных комиссий, соответствующих комиссий референдума о расходовании бюджетных средств, выделенных на подготовку и проведени</w:t>
      </w:r>
      <w:r w:rsidR="003F3018">
        <w:rPr>
          <w:sz w:val="28"/>
          <w:szCs w:val="28"/>
        </w:rPr>
        <w:t>е выборов, референдум</w:t>
      </w:r>
      <w:r w:rsidR="00E44CEA">
        <w:rPr>
          <w:sz w:val="28"/>
          <w:szCs w:val="28"/>
        </w:rPr>
        <w:t>ов</w:t>
      </w:r>
      <w:r w:rsidR="003F3018">
        <w:rPr>
          <w:sz w:val="28"/>
          <w:szCs w:val="28"/>
        </w:rPr>
        <w:t>.</w:t>
      </w:r>
    </w:p>
    <w:p w:rsidR="00864E75" w:rsidRPr="00864E75" w:rsidRDefault="001C38BE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4.1.4.2. В</w:t>
      </w:r>
      <w:r w:rsidR="00864E75" w:rsidRPr="00864E75">
        <w:rPr>
          <w:sz w:val="28"/>
          <w:szCs w:val="28"/>
        </w:rPr>
        <w:t xml:space="preserve"> приеме сведений о гражданстве, судимости, образовании, размерах и источниках доходов кандидата, сведений о принадлежащих им вкладах в банках, акциях, ценных бумагах, долевом участии в складочном капитале предприятий, имуществ, принадлежащем кандидату, на праве собственности (совместной собственности), представляемых кандидатами либо иниц</w:t>
      </w:r>
      <w:r w:rsidR="00AE14A5">
        <w:rPr>
          <w:sz w:val="28"/>
          <w:szCs w:val="28"/>
        </w:rPr>
        <w:t>иаторами выдвижения кандидатов</w:t>
      </w:r>
      <w:r w:rsidR="00864E75" w:rsidRPr="00864E75">
        <w:rPr>
          <w:sz w:val="28"/>
          <w:szCs w:val="28"/>
        </w:rPr>
        <w:t xml:space="preserve"> в </w:t>
      </w:r>
      <w:r>
        <w:rPr>
          <w:sz w:val="28"/>
          <w:szCs w:val="28"/>
        </w:rPr>
        <w:t>К</w:t>
      </w:r>
      <w:r w:rsidR="00864E75" w:rsidRPr="00864E75">
        <w:rPr>
          <w:sz w:val="28"/>
          <w:szCs w:val="28"/>
        </w:rPr>
        <w:t>омиссию.</w:t>
      </w:r>
    </w:p>
    <w:p w:rsidR="00864E75" w:rsidRPr="00864E75" w:rsidRDefault="001C38BE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Готовит и направляет </w:t>
      </w:r>
      <w:r w:rsidR="00864E75" w:rsidRPr="00864E75">
        <w:rPr>
          <w:sz w:val="28"/>
          <w:szCs w:val="28"/>
        </w:rPr>
        <w:t xml:space="preserve">представления в соответствующие органы и учреждения </w:t>
      </w:r>
      <w:r w:rsidRPr="00C648AD">
        <w:rPr>
          <w:sz w:val="28"/>
          <w:szCs w:val="28"/>
        </w:rPr>
        <w:t>для осуществления проверок достоверности пред</w:t>
      </w:r>
      <w:r>
        <w:rPr>
          <w:sz w:val="28"/>
          <w:szCs w:val="28"/>
        </w:rPr>
        <w:t>ставленных кандидатами сведений.</w:t>
      </w:r>
    </w:p>
    <w:p w:rsidR="00C65C9F" w:rsidRDefault="001C38BE" w:rsidP="003F3018">
      <w:pPr>
        <w:pStyle w:val="a7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="00C65C9F" w:rsidRPr="00C648AD">
        <w:rPr>
          <w:sz w:val="28"/>
          <w:szCs w:val="28"/>
        </w:rPr>
        <w:t xml:space="preserve">Обобщает полученные из соответствующих органов, организаций и учреждений ответы на представления </w:t>
      </w:r>
      <w:r w:rsidR="00C65C9F">
        <w:rPr>
          <w:sz w:val="28"/>
          <w:szCs w:val="28"/>
        </w:rPr>
        <w:t>о проведении проверок сведений</w:t>
      </w:r>
      <w:r w:rsidR="00C65C9F" w:rsidRPr="00C648AD">
        <w:rPr>
          <w:sz w:val="28"/>
          <w:szCs w:val="28"/>
        </w:rPr>
        <w:t xml:space="preserve"> и </w:t>
      </w:r>
      <w:r w:rsidR="00C65C9F" w:rsidRPr="00C648AD">
        <w:rPr>
          <w:sz w:val="28"/>
          <w:szCs w:val="28"/>
        </w:rPr>
        <w:lastRenderedPageBreak/>
        <w:t>вносит на рассмотрение Комиссии соответствующие материалы для принятия решения.</w:t>
      </w:r>
    </w:p>
    <w:p w:rsidR="00864E75" w:rsidRPr="00864E75" w:rsidRDefault="00C65C9F" w:rsidP="003F3018">
      <w:pPr>
        <w:pStyle w:val="a7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="001C38BE" w:rsidRPr="00C648AD">
        <w:rPr>
          <w:sz w:val="28"/>
          <w:szCs w:val="28"/>
        </w:rPr>
        <w:t xml:space="preserve">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</w:t>
      </w:r>
      <w:r w:rsidRPr="00C648AD">
        <w:rPr>
          <w:sz w:val="28"/>
          <w:szCs w:val="28"/>
        </w:rPr>
        <w:t>сведения</w:t>
      </w:r>
      <w:r w:rsidR="00AE14A5">
        <w:rPr>
          <w:sz w:val="28"/>
          <w:szCs w:val="28"/>
        </w:rPr>
        <w:t xml:space="preserve"> о кандидатах</w:t>
      </w:r>
      <w:r>
        <w:rPr>
          <w:sz w:val="28"/>
          <w:szCs w:val="28"/>
        </w:rPr>
        <w:t xml:space="preserve">, </w:t>
      </w:r>
      <w:r w:rsidR="001C38BE" w:rsidRPr="00C648AD">
        <w:rPr>
          <w:sz w:val="28"/>
          <w:szCs w:val="28"/>
        </w:rPr>
        <w:t>в объеме, установленном Комиссией,  а также информацию о выявленных фактах недостоверности представленных кандидатами сведений</w:t>
      </w:r>
      <w:r>
        <w:rPr>
          <w:sz w:val="28"/>
          <w:szCs w:val="28"/>
        </w:rPr>
        <w:t xml:space="preserve">.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4.1.</w:t>
      </w:r>
      <w:r w:rsidR="00C65C9F">
        <w:rPr>
          <w:sz w:val="28"/>
          <w:szCs w:val="28"/>
        </w:rPr>
        <w:t>8</w:t>
      </w:r>
      <w:r w:rsidRPr="00864E75">
        <w:rPr>
          <w:sz w:val="28"/>
          <w:szCs w:val="28"/>
        </w:rPr>
        <w:t>. Анализирует, обобщает и готовит сводную информацию, выводы и предложения по результатам проверок сведений</w:t>
      </w:r>
      <w:r w:rsidR="00C65C9F">
        <w:rPr>
          <w:sz w:val="28"/>
          <w:szCs w:val="28"/>
        </w:rPr>
        <w:t>,</w:t>
      </w:r>
      <w:r w:rsidR="00C65C9F" w:rsidRPr="000C3992">
        <w:rPr>
          <w:sz w:val="28"/>
          <w:szCs w:val="28"/>
        </w:rPr>
        <w:t xml:space="preserve">представленных кандидатами в Комиссию, а также сведений о поступлении и расходовании средств избирательных фондов </w:t>
      </w:r>
      <w:r w:rsidRPr="00864E75">
        <w:rPr>
          <w:sz w:val="28"/>
          <w:szCs w:val="28"/>
        </w:rPr>
        <w:t>кандидатов, фондов референдума, представляемых филиалами Сберегательного банка Российской Федерации.</w:t>
      </w: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4.1.</w:t>
      </w:r>
      <w:r w:rsidR="00C65C9F">
        <w:rPr>
          <w:sz w:val="28"/>
          <w:szCs w:val="28"/>
        </w:rPr>
        <w:t>9</w:t>
      </w:r>
      <w:r w:rsidRPr="00864E75">
        <w:rPr>
          <w:sz w:val="28"/>
          <w:szCs w:val="28"/>
        </w:rPr>
        <w:t xml:space="preserve">. Выявляет пожертвования, поступившие </w:t>
      </w:r>
      <w:r w:rsidR="00AE14A5">
        <w:rPr>
          <w:sz w:val="28"/>
          <w:szCs w:val="28"/>
        </w:rPr>
        <w:t xml:space="preserve">в избирательные фонды </w:t>
      </w:r>
      <w:r w:rsidRPr="00864E75">
        <w:rPr>
          <w:sz w:val="28"/>
          <w:szCs w:val="28"/>
        </w:rPr>
        <w:t>с на</w:t>
      </w:r>
      <w:r w:rsidR="00AE14A5">
        <w:rPr>
          <w:sz w:val="28"/>
          <w:szCs w:val="28"/>
        </w:rPr>
        <w:t>рушением установленного порядка</w:t>
      </w:r>
      <w:r w:rsidRPr="00864E75">
        <w:rPr>
          <w:sz w:val="28"/>
          <w:szCs w:val="28"/>
        </w:rPr>
        <w:t>.</w:t>
      </w:r>
    </w:p>
    <w:p w:rsidR="00C65C9F" w:rsidRPr="000A5AF2" w:rsidRDefault="00C65C9F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0A5AF2">
        <w:rPr>
          <w:sz w:val="28"/>
          <w:szCs w:val="28"/>
        </w:rPr>
        <w:t>4.1.10. Проводит мероприятия по выявлению фактов нарушений в расходовании средств при проведении соответствующей избирательной кампании, кампании референдума, в том числе помимо соответствующего избирательного фонда, фонда референдума.</w:t>
      </w:r>
    </w:p>
    <w:p w:rsidR="00C65C9F" w:rsidRPr="000A5AF2" w:rsidRDefault="00C65C9F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0A5AF2">
        <w:rPr>
          <w:sz w:val="28"/>
          <w:szCs w:val="28"/>
        </w:rPr>
        <w:t>4.1.11. Участвует в проверке финансовых отчетов кандидатов, инициативной группы по проведению референдума, иных групп участников референдума при проведении референдума.</w:t>
      </w:r>
    </w:p>
    <w:p w:rsidR="00EB645A" w:rsidRPr="000A5AF2" w:rsidRDefault="00C65C9F" w:rsidP="00B42C9D">
      <w:pPr>
        <w:spacing w:beforeLines="60" w:afterLines="60"/>
        <w:ind w:firstLine="708"/>
        <w:jc w:val="both"/>
        <w:rPr>
          <w:sz w:val="28"/>
          <w:szCs w:val="28"/>
        </w:rPr>
      </w:pPr>
      <w:r w:rsidRPr="000A5AF2">
        <w:rPr>
          <w:sz w:val="28"/>
          <w:szCs w:val="28"/>
        </w:rPr>
        <w:t>4.1.12. </w:t>
      </w:r>
      <w:r w:rsidR="00EB645A" w:rsidRPr="000A5AF2">
        <w:rPr>
          <w:sz w:val="28"/>
          <w:szCs w:val="28"/>
        </w:rPr>
        <w:t> Готовит для направления в средства массовой информации копии финансовых отчетов кандидатов,  фондов референдума.</w:t>
      </w:r>
    </w:p>
    <w:p w:rsidR="00EB645A" w:rsidRPr="000A5AF2" w:rsidRDefault="00EB645A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0A5AF2">
        <w:rPr>
          <w:sz w:val="28"/>
          <w:szCs w:val="28"/>
        </w:rPr>
        <w:t>4.1.1</w:t>
      </w:r>
      <w:r w:rsidR="00F0077F">
        <w:rPr>
          <w:sz w:val="28"/>
          <w:szCs w:val="28"/>
        </w:rPr>
        <w:t>3</w:t>
      </w:r>
      <w:r w:rsidRPr="000A5AF2">
        <w:rPr>
          <w:sz w:val="28"/>
          <w:szCs w:val="28"/>
        </w:rPr>
        <w:t>. Осуществляет контроль оплаты изготовления и распространения за счет средств соответствующих избирательных фондов, фондов референдума печатных агитационных материалов, аудиовизуальных материалов, иных агитационных материалов,  экземпляры или копии которых представляются в Комиссию кандидатом, инициативной группой по проведению референдума, иными группами участников референдума.</w:t>
      </w:r>
    </w:p>
    <w:p w:rsidR="00EB645A" w:rsidRPr="000A5AF2" w:rsidRDefault="00EB645A" w:rsidP="00B42C9D">
      <w:pPr>
        <w:spacing w:beforeLines="60" w:afterLines="60"/>
        <w:ind w:firstLine="708"/>
        <w:jc w:val="both"/>
        <w:rPr>
          <w:sz w:val="28"/>
          <w:szCs w:val="28"/>
        </w:rPr>
      </w:pPr>
      <w:r w:rsidRPr="000A5AF2">
        <w:rPr>
          <w:sz w:val="28"/>
          <w:szCs w:val="28"/>
        </w:rPr>
        <w:t>4.1.1</w:t>
      </w:r>
      <w:r w:rsidR="00F0077F">
        <w:rPr>
          <w:sz w:val="28"/>
          <w:szCs w:val="28"/>
        </w:rPr>
        <w:t>4</w:t>
      </w:r>
      <w:r w:rsidRPr="000A5AF2">
        <w:rPr>
          <w:sz w:val="28"/>
          <w:szCs w:val="28"/>
        </w:rPr>
        <w:t>.  Готовит для Комиссии проекты представлений в правоохранительные органы, суд, органы исполнительной власти, осуществляющие функции по контролю и надзору в сфере массовых коммуникаций, для установления лиц, совершивших противоправные действия в ходе изготовления и распространения агитационных материалов, а также пресечения их незаконного распространения.</w:t>
      </w:r>
    </w:p>
    <w:p w:rsidR="00EB645A" w:rsidRPr="00EB645A" w:rsidRDefault="00EB645A" w:rsidP="00B42C9D">
      <w:pPr>
        <w:spacing w:beforeLines="60" w:afterLines="60"/>
        <w:ind w:firstLine="709"/>
        <w:jc w:val="both"/>
        <w:rPr>
          <w:sz w:val="28"/>
          <w:szCs w:val="28"/>
        </w:rPr>
      </w:pPr>
      <w:r w:rsidRPr="000A5AF2">
        <w:rPr>
          <w:sz w:val="28"/>
          <w:szCs w:val="28"/>
        </w:rPr>
        <w:t>4.1.1</w:t>
      </w:r>
      <w:r w:rsidR="00F0077F">
        <w:rPr>
          <w:sz w:val="28"/>
          <w:szCs w:val="28"/>
        </w:rPr>
        <w:t>5</w:t>
      </w:r>
      <w:r w:rsidRPr="000A5AF2">
        <w:rPr>
          <w:sz w:val="28"/>
          <w:szCs w:val="28"/>
        </w:rPr>
        <w:t>. Участвует в подготовке проектов актов Комиссии по вопросам, находящимся в компетенции КРС.</w:t>
      </w:r>
    </w:p>
    <w:p w:rsidR="00864E75" w:rsidRDefault="00F0077F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4.1.16</w:t>
      </w:r>
      <w:r w:rsidR="00864E75" w:rsidRPr="00864E75">
        <w:rPr>
          <w:sz w:val="28"/>
          <w:szCs w:val="28"/>
        </w:rPr>
        <w:t>. Оказывает организационно-методическую помощь</w:t>
      </w:r>
      <w:r w:rsidR="007F0CC4">
        <w:rPr>
          <w:sz w:val="28"/>
          <w:szCs w:val="28"/>
        </w:rPr>
        <w:t xml:space="preserve"> участковым</w:t>
      </w:r>
      <w:r w:rsidR="00864E75" w:rsidRPr="00864E75">
        <w:rPr>
          <w:sz w:val="28"/>
          <w:szCs w:val="28"/>
        </w:rPr>
        <w:t xml:space="preserve"> избирательным комиссиям, комиссиям референдума, создаваемым при них контрольно-ревизионным службам по вопросам, находящимся в компетенции КРС.</w:t>
      </w:r>
    </w:p>
    <w:p w:rsidR="00EB645A" w:rsidRPr="00864E75" w:rsidRDefault="00EB645A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5. Руководство Контрольно-ревизионной службой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 Руководитель КРС: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5.1.1. Осуществляет общее руководство КРС и несет ответственность за выполнение возложенных на нее задач.</w:t>
      </w:r>
    </w:p>
    <w:p w:rsidR="00864E75" w:rsidRPr="00864E75" w:rsidRDefault="007F0CC4" w:rsidP="00B7588B">
      <w:pPr>
        <w:pStyle w:val="a7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864E75" w:rsidRPr="00864E75">
        <w:rPr>
          <w:sz w:val="28"/>
          <w:szCs w:val="28"/>
        </w:rPr>
        <w:t xml:space="preserve">Организует работу КРС, созывает ее заседания и председательствует на них, вносит на рассмотрение </w:t>
      </w:r>
      <w:r w:rsidR="00C65C9F">
        <w:rPr>
          <w:sz w:val="28"/>
          <w:szCs w:val="28"/>
        </w:rPr>
        <w:t>К</w:t>
      </w:r>
      <w:r w:rsidR="00864E75" w:rsidRPr="00864E75">
        <w:rPr>
          <w:sz w:val="28"/>
          <w:szCs w:val="28"/>
        </w:rPr>
        <w:t>омиссии предложения, связанные с организацией и совершенствованием работы КРС. Определяет обязанности членов КРС, дает им поручения.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</w:t>
      </w:r>
      <w:r w:rsidR="007F0CC4">
        <w:rPr>
          <w:sz w:val="28"/>
          <w:szCs w:val="28"/>
        </w:rPr>
        <w:t>3</w:t>
      </w:r>
      <w:r w:rsidRPr="00864E75">
        <w:rPr>
          <w:sz w:val="28"/>
          <w:szCs w:val="28"/>
        </w:rPr>
        <w:t>. Организует подготовку документов и иных материалов по вопросам, находящимся в компетенции КРС.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</w:t>
      </w:r>
      <w:r w:rsidR="00C65C9F">
        <w:rPr>
          <w:sz w:val="28"/>
          <w:szCs w:val="28"/>
        </w:rPr>
        <w:t>4</w:t>
      </w:r>
      <w:r w:rsidRPr="00864E75">
        <w:rPr>
          <w:sz w:val="28"/>
          <w:szCs w:val="28"/>
        </w:rPr>
        <w:t>. Представляет или поручает членам КРС представлять КРС во взаимоотношениях с государственными и иными органами и учреждениями, кандидатами, политическими партиями, инициативной группой по проведению референдума.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</w:t>
      </w:r>
      <w:r w:rsidR="00C65C9F">
        <w:rPr>
          <w:sz w:val="28"/>
          <w:szCs w:val="28"/>
        </w:rPr>
        <w:t>5</w:t>
      </w:r>
      <w:r w:rsidRPr="00864E75">
        <w:rPr>
          <w:sz w:val="28"/>
          <w:szCs w:val="28"/>
        </w:rPr>
        <w:t xml:space="preserve">. Участвует, в том числе по поручению председателя </w:t>
      </w:r>
      <w:r w:rsidR="00C65C9F">
        <w:rPr>
          <w:sz w:val="28"/>
          <w:szCs w:val="28"/>
        </w:rPr>
        <w:t>К</w:t>
      </w:r>
      <w:r w:rsidRPr="00864E75">
        <w:rPr>
          <w:sz w:val="28"/>
          <w:szCs w:val="28"/>
        </w:rPr>
        <w:t xml:space="preserve">омиссии, или обеспечивает участие членов КРС в заседаниях и совещаниях, проводимых государственными и иными органами и учреждениями.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</w:t>
      </w:r>
      <w:r w:rsidR="00C65C9F">
        <w:rPr>
          <w:sz w:val="28"/>
          <w:szCs w:val="28"/>
        </w:rPr>
        <w:t>6</w:t>
      </w:r>
      <w:r w:rsidRPr="00864E75">
        <w:rPr>
          <w:sz w:val="28"/>
          <w:szCs w:val="28"/>
        </w:rPr>
        <w:t>. Подписывает документы КРС</w:t>
      </w:r>
      <w:r w:rsidR="00C65C9F">
        <w:rPr>
          <w:sz w:val="28"/>
          <w:szCs w:val="28"/>
        </w:rPr>
        <w:t>, относящиеся к ее ведению</w:t>
      </w:r>
      <w:r w:rsidRPr="00864E75">
        <w:rPr>
          <w:sz w:val="28"/>
          <w:szCs w:val="28"/>
        </w:rPr>
        <w:t>.</w:t>
      </w: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5.1.</w:t>
      </w:r>
      <w:r w:rsidR="00C65C9F">
        <w:rPr>
          <w:sz w:val="28"/>
          <w:szCs w:val="28"/>
        </w:rPr>
        <w:t>7</w:t>
      </w:r>
      <w:r w:rsidRPr="00864E75">
        <w:rPr>
          <w:sz w:val="28"/>
          <w:szCs w:val="28"/>
        </w:rPr>
        <w:t>. Осуществляет иные полномочия, предусмотренные законодательством и настоящим Положением.</w:t>
      </w:r>
    </w:p>
    <w:p w:rsidR="00DB2AF1" w:rsidRPr="00864E75" w:rsidRDefault="00DB2AF1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rStyle w:val="a8"/>
          <w:rFonts w:eastAsia="Arial Unicode MS"/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6. Члены Контрольно-ревизионной службы </w:t>
      </w:r>
    </w:p>
    <w:p w:rsidR="00DB2AF1" w:rsidRPr="00864E75" w:rsidRDefault="00DB2AF1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6.1. Члены КРС:</w:t>
      </w:r>
    </w:p>
    <w:p w:rsidR="003F3018" w:rsidRDefault="00864E75" w:rsidP="00B42C9D">
      <w:pPr>
        <w:pStyle w:val="a7"/>
        <w:spacing w:beforeLines="60" w:beforeAutospacing="0" w:afterLines="60" w:afterAutospacing="0"/>
        <w:ind w:firstLine="720"/>
        <w:jc w:val="both"/>
        <w:rPr>
          <w:sz w:val="28"/>
        </w:rPr>
      </w:pPr>
      <w:r w:rsidRPr="00864E75">
        <w:rPr>
          <w:sz w:val="28"/>
          <w:szCs w:val="28"/>
        </w:rPr>
        <w:t xml:space="preserve">6.1.1. </w:t>
      </w:r>
      <w:r w:rsidR="003F3018">
        <w:rPr>
          <w:sz w:val="28"/>
        </w:rPr>
        <w:t>Обеспечивают качественное и своевременное выполнение возложенных на них обязанностей,участвуют в подготовке вопросов</w:t>
      </w:r>
      <w:r w:rsidR="00DB2AF1">
        <w:rPr>
          <w:sz w:val="28"/>
        </w:rPr>
        <w:t>к заседаниям КРС</w:t>
      </w:r>
      <w:r w:rsidR="003F3018">
        <w:rPr>
          <w:sz w:val="28"/>
        </w:rPr>
        <w:t>,  отчитываются перед руководителем КРС о выполнении его поручений.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6.1.2.</w:t>
      </w:r>
      <w:r w:rsidR="003F3018" w:rsidRPr="000A5AF2">
        <w:rPr>
          <w:sz w:val="28"/>
          <w:szCs w:val="28"/>
        </w:rPr>
        <w:t>По поручению руководителя КРС участвуют в проверках соблюдения избирательными комиссиями, комиссиями референдума, кандидатами, избирательными объединениями,  инициативной группой по проведению референдума, иными группами участников референдума законодательства Российской Федерации, положений нормативных актов Центральной избирательной комиссии Российской Федерации</w:t>
      </w:r>
      <w:r w:rsidR="00DB2AF1">
        <w:rPr>
          <w:sz w:val="28"/>
          <w:szCs w:val="28"/>
        </w:rPr>
        <w:t xml:space="preserve">, Избирательной комиссии Кировской области </w:t>
      </w:r>
      <w:r w:rsidR="003F3018" w:rsidRPr="000A5AF2">
        <w:rPr>
          <w:sz w:val="28"/>
          <w:szCs w:val="28"/>
        </w:rPr>
        <w:t>по вопросам, находящимся в компетенции КРС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6.1.3. Обеспечивают контроль за устранением нарушений закона, нормативных актов ЦИК России, Избирательной комиссии Кировской области, выявленных в ходе проверок расходования бюджетных денежных средств, выделенных избирательным комиссиям на подготовку и проведение</w:t>
      </w:r>
      <w:r w:rsidR="00DB2AF1">
        <w:rPr>
          <w:sz w:val="28"/>
          <w:szCs w:val="28"/>
        </w:rPr>
        <w:t xml:space="preserve"> выборов</w:t>
      </w:r>
      <w:r w:rsidRPr="00864E75">
        <w:rPr>
          <w:sz w:val="28"/>
          <w:szCs w:val="28"/>
        </w:rPr>
        <w:t>, референдума, формированием и использованием денежных средств избирательны</w:t>
      </w:r>
      <w:r w:rsidR="00DB2AF1">
        <w:rPr>
          <w:sz w:val="28"/>
          <w:szCs w:val="28"/>
        </w:rPr>
        <w:t>х фондов кандидатов</w:t>
      </w:r>
      <w:r w:rsidR="00B7588B">
        <w:rPr>
          <w:sz w:val="28"/>
          <w:szCs w:val="28"/>
        </w:rPr>
        <w:t>, фондов референдумов</w:t>
      </w:r>
      <w:r w:rsidRPr="00864E75">
        <w:rPr>
          <w:sz w:val="28"/>
          <w:szCs w:val="28"/>
        </w:rPr>
        <w:t>.</w:t>
      </w:r>
    </w:p>
    <w:p w:rsidR="00DB2AF1" w:rsidRPr="00864E75" w:rsidRDefault="00864E75" w:rsidP="00B7588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lastRenderedPageBreak/>
        <w:t>6.1.</w:t>
      </w:r>
      <w:r w:rsidR="003F3018">
        <w:rPr>
          <w:sz w:val="28"/>
          <w:szCs w:val="28"/>
        </w:rPr>
        <w:t>4</w:t>
      </w:r>
      <w:r w:rsidRPr="00864E75">
        <w:rPr>
          <w:sz w:val="28"/>
          <w:szCs w:val="28"/>
        </w:rPr>
        <w:t>. Принимают участие в подготовке документов о финансовых нарушениях при проведении выборов и референдумов, подписывают их, несут ответственность за достоверность сведений, указанных в этих документах.</w:t>
      </w:r>
    </w:p>
    <w:p w:rsidR="00864E75" w:rsidRPr="00864E75" w:rsidRDefault="003F3018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6.1.5</w:t>
      </w:r>
      <w:r w:rsidR="00864E75" w:rsidRPr="00864E75">
        <w:rPr>
          <w:sz w:val="28"/>
          <w:szCs w:val="28"/>
        </w:rPr>
        <w:t xml:space="preserve">. По поручению руководителя КРС запрашивают и получают необходимые сведения и материалы по вопросам, находящимся в компетенции КРС, от кандидатов, </w:t>
      </w:r>
      <w:r w:rsidR="00DB2AF1">
        <w:rPr>
          <w:sz w:val="28"/>
          <w:szCs w:val="28"/>
        </w:rPr>
        <w:t>избирательных объединений</w:t>
      </w:r>
      <w:r w:rsidR="00864E75" w:rsidRPr="00864E75">
        <w:rPr>
          <w:sz w:val="28"/>
          <w:szCs w:val="28"/>
        </w:rPr>
        <w:t xml:space="preserve">, инициативной группы по проведению референдума, </w:t>
      </w:r>
      <w:r w:rsidR="00D575F1">
        <w:rPr>
          <w:sz w:val="28"/>
          <w:szCs w:val="28"/>
        </w:rPr>
        <w:t>участковых</w:t>
      </w:r>
      <w:r w:rsidR="00864E75" w:rsidRPr="00864E75">
        <w:rPr>
          <w:sz w:val="28"/>
          <w:szCs w:val="28"/>
        </w:rPr>
        <w:t xml:space="preserve"> избирательных комиссий, государственных и иных органов и учреждений, а также от граждан и юридических лиц.</w:t>
      </w:r>
    </w:p>
    <w:p w:rsidR="00864E75" w:rsidRPr="00864E75" w:rsidRDefault="003F3018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6.1.6</w:t>
      </w:r>
      <w:r w:rsidR="00864E75" w:rsidRPr="00864E75">
        <w:rPr>
          <w:sz w:val="28"/>
          <w:szCs w:val="28"/>
        </w:rPr>
        <w:t xml:space="preserve">. Оказывают организационно-методическую помощь </w:t>
      </w:r>
      <w:r w:rsidR="00C52154">
        <w:rPr>
          <w:sz w:val="28"/>
          <w:szCs w:val="28"/>
        </w:rPr>
        <w:t xml:space="preserve">участковым </w:t>
      </w:r>
      <w:r w:rsidR="00864E75" w:rsidRPr="00864E75">
        <w:rPr>
          <w:sz w:val="28"/>
          <w:szCs w:val="28"/>
        </w:rPr>
        <w:t>избирательным комиссиям, комиссиям референдума и создаваемым при них контрольно-ревизионным службам по вопросам, находящимся в компетенции КРС.</w:t>
      </w:r>
    </w:p>
    <w:p w:rsidR="00864E75" w:rsidRPr="00864E75" w:rsidRDefault="003F3018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6.1.7</w:t>
      </w:r>
      <w:r w:rsidR="00864E75" w:rsidRPr="00864E75">
        <w:rPr>
          <w:sz w:val="28"/>
          <w:szCs w:val="28"/>
        </w:rPr>
        <w:t xml:space="preserve">. По поручению руководителя КРС участвуют в заседаниях </w:t>
      </w:r>
      <w:r>
        <w:rPr>
          <w:sz w:val="28"/>
          <w:szCs w:val="28"/>
        </w:rPr>
        <w:t>К</w:t>
      </w:r>
      <w:r w:rsidR="00864E75" w:rsidRPr="00864E75">
        <w:rPr>
          <w:sz w:val="28"/>
          <w:szCs w:val="28"/>
        </w:rPr>
        <w:t>омиссии, совещаниях при обсуждении вопросов, находящихся в компетенции КРС.</w:t>
      </w:r>
    </w:p>
    <w:p w:rsidR="00864E75" w:rsidRPr="00864E75" w:rsidRDefault="003F3018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6.1.8</w:t>
      </w:r>
      <w:r w:rsidR="00864E75" w:rsidRPr="00864E75">
        <w:rPr>
          <w:sz w:val="28"/>
          <w:szCs w:val="28"/>
        </w:rPr>
        <w:t>. Участвуют в работе созданных в составе КРС рабочих групп согласно распределению обязанностей между членами КРС.</w:t>
      </w:r>
    </w:p>
    <w:p w:rsidR="00864E75" w:rsidRDefault="003F3018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6.1.9</w:t>
      </w:r>
      <w:r w:rsidR="00864E75" w:rsidRPr="00864E75">
        <w:rPr>
          <w:sz w:val="28"/>
          <w:szCs w:val="28"/>
        </w:rPr>
        <w:t>. Участвуют в подготовке и проведении заседаний КРС.</w:t>
      </w:r>
    </w:p>
    <w:p w:rsidR="00DB2AF1" w:rsidRPr="00864E75" w:rsidRDefault="00DB2AF1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2AF1" w:rsidRPr="00E44CEA" w:rsidRDefault="00864E75" w:rsidP="00E44CEA">
      <w:pPr>
        <w:pStyle w:val="a7"/>
        <w:spacing w:before="0" w:beforeAutospacing="0" w:after="0" w:afterAutospacing="0"/>
        <w:ind w:firstLine="720"/>
        <w:jc w:val="both"/>
        <w:rPr>
          <w:rFonts w:eastAsia="Arial Unicode MS"/>
          <w:b/>
          <w:bCs/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7. Заседания Контрольно-ревизионной службы 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7.1. Заседания КРС проводятся по мере необходимости. В ходе заседания ведется протокол, который подписывается руководителем КРС.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7.2. Председательствует на заседании КРС ее руководитель либо по его поручению</w:t>
      </w:r>
      <w:r w:rsidR="00C52154">
        <w:rPr>
          <w:sz w:val="28"/>
          <w:szCs w:val="28"/>
        </w:rPr>
        <w:t xml:space="preserve"> член КРС</w:t>
      </w:r>
      <w:r w:rsidRPr="00864E75">
        <w:rPr>
          <w:sz w:val="28"/>
          <w:szCs w:val="28"/>
        </w:rPr>
        <w:t>. Председательствующий на заседании КРС оглашает повестку заседания, определяет порядок его ведения.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7.3. Вопросы для рассмотрения на заседании КРС вносятся руководителем КРС как по собственной инициативе, так и на основании предложений членов </w:t>
      </w:r>
      <w:r w:rsidR="001C38BE">
        <w:rPr>
          <w:sz w:val="28"/>
          <w:szCs w:val="28"/>
        </w:rPr>
        <w:t>К</w:t>
      </w:r>
      <w:r w:rsidRPr="00864E75">
        <w:rPr>
          <w:sz w:val="28"/>
          <w:szCs w:val="28"/>
        </w:rPr>
        <w:t>омиссии и членов КРС.</w:t>
      </w:r>
    </w:p>
    <w:p w:rsidR="00864E75" w:rsidRP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7.4. На заседании КРС могут присутствовать члены </w:t>
      </w:r>
      <w:r w:rsidR="001C38BE">
        <w:rPr>
          <w:sz w:val="28"/>
          <w:szCs w:val="28"/>
        </w:rPr>
        <w:t>К</w:t>
      </w:r>
      <w:r w:rsidRPr="00864E75">
        <w:rPr>
          <w:sz w:val="28"/>
          <w:szCs w:val="28"/>
        </w:rPr>
        <w:t>омиссии</w:t>
      </w:r>
      <w:r w:rsidR="00C52154">
        <w:rPr>
          <w:sz w:val="28"/>
          <w:szCs w:val="28"/>
        </w:rPr>
        <w:t>.</w:t>
      </w: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>7.5. На заседания КРС могут приглашаться кандидаты, их уполномоченные и доверенные лица, уполномоченные представители и доверенные лица политических партий, члены инициативной группы по проведению референдума, представители иных избирательных комиссий, комиссий референдума, представители средств массовой информации, эксперты и другие специалисты.</w:t>
      </w:r>
    </w:p>
    <w:p w:rsidR="00DB2AF1" w:rsidRPr="00864E75" w:rsidRDefault="00DB2AF1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E75" w:rsidRDefault="00864E75" w:rsidP="003F3018">
      <w:pPr>
        <w:pStyle w:val="a7"/>
        <w:spacing w:before="0" w:beforeAutospacing="0" w:after="0" w:afterAutospacing="0"/>
        <w:ind w:firstLine="720"/>
        <w:jc w:val="both"/>
        <w:rPr>
          <w:rStyle w:val="a8"/>
          <w:rFonts w:eastAsia="Arial Unicode MS"/>
          <w:sz w:val="28"/>
          <w:szCs w:val="28"/>
        </w:rPr>
      </w:pPr>
      <w:r w:rsidRPr="00864E75">
        <w:rPr>
          <w:rStyle w:val="a8"/>
          <w:rFonts w:eastAsia="Arial Unicode MS"/>
          <w:sz w:val="28"/>
          <w:szCs w:val="28"/>
        </w:rPr>
        <w:t xml:space="preserve">8. Обеспечение деятельности Контрольно-ревизионной службы </w:t>
      </w:r>
    </w:p>
    <w:p w:rsidR="00B7588B" w:rsidRDefault="00B7588B" w:rsidP="003F3018">
      <w:pPr>
        <w:pStyle w:val="a7"/>
        <w:spacing w:before="0" w:beforeAutospacing="0" w:after="0" w:afterAutospacing="0"/>
        <w:ind w:firstLine="720"/>
        <w:jc w:val="both"/>
        <w:rPr>
          <w:rStyle w:val="a8"/>
          <w:rFonts w:eastAsia="Arial Unicode MS"/>
          <w:sz w:val="28"/>
          <w:szCs w:val="28"/>
        </w:rPr>
      </w:pPr>
    </w:p>
    <w:p w:rsidR="00864E75" w:rsidRPr="00C52154" w:rsidRDefault="00864E75" w:rsidP="003F301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4E75">
        <w:rPr>
          <w:sz w:val="28"/>
          <w:szCs w:val="28"/>
        </w:rPr>
        <w:t xml:space="preserve">Правовое, организационное, документационное, </w:t>
      </w:r>
      <w:r w:rsidR="00C52154" w:rsidRPr="00C52154">
        <w:rPr>
          <w:sz w:val="28"/>
          <w:szCs w:val="28"/>
        </w:rPr>
        <w:t xml:space="preserve">информационное и материально-техническое обеспечение деятельности КРС осуществляет </w:t>
      </w:r>
      <w:r w:rsidR="001C38BE">
        <w:rPr>
          <w:sz w:val="28"/>
          <w:szCs w:val="28"/>
        </w:rPr>
        <w:t>К</w:t>
      </w:r>
      <w:r w:rsidR="00C52154" w:rsidRPr="00C52154">
        <w:rPr>
          <w:sz w:val="28"/>
          <w:szCs w:val="28"/>
        </w:rPr>
        <w:t>омисси</w:t>
      </w:r>
      <w:r w:rsidR="00C52154">
        <w:rPr>
          <w:sz w:val="28"/>
          <w:szCs w:val="28"/>
        </w:rPr>
        <w:t>я</w:t>
      </w:r>
      <w:r w:rsidR="00C52154" w:rsidRPr="00C52154">
        <w:rPr>
          <w:sz w:val="28"/>
          <w:szCs w:val="28"/>
        </w:rPr>
        <w:t>.</w:t>
      </w:r>
    </w:p>
    <w:p w:rsidR="00C52154" w:rsidRPr="00864E75" w:rsidRDefault="00C52154" w:rsidP="00C521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52154" w:rsidRPr="00864E75" w:rsidSect="00DB2AF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3B0" w:rsidRDefault="007463B0" w:rsidP="00DB2AF1">
      <w:r>
        <w:separator/>
      </w:r>
    </w:p>
  </w:endnote>
  <w:endnote w:type="continuationSeparator" w:id="1">
    <w:p w:rsidR="007463B0" w:rsidRDefault="007463B0" w:rsidP="00DB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3B0" w:rsidRDefault="007463B0" w:rsidP="00DB2AF1">
      <w:r>
        <w:separator/>
      </w:r>
    </w:p>
  </w:footnote>
  <w:footnote w:type="continuationSeparator" w:id="1">
    <w:p w:rsidR="007463B0" w:rsidRDefault="007463B0" w:rsidP="00DB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4824"/>
      <w:docPartObj>
        <w:docPartGallery w:val="Page Numbers (Top of Page)"/>
        <w:docPartUnique/>
      </w:docPartObj>
    </w:sdtPr>
    <w:sdtContent>
      <w:p w:rsidR="00DB2AF1" w:rsidRDefault="00B42C9D">
        <w:pPr>
          <w:pStyle w:val="aa"/>
          <w:jc w:val="center"/>
        </w:pPr>
        <w:r>
          <w:fldChar w:fldCharType="begin"/>
        </w:r>
        <w:r w:rsidR="008C5763">
          <w:instrText xml:space="preserve"> PAGE   \* MERGEFORMAT </w:instrText>
        </w:r>
        <w:r>
          <w:fldChar w:fldCharType="separate"/>
        </w:r>
        <w:r w:rsidR="006F2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AF1" w:rsidRDefault="00DB2A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EBE"/>
    <w:multiLevelType w:val="hybridMultilevel"/>
    <w:tmpl w:val="F24618BC"/>
    <w:lvl w:ilvl="0" w:tplc="6660F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72164F"/>
    <w:multiLevelType w:val="hybridMultilevel"/>
    <w:tmpl w:val="338E178C"/>
    <w:lvl w:ilvl="0" w:tplc="55121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FB49CF"/>
    <w:multiLevelType w:val="hybridMultilevel"/>
    <w:tmpl w:val="CD0276D8"/>
    <w:lvl w:ilvl="0" w:tplc="8B5CD61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C13EFB"/>
    <w:multiLevelType w:val="hybridMultilevel"/>
    <w:tmpl w:val="B114FBC6"/>
    <w:lvl w:ilvl="0" w:tplc="D1EE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2FA"/>
    <w:rsid w:val="001762FA"/>
    <w:rsid w:val="001932CE"/>
    <w:rsid w:val="001C38BE"/>
    <w:rsid w:val="001F5F3C"/>
    <w:rsid w:val="00324A12"/>
    <w:rsid w:val="003607FE"/>
    <w:rsid w:val="003A169A"/>
    <w:rsid w:val="003B3FA2"/>
    <w:rsid w:val="003F3018"/>
    <w:rsid w:val="00432321"/>
    <w:rsid w:val="004A02A0"/>
    <w:rsid w:val="00516473"/>
    <w:rsid w:val="00533296"/>
    <w:rsid w:val="005732F1"/>
    <w:rsid w:val="0061784C"/>
    <w:rsid w:val="006F2C38"/>
    <w:rsid w:val="00733183"/>
    <w:rsid w:val="007463B0"/>
    <w:rsid w:val="007D1A68"/>
    <w:rsid w:val="007F0CC4"/>
    <w:rsid w:val="00864E75"/>
    <w:rsid w:val="008C5763"/>
    <w:rsid w:val="00924CFE"/>
    <w:rsid w:val="0095355B"/>
    <w:rsid w:val="00AE14A5"/>
    <w:rsid w:val="00B42C9D"/>
    <w:rsid w:val="00B62691"/>
    <w:rsid w:val="00B7588B"/>
    <w:rsid w:val="00BB3F42"/>
    <w:rsid w:val="00C52154"/>
    <w:rsid w:val="00C65C9F"/>
    <w:rsid w:val="00D036F3"/>
    <w:rsid w:val="00D575F1"/>
    <w:rsid w:val="00DB2AF1"/>
    <w:rsid w:val="00DE55CB"/>
    <w:rsid w:val="00E44CEA"/>
    <w:rsid w:val="00EB645A"/>
    <w:rsid w:val="00F0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2FA"/>
    <w:pPr>
      <w:jc w:val="center"/>
    </w:pPr>
  </w:style>
  <w:style w:type="character" w:customStyle="1" w:styleId="a4">
    <w:name w:val="Основной текст Знак"/>
    <w:basedOn w:val="a0"/>
    <w:link w:val="a3"/>
    <w:rsid w:val="0017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,текст14"/>
    <w:basedOn w:val="a"/>
    <w:rsid w:val="001762FA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Block Text"/>
    <w:basedOn w:val="a"/>
    <w:rsid w:val="001762FA"/>
    <w:pPr>
      <w:ind w:left="567" w:right="567"/>
      <w:jc w:val="center"/>
    </w:pPr>
    <w:rPr>
      <w:b/>
      <w:sz w:val="26"/>
    </w:rPr>
  </w:style>
  <w:style w:type="paragraph" w:styleId="a6">
    <w:name w:val="List Paragraph"/>
    <w:basedOn w:val="a"/>
    <w:uiPriority w:val="34"/>
    <w:qFormat/>
    <w:rsid w:val="00864E75"/>
    <w:pPr>
      <w:ind w:left="720"/>
      <w:contextualSpacing/>
    </w:pPr>
  </w:style>
  <w:style w:type="paragraph" w:styleId="a7">
    <w:name w:val="Normal (Web)"/>
    <w:basedOn w:val="a"/>
    <w:unhideWhenUsed/>
    <w:rsid w:val="00864E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4E75"/>
    <w:rPr>
      <w:b/>
      <w:bCs/>
    </w:rPr>
  </w:style>
  <w:style w:type="table" w:styleId="a9">
    <w:name w:val="Table Grid"/>
    <w:basedOn w:val="a1"/>
    <w:uiPriority w:val="59"/>
    <w:rsid w:val="00DB2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B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B2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2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2FA"/>
    <w:pPr>
      <w:jc w:val="center"/>
    </w:pPr>
  </w:style>
  <w:style w:type="character" w:customStyle="1" w:styleId="a4">
    <w:name w:val="Основной текст Знак"/>
    <w:basedOn w:val="a0"/>
    <w:link w:val="a3"/>
    <w:rsid w:val="0017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,текст14"/>
    <w:basedOn w:val="a"/>
    <w:rsid w:val="001762FA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Block Text"/>
    <w:basedOn w:val="a"/>
    <w:rsid w:val="001762FA"/>
    <w:pPr>
      <w:ind w:left="567" w:right="567"/>
      <w:jc w:val="center"/>
    </w:pPr>
    <w:rPr>
      <w:b/>
      <w:sz w:val="26"/>
    </w:rPr>
  </w:style>
  <w:style w:type="paragraph" w:styleId="a6">
    <w:name w:val="List Paragraph"/>
    <w:basedOn w:val="a"/>
    <w:uiPriority w:val="34"/>
    <w:qFormat/>
    <w:rsid w:val="00864E7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64E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4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2016-07-27T15:16:00Z</dcterms:created>
  <dcterms:modified xsi:type="dcterms:W3CDTF">2016-07-27T15:16:00Z</dcterms:modified>
</cp:coreProperties>
</file>