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E" w:rsidRDefault="00137BCE" w:rsidP="00137BC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ВЯТСКОПОЛЯНСКОГО РАЙОНА </w:t>
      </w:r>
    </w:p>
    <w:p w:rsidR="00137BCE" w:rsidRDefault="00137BCE" w:rsidP="00137BC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КИРОВСКОЙ ОБЛАС</w:t>
      </w:r>
      <w:r w:rsidR="003D324E">
        <w:rPr>
          <w:b/>
          <w:color w:val="000000"/>
          <w:sz w:val="34"/>
        </w:rPr>
        <w:t>Т</w:t>
      </w:r>
      <w:r>
        <w:rPr>
          <w:b/>
          <w:color w:val="000000"/>
          <w:sz w:val="34"/>
        </w:rPr>
        <w:t xml:space="preserve">И </w:t>
      </w:r>
    </w:p>
    <w:p w:rsidR="00137BCE" w:rsidRDefault="00137BCE" w:rsidP="00137BCE">
      <w:pPr>
        <w:rPr>
          <w:color w:val="000000"/>
        </w:rPr>
      </w:pPr>
    </w:p>
    <w:p w:rsidR="00137BCE" w:rsidRPr="003D324E" w:rsidRDefault="0083743E" w:rsidP="00137BCE">
      <w:pPr>
        <w:rPr>
          <w:b/>
          <w:color w:val="000000"/>
          <w:spacing w:val="60"/>
          <w:sz w:val="34"/>
          <w:szCs w:val="34"/>
        </w:rPr>
      </w:pPr>
      <w:r w:rsidRPr="003D324E">
        <w:rPr>
          <w:b/>
          <w:color w:val="000000"/>
          <w:spacing w:val="60"/>
          <w:sz w:val="34"/>
          <w:szCs w:val="34"/>
        </w:rPr>
        <w:t>ПОСТАНОВЛЕНИЕ</w:t>
      </w:r>
    </w:p>
    <w:p w:rsidR="00137BCE" w:rsidRDefault="00137BCE" w:rsidP="00137BCE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37BCE" w:rsidTr="00077E8F">
        <w:tc>
          <w:tcPr>
            <w:tcW w:w="3436" w:type="dxa"/>
          </w:tcPr>
          <w:p w:rsidR="00137BCE" w:rsidRPr="003D324E" w:rsidRDefault="00ED4531" w:rsidP="00CE1CAA">
            <w:pPr>
              <w:rPr>
                <w:color w:val="000000"/>
              </w:rPr>
            </w:pPr>
            <w:r>
              <w:rPr>
                <w:color w:val="000000"/>
              </w:rPr>
              <w:t>29.02</w:t>
            </w:r>
            <w:r w:rsidR="006A4FE6" w:rsidRPr="003D324E">
              <w:rPr>
                <w:color w:val="000000"/>
              </w:rPr>
              <w:t>.201</w:t>
            </w:r>
            <w:r w:rsidR="00CE1CAA">
              <w:rPr>
                <w:color w:val="000000"/>
              </w:rPr>
              <w:t>6</w:t>
            </w:r>
          </w:p>
        </w:tc>
        <w:tc>
          <w:tcPr>
            <w:tcW w:w="3107" w:type="dxa"/>
          </w:tcPr>
          <w:p w:rsidR="00137BCE" w:rsidRPr="003D324E" w:rsidRDefault="00137BCE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37BCE" w:rsidRPr="003D324E" w:rsidRDefault="00ED4531" w:rsidP="00CE1C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137BCE" w:rsidRPr="003D324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9</w:t>
            </w:r>
            <w:r w:rsidR="00AF0DD7">
              <w:rPr>
                <w:color w:val="000000"/>
              </w:rPr>
              <w:t>/</w:t>
            </w:r>
            <w:r>
              <w:rPr>
                <w:color w:val="000000"/>
              </w:rPr>
              <w:t>52</w:t>
            </w:r>
          </w:p>
        </w:tc>
      </w:tr>
    </w:tbl>
    <w:p w:rsidR="00137BCE" w:rsidRPr="003D324E" w:rsidRDefault="00137BCE" w:rsidP="00137BCE">
      <w:pPr>
        <w:spacing w:before="240"/>
        <w:rPr>
          <w:b/>
          <w:color w:val="000000"/>
          <w:sz w:val="24"/>
        </w:rPr>
      </w:pPr>
      <w:r w:rsidRPr="003D324E">
        <w:rPr>
          <w:b/>
          <w:color w:val="000000"/>
          <w:sz w:val="24"/>
        </w:rPr>
        <w:t>г. Вятские Поляны</w:t>
      </w:r>
    </w:p>
    <w:p w:rsidR="00730EC5" w:rsidRDefault="00730EC5" w:rsidP="006A4FE6">
      <w:pPr>
        <w:jc w:val="both"/>
        <w:rPr>
          <w:b/>
          <w:noProof/>
          <w:color w:val="000000"/>
        </w:rPr>
      </w:pPr>
    </w:p>
    <w:p w:rsidR="00DE455E" w:rsidRDefault="006A4FE6" w:rsidP="00ED4531">
      <w:pPr>
        <w:pStyle w:val="a3"/>
      </w:pPr>
      <w:r>
        <w:t xml:space="preserve">О количестве переносных ящиков для голосования вне помещения </w:t>
      </w:r>
    </w:p>
    <w:p w:rsidR="00ED4531" w:rsidRDefault="006A4FE6" w:rsidP="00DE455E">
      <w:pPr>
        <w:pStyle w:val="a3"/>
      </w:pPr>
      <w:r>
        <w:t xml:space="preserve">на </w:t>
      </w:r>
      <w:r w:rsidR="00CE1CAA">
        <w:t xml:space="preserve">досрочных </w:t>
      </w:r>
      <w:r>
        <w:t>выборах</w:t>
      </w:r>
      <w:r w:rsidR="00CE1CAA">
        <w:t xml:space="preserve"> глав муниципальных образований </w:t>
      </w:r>
    </w:p>
    <w:p w:rsidR="00ED4531" w:rsidRDefault="00CE1CAA" w:rsidP="00DE455E">
      <w:pPr>
        <w:pStyle w:val="a3"/>
      </w:pPr>
      <w:r>
        <w:t xml:space="preserve">Сосновское городское, </w:t>
      </w:r>
      <w:proofErr w:type="spellStart"/>
      <w:r>
        <w:t>Новобурецкое</w:t>
      </w:r>
      <w:proofErr w:type="spellEnd"/>
      <w:r>
        <w:t xml:space="preserve"> сельское поселения </w:t>
      </w:r>
      <w:proofErr w:type="spellStart"/>
      <w:r>
        <w:t>Вятскополянского</w:t>
      </w:r>
      <w:proofErr w:type="spellEnd"/>
      <w:r>
        <w:t xml:space="preserve"> района Кировской области</w:t>
      </w:r>
      <w:r w:rsidR="00751668">
        <w:t xml:space="preserve"> </w:t>
      </w:r>
    </w:p>
    <w:p w:rsidR="006A4FE6" w:rsidRDefault="00751668" w:rsidP="00DE455E">
      <w:pPr>
        <w:pStyle w:val="a3"/>
      </w:pPr>
      <w:r>
        <w:t>1</w:t>
      </w:r>
      <w:r w:rsidR="00CE1CAA">
        <w:t>3марта</w:t>
      </w:r>
      <w:r>
        <w:t xml:space="preserve"> 201</w:t>
      </w:r>
      <w:r w:rsidR="00CE1CAA">
        <w:t>6</w:t>
      </w:r>
      <w:r>
        <w:t xml:space="preserve"> года</w:t>
      </w:r>
    </w:p>
    <w:p w:rsidR="006A4FE6" w:rsidRDefault="006A4FE6" w:rsidP="006A4FE6">
      <w:pPr>
        <w:tabs>
          <w:tab w:val="left" w:pos="993"/>
        </w:tabs>
        <w:ind w:firstLine="709"/>
        <w:jc w:val="both"/>
        <w:rPr>
          <w:szCs w:val="28"/>
        </w:rPr>
      </w:pPr>
    </w:p>
    <w:p w:rsidR="006A4FE6" w:rsidRDefault="006A4FE6" w:rsidP="006A4FE6">
      <w:pPr>
        <w:tabs>
          <w:tab w:val="left" w:pos="993"/>
        </w:tabs>
        <w:ind w:firstLine="709"/>
        <w:jc w:val="both"/>
        <w:rPr>
          <w:szCs w:val="28"/>
        </w:rPr>
      </w:pPr>
    </w:p>
    <w:p w:rsidR="006A4FE6" w:rsidRDefault="006A4FE6" w:rsidP="006A4FE6">
      <w:pPr>
        <w:tabs>
          <w:tab w:val="left" w:pos="993"/>
        </w:tabs>
        <w:spacing w:line="360" w:lineRule="auto"/>
        <w:ind w:firstLine="709"/>
        <w:jc w:val="both"/>
      </w:pPr>
      <w:r>
        <w:rPr>
          <w:szCs w:val="28"/>
        </w:rPr>
        <w:t>В соответствии с пунктом 8</w:t>
      </w:r>
      <w:r w:rsidR="00ED4531">
        <w:rPr>
          <w:szCs w:val="28"/>
        </w:rPr>
        <w:t xml:space="preserve"> </w:t>
      </w:r>
      <w:r>
        <w:rPr>
          <w:szCs w:val="28"/>
        </w:rPr>
        <w:t xml:space="preserve">статьи 66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</w:t>
      </w:r>
      <w:proofErr w:type="spellStart"/>
      <w:r>
        <w:rPr>
          <w:szCs w:val="28"/>
        </w:rPr>
        <w:t>Вятскополянского</w:t>
      </w:r>
      <w:proofErr w:type="spellEnd"/>
      <w:r>
        <w:rPr>
          <w:szCs w:val="28"/>
        </w:rPr>
        <w:t xml:space="preserve"> района </w:t>
      </w:r>
      <w:r w:rsidR="003D324E">
        <w:rPr>
          <w:szCs w:val="28"/>
        </w:rPr>
        <w:t xml:space="preserve">Кировской области </w:t>
      </w:r>
      <w:r>
        <w:rPr>
          <w:szCs w:val="28"/>
        </w:rPr>
        <w:t>ПОСТАНОВ</w:t>
      </w:r>
      <w:r w:rsidR="003D324E">
        <w:rPr>
          <w:szCs w:val="28"/>
        </w:rPr>
        <w:t>ЛЯЕТ</w:t>
      </w:r>
      <w:r>
        <w:rPr>
          <w:b/>
          <w:bCs/>
          <w:spacing w:val="20"/>
          <w:szCs w:val="28"/>
        </w:rPr>
        <w:t>:</w:t>
      </w:r>
    </w:p>
    <w:p w:rsidR="006A4FE6" w:rsidRPr="00CE1CAA" w:rsidRDefault="006A4FE6" w:rsidP="00ED453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jc w:val="both"/>
        <w:rPr>
          <w:b w:val="0"/>
        </w:rPr>
      </w:pPr>
      <w:r w:rsidRPr="006A4FE6">
        <w:rPr>
          <w:b w:val="0"/>
        </w:rPr>
        <w:t xml:space="preserve">Утвердить количество распределяемых участковым  избирательным комиссиям </w:t>
      </w:r>
      <w:proofErr w:type="spellStart"/>
      <w:r w:rsidR="003D324E">
        <w:rPr>
          <w:b w:val="0"/>
        </w:rPr>
        <w:t>Вятскополянского</w:t>
      </w:r>
      <w:proofErr w:type="spellEnd"/>
      <w:r w:rsidR="003D324E">
        <w:rPr>
          <w:b w:val="0"/>
        </w:rPr>
        <w:t xml:space="preserve"> района Кировской области </w:t>
      </w:r>
      <w:r w:rsidRPr="006A4FE6">
        <w:rPr>
          <w:b w:val="0"/>
        </w:rPr>
        <w:t xml:space="preserve">переносных ящиков для голосования вне помещения </w:t>
      </w:r>
      <w:r w:rsidR="00CE1CAA" w:rsidRPr="00CE1CAA">
        <w:rPr>
          <w:b w:val="0"/>
        </w:rPr>
        <w:t xml:space="preserve">на досрочных выборах глав муниципальных образований Сосновское городское, </w:t>
      </w:r>
      <w:proofErr w:type="spellStart"/>
      <w:r w:rsidR="00CE1CAA" w:rsidRPr="00CE1CAA">
        <w:rPr>
          <w:b w:val="0"/>
        </w:rPr>
        <w:t>Новобурецкое</w:t>
      </w:r>
      <w:proofErr w:type="spellEnd"/>
      <w:r w:rsidR="00CE1CAA" w:rsidRPr="00CE1CAA">
        <w:rPr>
          <w:b w:val="0"/>
        </w:rPr>
        <w:t xml:space="preserve"> сельское поселения </w:t>
      </w:r>
      <w:proofErr w:type="spellStart"/>
      <w:r w:rsidR="00CE1CAA" w:rsidRPr="00CE1CAA">
        <w:rPr>
          <w:b w:val="0"/>
        </w:rPr>
        <w:t>Вятскополянского</w:t>
      </w:r>
      <w:proofErr w:type="spellEnd"/>
      <w:r w:rsidR="00CE1CAA" w:rsidRPr="00CE1CAA">
        <w:rPr>
          <w:b w:val="0"/>
        </w:rPr>
        <w:t xml:space="preserve"> района Кировской области 13 марта 2016 года</w:t>
      </w:r>
      <w:r w:rsidR="00D57726" w:rsidRPr="00CE1CAA">
        <w:rPr>
          <w:b w:val="0"/>
        </w:rPr>
        <w:t xml:space="preserve">, </w:t>
      </w:r>
      <w:r w:rsidRPr="00CE1CAA">
        <w:rPr>
          <w:b w:val="0"/>
        </w:rPr>
        <w:t>согласно приложению.</w:t>
      </w:r>
    </w:p>
    <w:p w:rsidR="006A4FE6" w:rsidRPr="00DB3352" w:rsidRDefault="006A4FE6" w:rsidP="00ED453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8"/>
      </w:pPr>
      <w:r w:rsidRPr="00DB3352">
        <w:rPr>
          <w:szCs w:val="28"/>
        </w:rPr>
        <w:t xml:space="preserve">В соответствии с </w:t>
      </w:r>
      <w:r w:rsidR="00321007" w:rsidRPr="00DB3352">
        <w:rPr>
          <w:szCs w:val="28"/>
        </w:rPr>
        <w:t>подпункт</w:t>
      </w:r>
      <w:r w:rsidR="00321007">
        <w:rPr>
          <w:szCs w:val="28"/>
        </w:rPr>
        <w:t>ом</w:t>
      </w:r>
      <w:r w:rsidR="00321007" w:rsidRPr="00DB3352">
        <w:rPr>
          <w:szCs w:val="28"/>
        </w:rPr>
        <w:t xml:space="preserve"> «</w:t>
      </w:r>
      <w:r w:rsidR="00321007">
        <w:rPr>
          <w:szCs w:val="28"/>
        </w:rPr>
        <w:t>в</w:t>
      </w:r>
      <w:r w:rsidR="00321007" w:rsidRPr="00DB3352">
        <w:rPr>
          <w:szCs w:val="28"/>
        </w:rPr>
        <w:t xml:space="preserve">» </w:t>
      </w:r>
      <w:r w:rsidRPr="00DB3352">
        <w:rPr>
          <w:szCs w:val="28"/>
        </w:rPr>
        <w:t>пункт</w:t>
      </w:r>
      <w:r w:rsidR="00321007">
        <w:rPr>
          <w:szCs w:val="28"/>
        </w:rPr>
        <w:t>а</w:t>
      </w:r>
      <w:r w:rsidRPr="00DB3352">
        <w:rPr>
          <w:szCs w:val="28"/>
        </w:rPr>
        <w:t xml:space="preserve"> 8.1 статьи 66 Федерального Закона «Об основных гарантиях избирательных прав и права на участие в референдуме граждан Российской Федерации»</w:t>
      </w:r>
      <w:r w:rsidR="00ED4531">
        <w:rPr>
          <w:szCs w:val="28"/>
        </w:rPr>
        <w:t xml:space="preserve"> </w:t>
      </w:r>
      <w:r>
        <w:rPr>
          <w:szCs w:val="28"/>
        </w:rPr>
        <w:t xml:space="preserve">увеличить количество переносных ящиков на один переносной ящик </w:t>
      </w:r>
      <w:r w:rsidR="00751668">
        <w:rPr>
          <w:szCs w:val="28"/>
        </w:rPr>
        <w:t>н</w:t>
      </w:r>
      <w:r>
        <w:rPr>
          <w:szCs w:val="28"/>
        </w:rPr>
        <w:t>а  избирательных участках</w:t>
      </w:r>
      <w:r w:rsidR="00DE455E">
        <w:rPr>
          <w:szCs w:val="28"/>
        </w:rPr>
        <w:t xml:space="preserve"> № </w:t>
      </w:r>
      <w:r w:rsidR="00EF34A2">
        <w:rPr>
          <w:szCs w:val="28"/>
        </w:rPr>
        <w:t xml:space="preserve">120, </w:t>
      </w:r>
      <w:r w:rsidR="008B6595">
        <w:rPr>
          <w:szCs w:val="28"/>
        </w:rPr>
        <w:t>124, 125</w:t>
      </w:r>
      <w:r w:rsidR="003D324E">
        <w:rPr>
          <w:szCs w:val="28"/>
        </w:rPr>
        <w:t>.</w:t>
      </w:r>
    </w:p>
    <w:p w:rsidR="00FA4B5B" w:rsidRPr="00ED4531" w:rsidRDefault="003D324E" w:rsidP="00ED4531">
      <w:pPr>
        <w:pStyle w:val="a8"/>
        <w:numPr>
          <w:ilvl w:val="0"/>
          <w:numId w:val="3"/>
        </w:numPr>
        <w:tabs>
          <w:tab w:val="left" w:pos="993"/>
          <w:tab w:val="center" w:pos="1276"/>
          <w:tab w:val="right" w:pos="9355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ED4531">
        <w:rPr>
          <w:sz w:val="28"/>
          <w:szCs w:val="28"/>
        </w:rPr>
        <w:t>Настоящее п</w:t>
      </w:r>
      <w:r w:rsidR="00FA4B5B" w:rsidRPr="00ED4531">
        <w:rPr>
          <w:sz w:val="28"/>
          <w:szCs w:val="28"/>
        </w:rPr>
        <w:t xml:space="preserve">остановление </w:t>
      </w:r>
      <w:r w:rsidRPr="00ED4531">
        <w:rPr>
          <w:sz w:val="28"/>
          <w:szCs w:val="28"/>
        </w:rPr>
        <w:t xml:space="preserve">направить в участковые избирательные комиссии </w:t>
      </w:r>
      <w:proofErr w:type="spellStart"/>
      <w:r w:rsidRPr="00ED4531">
        <w:rPr>
          <w:sz w:val="28"/>
          <w:szCs w:val="28"/>
        </w:rPr>
        <w:t>Вятскополянского</w:t>
      </w:r>
      <w:proofErr w:type="spellEnd"/>
      <w:r w:rsidRPr="00ED4531">
        <w:rPr>
          <w:sz w:val="28"/>
          <w:szCs w:val="28"/>
        </w:rPr>
        <w:t xml:space="preserve"> района Кировской области, </w:t>
      </w:r>
      <w:r w:rsidR="00ED4531" w:rsidRPr="00ED4531">
        <w:rPr>
          <w:rFonts w:ascii="Times New Roman CYR" w:hAnsi="Times New Roman CYR" w:cs="Times New Roman CYR"/>
          <w:sz w:val="28"/>
          <w:szCs w:val="28"/>
        </w:rPr>
        <w:t xml:space="preserve">разместить на странице территориальной избирательной комиссии </w:t>
      </w:r>
      <w:proofErr w:type="spellStart"/>
      <w:r w:rsidR="00ED4531" w:rsidRPr="00ED4531">
        <w:rPr>
          <w:rFonts w:ascii="Times New Roman CYR" w:hAnsi="Times New Roman CYR" w:cs="Times New Roman CYR"/>
          <w:sz w:val="28"/>
          <w:szCs w:val="28"/>
        </w:rPr>
        <w:t>Вятскополянского</w:t>
      </w:r>
      <w:proofErr w:type="spellEnd"/>
      <w:r w:rsidR="00ED4531" w:rsidRPr="003313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531" w:rsidRPr="0033132F">
        <w:rPr>
          <w:rFonts w:ascii="Times New Roman CYR" w:hAnsi="Times New Roman CYR" w:cs="Times New Roman CYR"/>
          <w:sz w:val="28"/>
          <w:szCs w:val="28"/>
        </w:rPr>
        <w:lastRenderedPageBreak/>
        <w:t>района Кировской</w:t>
      </w:r>
      <w:r w:rsidR="00ED4531"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ED4531" w:rsidRPr="00900241">
        <w:rPr>
          <w:rFonts w:ascii="Times New Roman CYR" w:hAnsi="Times New Roman CYR" w:cs="Times New Roman CYR"/>
          <w:sz w:val="28"/>
          <w:szCs w:val="28"/>
        </w:rPr>
        <w:t>сайта муниципаль</w:t>
      </w:r>
      <w:r w:rsidR="00ED4531">
        <w:rPr>
          <w:rFonts w:ascii="Times New Roman CYR" w:hAnsi="Times New Roman CYR" w:cs="Times New Roman CYR"/>
          <w:sz w:val="28"/>
          <w:szCs w:val="28"/>
        </w:rPr>
        <w:t xml:space="preserve">ного образования </w:t>
      </w:r>
      <w:proofErr w:type="spellStart"/>
      <w:r w:rsidR="00ED4531">
        <w:rPr>
          <w:rFonts w:ascii="Times New Roman CYR" w:hAnsi="Times New Roman CYR" w:cs="Times New Roman CYR"/>
          <w:sz w:val="28"/>
          <w:szCs w:val="28"/>
        </w:rPr>
        <w:t>Вятскополянского</w:t>
      </w:r>
      <w:r w:rsidR="00ED4531" w:rsidRPr="00900241">
        <w:rPr>
          <w:rFonts w:ascii="Times New Roman CYR" w:hAnsi="Times New Roman CYR" w:cs="Times New Roman CYR"/>
          <w:sz w:val="28"/>
          <w:szCs w:val="28"/>
        </w:rPr>
        <w:t>район</w:t>
      </w:r>
      <w:r w:rsidR="00ED4531">
        <w:rPr>
          <w:rFonts w:ascii="Times New Roman CYR" w:hAnsi="Times New Roman CYR" w:cs="Times New Roman CYR"/>
          <w:sz w:val="28"/>
          <w:szCs w:val="28"/>
        </w:rPr>
        <w:t>а</w:t>
      </w:r>
      <w:r w:rsidR="00ED4531" w:rsidRPr="008F1450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ED4531" w:rsidRPr="008F1450">
        <w:rPr>
          <w:color w:val="000000"/>
          <w:sz w:val="28"/>
          <w:szCs w:val="28"/>
          <w:shd w:val="clear" w:color="auto" w:fill="FFFFFF"/>
        </w:rPr>
        <w:t xml:space="preserve"> информационно - телекоммуникационной сети «Интернет»</w:t>
      </w:r>
      <w:r w:rsidR="00ED4531">
        <w:rPr>
          <w:color w:val="000000"/>
          <w:sz w:val="28"/>
          <w:szCs w:val="28"/>
          <w:shd w:val="clear" w:color="auto" w:fill="FFFFFF"/>
        </w:rPr>
        <w:t xml:space="preserve"> в установленный законом срок</w:t>
      </w:r>
      <w:r w:rsidR="00ED4531" w:rsidRPr="00900241">
        <w:rPr>
          <w:rFonts w:ascii="Times New Roman CYR" w:hAnsi="Times New Roman CYR" w:cs="Times New Roman CYR"/>
          <w:sz w:val="28"/>
          <w:szCs w:val="28"/>
        </w:rPr>
        <w:t>.</w:t>
      </w:r>
    </w:p>
    <w:p w:rsidR="006A4FE6" w:rsidRPr="00FA4B5B" w:rsidRDefault="006A4FE6" w:rsidP="00D5772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708"/>
        <w:rPr>
          <w:szCs w:val="28"/>
        </w:rPr>
      </w:pPr>
      <w:proofErr w:type="gramStart"/>
      <w:r w:rsidRPr="00FA4B5B">
        <w:rPr>
          <w:szCs w:val="28"/>
        </w:rPr>
        <w:t>Контроль за</w:t>
      </w:r>
      <w:proofErr w:type="gramEnd"/>
      <w:r w:rsidRPr="00FA4B5B"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 </w:t>
      </w:r>
      <w:proofErr w:type="spellStart"/>
      <w:r w:rsidRPr="00FA4B5B">
        <w:rPr>
          <w:szCs w:val="28"/>
        </w:rPr>
        <w:t>Вятскополянского</w:t>
      </w:r>
      <w:proofErr w:type="spellEnd"/>
      <w:r w:rsidRPr="00FA4B5B">
        <w:rPr>
          <w:szCs w:val="28"/>
        </w:rPr>
        <w:t xml:space="preserve"> района </w:t>
      </w:r>
      <w:r w:rsidR="003D324E">
        <w:rPr>
          <w:szCs w:val="28"/>
        </w:rPr>
        <w:t xml:space="preserve"> Кировской области О.А. </w:t>
      </w:r>
      <w:r w:rsidRPr="00FA4B5B">
        <w:rPr>
          <w:szCs w:val="28"/>
        </w:rPr>
        <w:t>Щелконогову.</w:t>
      </w:r>
    </w:p>
    <w:p w:rsidR="006A4FE6" w:rsidRDefault="006A4FE6" w:rsidP="003D324E">
      <w:pPr>
        <w:pStyle w:val="a5"/>
        <w:tabs>
          <w:tab w:val="left" w:pos="993"/>
        </w:tabs>
        <w:spacing w:line="360" w:lineRule="auto"/>
        <w:ind w:firstLine="0"/>
        <w:rPr>
          <w:szCs w:val="28"/>
        </w:rPr>
      </w:pPr>
    </w:p>
    <w:p w:rsidR="00CE1CAA" w:rsidRDefault="00CE1CAA" w:rsidP="003D324E">
      <w:pPr>
        <w:pStyle w:val="a5"/>
        <w:tabs>
          <w:tab w:val="left" w:pos="993"/>
        </w:tabs>
        <w:spacing w:line="360" w:lineRule="auto"/>
        <w:ind w:firstLine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2658"/>
      </w:tblGrid>
      <w:tr w:rsidR="00CE1CAA" w:rsidTr="00CE1CAA">
        <w:tc>
          <w:tcPr>
            <w:tcW w:w="3652" w:type="dxa"/>
          </w:tcPr>
          <w:p w:rsidR="00CE1CAA" w:rsidRDefault="00CE1CAA" w:rsidP="00CE1CAA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CE1CAA" w:rsidRDefault="00CE1CAA" w:rsidP="00CE1CAA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Вятскополянского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ED4531" w:rsidRDefault="00ED4531" w:rsidP="00CE1CAA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E1CAA" w:rsidRDefault="00CE1CAA" w:rsidP="003D324E">
            <w:pPr>
              <w:pStyle w:val="a5"/>
              <w:tabs>
                <w:tab w:val="left" w:pos="993"/>
              </w:tabs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О.А. Щелконогова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CE1CAA" w:rsidTr="00CE1CAA">
        <w:tc>
          <w:tcPr>
            <w:tcW w:w="3652" w:type="dxa"/>
          </w:tcPr>
          <w:p w:rsidR="00CE1CAA" w:rsidRDefault="00CE1CAA" w:rsidP="00CE1CAA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CE1CAA" w:rsidRDefault="00CE1CAA" w:rsidP="00CE1CAA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Вятскополянского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</w:tc>
        <w:tc>
          <w:tcPr>
            <w:tcW w:w="3260" w:type="dxa"/>
          </w:tcPr>
          <w:p w:rsidR="00CE1CAA" w:rsidRDefault="00CE1CAA" w:rsidP="003D324E">
            <w:pPr>
              <w:pStyle w:val="a5"/>
              <w:tabs>
                <w:tab w:val="left" w:pos="993"/>
              </w:tabs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  <w:rPr>
                <w:szCs w:val="28"/>
              </w:rPr>
            </w:pPr>
          </w:p>
          <w:p w:rsidR="00CE1CAA" w:rsidRDefault="00CE1CAA" w:rsidP="00CE1CAA">
            <w:pPr>
              <w:jc w:val="left"/>
            </w:pPr>
            <w:r>
              <w:rPr>
                <w:szCs w:val="28"/>
              </w:rPr>
              <w:t>Е.Н. Санникова</w:t>
            </w:r>
          </w:p>
          <w:p w:rsidR="00CE1CAA" w:rsidRDefault="00CE1CAA" w:rsidP="00CE1CAA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E1CAA" w:rsidRDefault="00CE1CAA" w:rsidP="003D324E">
      <w:pPr>
        <w:pStyle w:val="a5"/>
        <w:tabs>
          <w:tab w:val="left" w:pos="993"/>
        </w:tabs>
        <w:spacing w:line="360" w:lineRule="auto"/>
        <w:ind w:firstLine="0"/>
        <w:rPr>
          <w:szCs w:val="28"/>
        </w:rPr>
      </w:pPr>
    </w:p>
    <w:p w:rsidR="003D324E" w:rsidRDefault="003D324E" w:rsidP="003D324E">
      <w:pPr>
        <w:pStyle w:val="a5"/>
        <w:tabs>
          <w:tab w:val="left" w:pos="993"/>
        </w:tabs>
        <w:spacing w:line="360" w:lineRule="auto"/>
        <w:ind w:firstLine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3D324E" w:rsidTr="003D324E">
        <w:tc>
          <w:tcPr>
            <w:tcW w:w="4077" w:type="dxa"/>
          </w:tcPr>
          <w:p w:rsidR="003D324E" w:rsidRDefault="003D324E" w:rsidP="003D324E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93" w:type="dxa"/>
          </w:tcPr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CE1CAA">
            <w:pPr>
              <w:jc w:val="right"/>
              <w:rPr>
                <w:szCs w:val="28"/>
              </w:rPr>
            </w:pPr>
          </w:p>
        </w:tc>
      </w:tr>
      <w:tr w:rsidR="003D324E" w:rsidTr="003D324E">
        <w:tc>
          <w:tcPr>
            <w:tcW w:w="4077" w:type="dxa"/>
          </w:tcPr>
          <w:p w:rsidR="003D324E" w:rsidRDefault="003D324E" w:rsidP="003D324E">
            <w:pPr>
              <w:pStyle w:val="a5"/>
              <w:tabs>
                <w:tab w:val="left" w:pos="993"/>
              </w:tabs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93" w:type="dxa"/>
          </w:tcPr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3D324E">
            <w:pPr>
              <w:jc w:val="both"/>
              <w:rPr>
                <w:szCs w:val="28"/>
              </w:rPr>
            </w:pPr>
          </w:p>
          <w:p w:rsidR="003D324E" w:rsidRDefault="003D324E" w:rsidP="00CE1CAA">
            <w:pPr>
              <w:jc w:val="right"/>
              <w:rPr>
                <w:szCs w:val="28"/>
              </w:rPr>
            </w:pPr>
          </w:p>
        </w:tc>
      </w:tr>
    </w:tbl>
    <w:p w:rsidR="003D324E" w:rsidRDefault="003D324E" w:rsidP="003D324E">
      <w:pPr>
        <w:pStyle w:val="a5"/>
        <w:tabs>
          <w:tab w:val="left" w:pos="993"/>
        </w:tabs>
        <w:spacing w:line="360" w:lineRule="auto"/>
        <w:ind w:firstLine="0"/>
        <w:rPr>
          <w:szCs w:val="28"/>
        </w:rPr>
      </w:pPr>
    </w:p>
    <w:p w:rsidR="006A4FE6" w:rsidRDefault="006A4FE6" w:rsidP="006A4FE6">
      <w:pPr>
        <w:jc w:val="both"/>
        <w:rPr>
          <w:szCs w:val="28"/>
        </w:rPr>
      </w:pPr>
    </w:p>
    <w:p w:rsidR="006A4FE6" w:rsidRDefault="006A4FE6" w:rsidP="006A4FE6">
      <w:pPr>
        <w:jc w:val="both"/>
        <w:rPr>
          <w:szCs w:val="28"/>
        </w:rPr>
      </w:pPr>
    </w:p>
    <w:p w:rsidR="00B80C78" w:rsidRDefault="00B80C78" w:rsidP="006A4FE6">
      <w:pPr>
        <w:jc w:val="both"/>
        <w:rPr>
          <w:szCs w:val="28"/>
        </w:rPr>
      </w:pPr>
    </w:p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DC1DE3" w:rsidRPr="00ED4531" w:rsidRDefault="00DC1DE3" w:rsidP="00DC1DE3">
      <w:pPr>
        <w:pStyle w:val="21"/>
        <w:ind w:firstLine="0"/>
        <w:jc w:val="center"/>
        <w:rPr>
          <w:b w:val="0"/>
          <w:szCs w:val="28"/>
        </w:rPr>
      </w:pPr>
      <w:r w:rsidRPr="00ED4531">
        <w:rPr>
          <w:b w:val="0"/>
          <w:szCs w:val="28"/>
        </w:rPr>
        <w:lastRenderedPageBreak/>
        <w:t xml:space="preserve">                                                                       Приложение</w:t>
      </w:r>
    </w:p>
    <w:p w:rsidR="00DC1DE3" w:rsidRPr="00ED4531" w:rsidRDefault="00DC1DE3" w:rsidP="00DC1DE3">
      <w:pPr>
        <w:pStyle w:val="21"/>
        <w:ind w:firstLine="0"/>
        <w:jc w:val="center"/>
        <w:rPr>
          <w:b w:val="0"/>
          <w:szCs w:val="28"/>
        </w:rPr>
      </w:pPr>
    </w:p>
    <w:p w:rsidR="00DC1DE3" w:rsidRPr="00ED4531" w:rsidRDefault="00DC1DE3" w:rsidP="00DC1DE3">
      <w:pPr>
        <w:pStyle w:val="21"/>
        <w:ind w:firstLine="0"/>
        <w:jc w:val="center"/>
        <w:rPr>
          <w:b w:val="0"/>
          <w:szCs w:val="28"/>
        </w:rPr>
      </w:pPr>
      <w:r w:rsidRPr="00ED4531">
        <w:rPr>
          <w:b w:val="0"/>
          <w:szCs w:val="28"/>
        </w:rPr>
        <w:t xml:space="preserve">                                                                           УТВЕРЖДЕНО</w:t>
      </w:r>
    </w:p>
    <w:p w:rsidR="00DC1DE3" w:rsidRPr="00ED4531" w:rsidRDefault="00DC1DE3" w:rsidP="00DC1DE3">
      <w:pPr>
        <w:pStyle w:val="21"/>
        <w:ind w:firstLine="23"/>
        <w:jc w:val="center"/>
        <w:rPr>
          <w:b w:val="0"/>
          <w:szCs w:val="28"/>
        </w:rPr>
      </w:pPr>
      <w:r w:rsidRPr="00ED4531">
        <w:rPr>
          <w:b w:val="0"/>
          <w:szCs w:val="28"/>
        </w:rPr>
        <w:t xml:space="preserve">                                                                        </w:t>
      </w:r>
      <w:r w:rsidR="00ED4531">
        <w:rPr>
          <w:b w:val="0"/>
          <w:szCs w:val="28"/>
        </w:rPr>
        <w:t xml:space="preserve">   </w:t>
      </w:r>
      <w:r w:rsidRPr="00ED4531">
        <w:rPr>
          <w:b w:val="0"/>
          <w:szCs w:val="28"/>
        </w:rPr>
        <w:t xml:space="preserve">постановлением </w:t>
      </w:r>
      <w:proofErr w:type="gramStart"/>
      <w:r w:rsidRPr="00ED4531">
        <w:rPr>
          <w:b w:val="0"/>
          <w:szCs w:val="28"/>
        </w:rPr>
        <w:t>территориальной</w:t>
      </w:r>
      <w:proofErr w:type="gramEnd"/>
    </w:p>
    <w:p w:rsidR="00DC1DE3" w:rsidRPr="00ED4531" w:rsidRDefault="00DC1DE3" w:rsidP="00DC1DE3">
      <w:pPr>
        <w:pStyle w:val="21"/>
        <w:ind w:firstLine="23"/>
        <w:jc w:val="center"/>
        <w:rPr>
          <w:b w:val="0"/>
          <w:szCs w:val="28"/>
        </w:rPr>
      </w:pPr>
      <w:r w:rsidRPr="00ED4531">
        <w:rPr>
          <w:b w:val="0"/>
          <w:szCs w:val="28"/>
        </w:rPr>
        <w:t xml:space="preserve">                                                                          избирательной комиссии </w:t>
      </w:r>
    </w:p>
    <w:p w:rsidR="00DC1DE3" w:rsidRPr="00ED4531" w:rsidRDefault="00ED4531" w:rsidP="00DC1DE3">
      <w:pPr>
        <w:pStyle w:val="21"/>
        <w:ind w:firstLine="23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proofErr w:type="spellStart"/>
      <w:r w:rsidR="00DC1DE3" w:rsidRPr="00ED4531">
        <w:rPr>
          <w:b w:val="0"/>
          <w:szCs w:val="28"/>
        </w:rPr>
        <w:t>Вятскополянского</w:t>
      </w:r>
      <w:proofErr w:type="spellEnd"/>
      <w:r w:rsidR="00DC1DE3" w:rsidRPr="00ED4531">
        <w:rPr>
          <w:b w:val="0"/>
          <w:szCs w:val="28"/>
        </w:rPr>
        <w:t xml:space="preserve"> района</w:t>
      </w:r>
    </w:p>
    <w:p w:rsidR="00DC1DE3" w:rsidRPr="00ED4531" w:rsidRDefault="00DC1DE3" w:rsidP="00DC1DE3">
      <w:pPr>
        <w:pStyle w:val="21"/>
        <w:ind w:firstLine="23"/>
        <w:jc w:val="center"/>
        <w:rPr>
          <w:b w:val="0"/>
          <w:szCs w:val="28"/>
        </w:rPr>
      </w:pPr>
      <w:r w:rsidRPr="00ED4531">
        <w:rPr>
          <w:b w:val="0"/>
          <w:szCs w:val="28"/>
        </w:rPr>
        <w:t xml:space="preserve">                                                                         Кировской области</w:t>
      </w:r>
    </w:p>
    <w:p w:rsidR="00DC1DE3" w:rsidRPr="00ED4531" w:rsidRDefault="00DC1DE3" w:rsidP="00DC1DE3">
      <w:pPr>
        <w:pStyle w:val="2"/>
        <w:jc w:val="both"/>
        <w:rPr>
          <w:b w:val="0"/>
          <w:szCs w:val="28"/>
        </w:rPr>
      </w:pPr>
      <w:r w:rsidRPr="00ED4531">
        <w:rPr>
          <w:b w:val="0"/>
          <w:szCs w:val="28"/>
        </w:rPr>
        <w:t xml:space="preserve">                                                              </w:t>
      </w:r>
      <w:r w:rsidR="00ED4531">
        <w:rPr>
          <w:b w:val="0"/>
          <w:szCs w:val="28"/>
        </w:rPr>
        <w:t xml:space="preserve">                     </w:t>
      </w:r>
      <w:r w:rsidR="00194155">
        <w:rPr>
          <w:b w:val="0"/>
          <w:szCs w:val="28"/>
        </w:rPr>
        <w:t>о</w:t>
      </w:r>
      <w:r w:rsidRPr="00ED4531">
        <w:rPr>
          <w:b w:val="0"/>
          <w:szCs w:val="28"/>
        </w:rPr>
        <w:t xml:space="preserve">т </w:t>
      </w:r>
      <w:r w:rsidR="00ED4531">
        <w:rPr>
          <w:b w:val="0"/>
          <w:szCs w:val="28"/>
        </w:rPr>
        <w:t>29.02.</w:t>
      </w:r>
      <w:r w:rsidR="00AF0DD7" w:rsidRPr="00ED4531">
        <w:rPr>
          <w:b w:val="0"/>
          <w:szCs w:val="28"/>
        </w:rPr>
        <w:t>201</w:t>
      </w:r>
      <w:r w:rsidR="00CE1CAA" w:rsidRPr="00ED4531">
        <w:rPr>
          <w:b w:val="0"/>
          <w:szCs w:val="28"/>
        </w:rPr>
        <w:t>6</w:t>
      </w:r>
      <w:r w:rsidR="00ED4531">
        <w:rPr>
          <w:b w:val="0"/>
          <w:szCs w:val="28"/>
        </w:rPr>
        <w:t xml:space="preserve"> </w:t>
      </w:r>
      <w:r w:rsidRPr="00ED4531">
        <w:rPr>
          <w:b w:val="0"/>
          <w:szCs w:val="28"/>
        </w:rPr>
        <w:t>№</w:t>
      </w:r>
      <w:r w:rsidR="00ED4531">
        <w:rPr>
          <w:b w:val="0"/>
          <w:szCs w:val="28"/>
        </w:rPr>
        <w:t xml:space="preserve"> 9</w:t>
      </w:r>
      <w:r w:rsidRPr="00ED4531">
        <w:rPr>
          <w:b w:val="0"/>
          <w:szCs w:val="28"/>
        </w:rPr>
        <w:t xml:space="preserve"> </w:t>
      </w:r>
      <w:r w:rsidR="00AF0DD7" w:rsidRPr="00ED4531">
        <w:rPr>
          <w:b w:val="0"/>
          <w:szCs w:val="28"/>
        </w:rPr>
        <w:t>/</w:t>
      </w:r>
      <w:r w:rsidR="00ED4531">
        <w:rPr>
          <w:b w:val="0"/>
          <w:szCs w:val="28"/>
        </w:rPr>
        <w:t>52</w:t>
      </w:r>
    </w:p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2E24E8" w:rsidRDefault="00DC1DE3" w:rsidP="002E24E8">
      <w:pPr>
        <w:pStyle w:val="a3"/>
      </w:pPr>
      <w:r w:rsidRPr="00DC1DE3">
        <w:t xml:space="preserve">Количество распределяемых участковым  избирательным комиссиям </w:t>
      </w:r>
      <w:proofErr w:type="spellStart"/>
      <w:r w:rsidR="003D324E">
        <w:t>Вятскополянского</w:t>
      </w:r>
      <w:proofErr w:type="spellEnd"/>
      <w:r w:rsidR="003D324E">
        <w:t xml:space="preserve"> района Кировской области </w:t>
      </w:r>
      <w:r w:rsidRPr="00DC1DE3">
        <w:t>переносных ящиков для голосования вне помещения</w:t>
      </w:r>
      <w:r w:rsidR="00DE455E">
        <w:t xml:space="preserve"> для голосования</w:t>
      </w:r>
      <w:r w:rsidR="00ED4531">
        <w:t xml:space="preserve"> </w:t>
      </w:r>
      <w:r w:rsidR="002E24E8">
        <w:t xml:space="preserve">на досрочных выборах глав муниципальных образований Сосновское городское, </w:t>
      </w:r>
    </w:p>
    <w:p w:rsidR="002E24E8" w:rsidRDefault="002E24E8" w:rsidP="002E24E8">
      <w:pPr>
        <w:pStyle w:val="a3"/>
      </w:pPr>
      <w:proofErr w:type="spellStart"/>
      <w:r>
        <w:t>Новобурецкое</w:t>
      </w:r>
      <w:proofErr w:type="spellEnd"/>
      <w:r w:rsidR="00ED4531">
        <w:t xml:space="preserve"> </w:t>
      </w:r>
      <w:proofErr w:type="gramStart"/>
      <w:r>
        <w:t>сельское</w:t>
      </w:r>
      <w:proofErr w:type="gramEnd"/>
      <w:r>
        <w:t xml:space="preserve"> поселения </w:t>
      </w:r>
      <w:proofErr w:type="spellStart"/>
      <w:r>
        <w:t>Вятскополянского</w:t>
      </w:r>
      <w:proofErr w:type="spellEnd"/>
      <w:r>
        <w:t xml:space="preserve"> района </w:t>
      </w:r>
    </w:p>
    <w:p w:rsidR="002E24E8" w:rsidRDefault="002E24E8" w:rsidP="002E24E8">
      <w:pPr>
        <w:pStyle w:val="a3"/>
      </w:pPr>
      <w:bookmarkStart w:id="0" w:name="_GoBack"/>
      <w:bookmarkEnd w:id="0"/>
      <w:r>
        <w:t>Кировской области 13 марта 2016 года</w:t>
      </w:r>
    </w:p>
    <w:p w:rsidR="00B271F8" w:rsidRPr="00751668" w:rsidRDefault="00B271F8" w:rsidP="005F6483">
      <w:pPr>
        <w:rPr>
          <w:b/>
        </w:rPr>
      </w:pPr>
    </w:p>
    <w:p w:rsidR="00B271F8" w:rsidRDefault="00B271F8" w:rsidP="006A4FE6">
      <w:pPr>
        <w:jc w:val="both"/>
      </w:pPr>
    </w:p>
    <w:tbl>
      <w:tblPr>
        <w:tblpPr w:leftFromText="180" w:rightFromText="180" w:vertAnchor="text" w:horzAnchor="margin" w:tblpXSpec="center" w:tblpY="181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3063"/>
      </w:tblGrid>
      <w:tr w:rsidR="00DC1DE3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E3" w:rsidRPr="00DC1DE3" w:rsidRDefault="00DC1DE3" w:rsidP="0085270B">
            <w:pPr>
              <w:rPr>
                <w:szCs w:val="28"/>
              </w:rPr>
            </w:pPr>
            <w:r w:rsidRPr="00DC1DE3">
              <w:rPr>
                <w:szCs w:val="28"/>
              </w:rPr>
              <w:t xml:space="preserve">Номер </w:t>
            </w:r>
          </w:p>
          <w:p w:rsidR="00DC1DE3" w:rsidRPr="00DC1DE3" w:rsidRDefault="00DC1DE3" w:rsidP="0085270B">
            <w:pPr>
              <w:rPr>
                <w:szCs w:val="28"/>
              </w:rPr>
            </w:pPr>
            <w:r w:rsidRPr="00DC1DE3">
              <w:rPr>
                <w:szCs w:val="28"/>
              </w:rPr>
              <w:t>избирательного участка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E3" w:rsidRPr="00DC1DE3" w:rsidRDefault="00DC1DE3" w:rsidP="0085270B">
            <w:pPr>
              <w:rPr>
                <w:szCs w:val="28"/>
              </w:rPr>
            </w:pPr>
            <w:r w:rsidRPr="00DC1DE3">
              <w:rPr>
                <w:szCs w:val="28"/>
              </w:rPr>
              <w:t xml:space="preserve">Количество </w:t>
            </w:r>
          </w:p>
          <w:p w:rsidR="00DC1DE3" w:rsidRPr="00DC1DE3" w:rsidRDefault="00DC1DE3" w:rsidP="0085270B">
            <w:pPr>
              <w:rPr>
                <w:szCs w:val="28"/>
              </w:rPr>
            </w:pPr>
            <w:r w:rsidRPr="00DC1DE3">
              <w:rPr>
                <w:szCs w:val="28"/>
              </w:rPr>
              <w:t xml:space="preserve">переносных </w:t>
            </w:r>
          </w:p>
          <w:p w:rsidR="0045728B" w:rsidRDefault="00DC1DE3" w:rsidP="0085270B">
            <w:pPr>
              <w:rPr>
                <w:szCs w:val="28"/>
              </w:rPr>
            </w:pPr>
            <w:r w:rsidRPr="00DC1DE3">
              <w:rPr>
                <w:szCs w:val="28"/>
              </w:rPr>
              <w:t xml:space="preserve">ящиков </w:t>
            </w:r>
          </w:p>
          <w:p w:rsidR="00DC1DE3" w:rsidRPr="00DC1DE3" w:rsidRDefault="0045728B" w:rsidP="0085270B">
            <w:pPr>
              <w:rPr>
                <w:szCs w:val="28"/>
              </w:rPr>
            </w:pPr>
            <w:r>
              <w:rPr>
                <w:szCs w:val="28"/>
              </w:rPr>
              <w:t>(с учетом увеличения)</w:t>
            </w:r>
          </w:p>
        </w:tc>
      </w:tr>
      <w:tr w:rsidR="00B271F8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Pr="00DC1DE3" w:rsidRDefault="00B271F8" w:rsidP="008B659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№ 120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Pr="00DC1DE3" w:rsidRDefault="00EF34A2" w:rsidP="00EF34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B6595">
              <w:rPr>
                <w:szCs w:val="28"/>
              </w:rPr>
              <w:t xml:space="preserve"> (</w:t>
            </w:r>
            <w:r>
              <w:rPr>
                <w:szCs w:val="28"/>
              </w:rPr>
              <w:t>четыре</w:t>
            </w:r>
            <w:r w:rsidR="008B6595">
              <w:rPr>
                <w:szCs w:val="28"/>
              </w:rPr>
              <w:t>)</w:t>
            </w:r>
          </w:p>
        </w:tc>
      </w:tr>
      <w:tr w:rsidR="00CA6C34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CA6C34" w:rsidP="008B6595">
            <w:pPr>
              <w:spacing w:line="360" w:lineRule="auto"/>
            </w:pPr>
            <w:r>
              <w:rPr>
                <w:szCs w:val="28"/>
              </w:rPr>
              <w:t>№ 121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BC3413" w:rsidP="008B6595">
            <w:pPr>
              <w:spacing w:line="360" w:lineRule="auto"/>
            </w:pPr>
            <w:r>
              <w:rPr>
                <w:szCs w:val="28"/>
              </w:rPr>
              <w:t>3</w:t>
            </w:r>
            <w:r w:rsidR="008B6595">
              <w:rPr>
                <w:szCs w:val="28"/>
              </w:rPr>
              <w:t xml:space="preserve"> (три)</w:t>
            </w:r>
          </w:p>
        </w:tc>
      </w:tr>
      <w:tr w:rsidR="00CA6C34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CA6C34" w:rsidP="008B6595">
            <w:pPr>
              <w:spacing w:line="360" w:lineRule="auto"/>
            </w:pPr>
            <w:r>
              <w:rPr>
                <w:szCs w:val="28"/>
              </w:rPr>
              <w:t>№ 122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DE455E" w:rsidP="008B6595">
            <w:pPr>
              <w:spacing w:line="360" w:lineRule="auto"/>
            </w:pPr>
            <w:r>
              <w:rPr>
                <w:szCs w:val="28"/>
              </w:rPr>
              <w:t>3</w:t>
            </w:r>
            <w:r w:rsidR="008B6595">
              <w:rPr>
                <w:szCs w:val="28"/>
              </w:rPr>
              <w:t xml:space="preserve"> (три)</w:t>
            </w:r>
          </w:p>
        </w:tc>
      </w:tr>
      <w:tr w:rsidR="00B271F8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Default="00B271F8" w:rsidP="008B6595">
            <w:pPr>
              <w:spacing w:line="360" w:lineRule="auto"/>
            </w:pPr>
            <w:r>
              <w:rPr>
                <w:szCs w:val="28"/>
              </w:rPr>
              <w:t>№ 123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Pr="00DC1DE3" w:rsidRDefault="00DE455E" w:rsidP="008B659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6595">
              <w:rPr>
                <w:szCs w:val="28"/>
              </w:rPr>
              <w:t xml:space="preserve"> (два)</w:t>
            </w:r>
          </w:p>
        </w:tc>
      </w:tr>
      <w:tr w:rsidR="00CA6C34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CA6C34" w:rsidP="008B6595">
            <w:pPr>
              <w:spacing w:line="360" w:lineRule="auto"/>
            </w:pPr>
            <w:r>
              <w:rPr>
                <w:szCs w:val="28"/>
              </w:rPr>
              <w:t>№ 124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Pr="008B6595" w:rsidRDefault="00CA6C34" w:rsidP="008B6595">
            <w:pPr>
              <w:spacing w:line="360" w:lineRule="auto"/>
            </w:pPr>
            <w:r w:rsidRPr="008B6595">
              <w:rPr>
                <w:szCs w:val="28"/>
              </w:rPr>
              <w:t>4</w:t>
            </w:r>
            <w:r w:rsidR="008B6595">
              <w:rPr>
                <w:szCs w:val="28"/>
              </w:rPr>
              <w:t xml:space="preserve"> </w:t>
            </w:r>
            <w:r w:rsidR="008B6595">
              <w:t>(четыре)</w:t>
            </w:r>
          </w:p>
        </w:tc>
      </w:tr>
      <w:tr w:rsidR="00CA6C34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CA6C34" w:rsidP="008B6595">
            <w:pPr>
              <w:spacing w:line="360" w:lineRule="auto"/>
            </w:pPr>
            <w:r>
              <w:rPr>
                <w:szCs w:val="28"/>
              </w:rPr>
              <w:t>№ 125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Pr="008B6595" w:rsidRDefault="00F6270B" w:rsidP="008B6595">
            <w:pPr>
              <w:spacing w:line="360" w:lineRule="auto"/>
            </w:pPr>
            <w:r w:rsidRPr="008B6595">
              <w:t>4</w:t>
            </w:r>
            <w:r w:rsidR="008B6595">
              <w:t xml:space="preserve"> (четыре)</w:t>
            </w:r>
          </w:p>
        </w:tc>
      </w:tr>
      <w:tr w:rsidR="00CA6C34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CA6C34" w:rsidP="008B6595">
            <w:pPr>
              <w:spacing w:line="360" w:lineRule="auto"/>
            </w:pPr>
            <w:r>
              <w:rPr>
                <w:szCs w:val="28"/>
              </w:rPr>
              <w:t>№ 126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4" w:rsidRDefault="007D651F" w:rsidP="008B6595">
            <w:pPr>
              <w:spacing w:line="360" w:lineRule="auto"/>
            </w:pPr>
            <w:r>
              <w:rPr>
                <w:szCs w:val="28"/>
              </w:rPr>
              <w:t>3</w:t>
            </w:r>
            <w:r w:rsidR="001C60A3">
              <w:rPr>
                <w:szCs w:val="28"/>
              </w:rPr>
              <w:t xml:space="preserve"> </w:t>
            </w:r>
            <w:r w:rsidR="008B6595">
              <w:rPr>
                <w:szCs w:val="28"/>
              </w:rPr>
              <w:t>(три)</w:t>
            </w:r>
          </w:p>
        </w:tc>
      </w:tr>
      <w:tr w:rsidR="00B271F8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Default="00B271F8" w:rsidP="008B6595">
            <w:pPr>
              <w:spacing w:line="360" w:lineRule="auto"/>
            </w:pPr>
            <w:r>
              <w:rPr>
                <w:szCs w:val="28"/>
              </w:rPr>
              <w:t>№ 127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Pr="008B6595" w:rsidRDefault="008B6595" w:rsidP="008B6595">
            <w:pPr>
              <w:spacing w:line="360" w:lineRule="auto"/>
              <w:rPr>
                <w:szCs w:val="28"/>
              </w:rPr>
            </w:pPr>
            <w:r w:rsidRPr="008B6595">
              <w:rPr>
                <w:szCs w:val="28"/>
              </w:rPr>
              <w:t>2</w:t>
            </w:r>
            <w:r>
              <w:rPr>
                <w:szCs w:val="28"/>
              </w:rPr>
              <w:t xml:space="preserve"> (два)</w:t>
            </w:r>
          </w:p>
        </w:tc>
      </w:tr>
      <w:tr w:rsidR="00B271F8" w:rsidRPr="00DC1DE3" w:rsidTr="0085270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Default="00B271F8" w:rsidP="008B659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№ 128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8" w:rsidRPr="00DC1DE3" w:rsidRDefault="00076693" w:rsidP="008B659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6595">
              <w:rPr>
                <w:szCs w:val="28"/>
              </w:rPr>
              <w:t xml:space="preserve"> (три)</w:t>
            </w:r>
          </w:p>
        </w:tc>
      </w:tr>
      <w:tr w:rsidR="00DC1DE3" w:rsidRPr="00DC1DE3" w:rsidTr="0085270B">
        <w:trPr>
          <w:trHeight w:val="27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DC1DE3" w:rsidRDefault="00DC1DE3" w:rsidP="0085270B">
            <w:pPr>
              <w:spacing w:line="360" w:lineRule="auto"/>
              <w:rPr>
                <w:szCs w:val="28"/>
              </w:rPr>
            </w:pPr>
            <w:r w:rsidRPr="00DC1DE3">
              <w:rPr>
                <w:szCs w:val="28"/>
              </w:rPr>
              <w:t xml:space="preserve">№ </w:t>
            </w:r>
            <w:r w:rsidR="002B3F3C">
              <w:rPr>
                <w:szCs w:val="28"/>
              </w:rPr>
              <w:t>143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3" w:rsidRPr="00DC1DE3" w:rsidRDefault="00290FB9" w:rsidP="00290F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6595">
              <w:rPr>
                <w:szCs w:val="28"/>
              </w:rPr>
              <w:t xml:space="preserve"> (один)</w:t>
            </w:r>
          </w:p>
        </w:tc>
      </w:tr>
      <w:tr w:rsidR="00DC1DE3" w:rsidRPr="00DC1DE3" w:rsidTr="0085270B">
        <w:trPr>
          <w:trHeight w:val="27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E3" w:rsidRPr="00DC1DE3" w:rsidRDefault="00DC1DE3" w:rsidP="0085270B">
            <w:pPr>
              <w:spacing w:line="360" w:lineRule="auto"/>
              <w:rPr>
                <w:szCs w:val="28"/>
              </w:rPr>
            </w:pPr>
            <w:r w:rsidRPr="00DC1DE3">
              <w:rPr>
                <w:szCs w:val="28"/>
              </w:rPr>
              <w:t>ИТОГО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E3" w:rsidRPr="00DC1DE3" w:rsidRDefault="008B6595" w:rsidP="00EF34A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34A2">
              <w:rPr>
                <w:szCs w:val="28"/>
              </w:rPr>
              <w:t>9</w:t>
            </w:r>
            <w:r>
              <w:rPr>
                <w:szCs w:val="28"/>
              </w:rPr>
              <w:t xml:space="preserve"> (двадцать </w:t>
            </w:r>
            <w:r w:rsidR="00EF34A2">
              <w:rPr>
                <w:szCs w:val="28"/>
              </w:rPr>
              <w:t>девять</w:t>
            </w:r>
            <w:r>
              <w:rPr>
                <w:szCs w:val="28"/>
              </w:rPr>
              <w:t>)</w:t>
            </w:r>
          </w:p>
        </w:tc>
      </w:tr>
    </w:tbl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DC1DE3" w:rsidRDefault="00DC1DE3" w:rsidP="006A4FE6">
      <w:pPr>
        <w:jc w:val="both"/>
      </w:pPr>
    </w:p>
    <w:p w:rsidR="00B271F8" w:rsidRDefault="00B271F8" w:rsidP="006A4FE6">
      <w:pPr>
        <w:jc w:val="both"/>
      </w:pPr>
    </w:p>
    <w:p w:rsidR="007661DA" w:rsidRDefault="007661DA" w:rsidP="00137BCE"/>
    <w:p w:rsidR="002B3F3C" w:rsidRDefault="002B3F3C" w:rsidP="00137BCE"/>
    <w:p w:rsidR="002B3F3C" w:rsidRDefault="002B3F3C" w:rsidP="00137BCE"/>
    <w:sectPr w:rsidR="002B3F3C" w:rsidSect="00ED453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31" w:rsidRDefault="00ED4531" w:rsidP="00ED4531">
      <w:r>
        <w:separator/>
      </w:r>
    </w:p>
  </w:endnote>
  <w:endnote w:type="continuationSeparator" w:id="1">
    <w:p w:rsidR="00ED4531" w:rsidRDefault="00ED4531" w:rsidP="00ED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31" w:rsidRDefault="00ED4531" w:rsidP="00ED4531">
      <w:r>
        <w:separator/>
      </w:r>
    </w:p>
  </w:footnote>
  <w:footnote w:type="continuationSeparator" w:id="1">
    <w:p w:rsidR="00ED4531" w:rsidRDefault="00ED4531" w:rsidP="00ED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173"/>
      <w:docPartObj>
        <w:docPartGallery w:val="Page Numbers (Top of Page)"/>
        <w:docPartUnique/>
      </w:docPartObj>
    </w:sdtPr>
    <w:sdtContent>
      <w:p w:rsidR="00ED4531" w:rsidRDefault="00BA32E3">
        <w:pPr>
          <w:pStyle w:val="a9"/>
        </w:pPr>
        <w:fldSimple w:instr=" PAGE   \* MERGEFORMAT ">
          <w:r w:rsidR="00EF34A2">
            <w:rPr>
              <w:noProof/>
            </w:rPr>
            <w:t>3</w:t>
          </w:r>
        </w:fldSimple>
      </w:p>
    </w:sdtContent>
  </w:sdt>
  <w:p w:rsidR="00ED4531" w:rsidRDefault="00ED45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B3"/>
    <w:multiLevelType w:val="hybridMultilevel"/>
    <w:tmpl w:val="D8BE6D02"/>
    <w:lvl w:ilvl="0" w:tplc="80B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4519F6"/>
    <w:multiLevelType w:val="hybridMultilevel"/>
    <w:tmpl w:val="DF0C4B02"/>
    <w:lvl w:ilvl="0" w:tplc="8AD69852">
      <w:start w:val="1"/>
      <w:numFmt w:val="decimal"/>
      <w:lvlText w:val="%1."/>
      <w:lvlJc w:val="left"/>
      <w:pPr>
        <w:ind w:left="2452" w:hanging="103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8D2ED3"/>
    <w:multiLevelType w:val="hybridMultilevel"/>
    <w:tmpl w:val="3E0A5E58"/>
    <w:lvl w:ilvl="0" w:tplc="22626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CE"/>
    <w:rsid w:val="00076693"/>
    <w:rsid w:val="000A04D3"/>
    <w:rsid w:val="000E66B3"/>
    <w:rsid w:val="001076E5"/>
    <w:rsid w:val="00137BCE"/>
    <w:rsid w:val="00194155"/>
    <w:rsid w:val="001C60A3"/>
    <w:rsid w:val="00290FB9"/>
    <w:rsid w:val="002A1318"/>
    <w:rsid w:val="002B3F3C"/>
    <w:rsid w:val="002E24E8"/>
    <w:rsid w:val="00321007"/>
    <w:rsid w:val="003523C3"/>
    <w:rsid w:val="003B639D"/>
    <w:rsid w:val="003D324E"/>
    <w:rsid w:val="00451CBE"/>
    <w:rsid w:val="0045728B"/>
    <w:rsid w:val="005E2362"/>
    <w:rsid w:val="005F6483"/>
    <w:rsid w:val="00607BF1"/>
    <w:rsid w:val="00681AA7"/>
    <w:rsid w:val="006A4FE6"/>
    <w:rsid w:val="00730EC5"/>
    <w:rsid w:val="007449C3"/>
    <w:rsid w:val="00751668"/>
    <w:rsid w:val="007661DA"/>
    <w:rsid w:val="007D651F"/>
    <w:rsid w:val="0083743E"/>
    <w:rsid w:val="008B6595"/>
    <w:rsid w:val="00954A4B"/>
    <w:rsid w:val="009D6C60"/>
    <w:rsid w:val="00AF0DD7"/>
    <w:rsid w:val="00B14332"/>
    <w:rsid w:val="00B271F8"/>
    <w:rsid w:val="00B80C78"/>
    <w:rsid w:val="00BA32E3"/>
    <w:rsid w:val="00BC3413"/>
    <w:rsid w:val="00BD7DFE"/>
    <w:rsid w:val="00C21C8A"/>
    <w:rsid w:val="00C56CDF"/>
    <w:rsid w:val="00CA2A3D"/>
    <w:rsid w:val="00CA6C34"/>
    <w:rsid w:val="00CE1CAA"/>
    <w:rsid w:val="00CE557A"/>
    <w:rsid w:val="00D57726"/>
    <w:rsid w:val="00D81181"/>
    <w:rsid w:val="00DC1DE3"/>
    <w:rsid w:val="00DE455E"/>
    <w:rsid w:val="00E510F2"/>
    <w:rsid w:val="00ED4531"/>
    <w:rsid w:val="00EF34A2"/>
    <w:rsid w:val="00F051CA"/>
    <w:rsid w:val="00F4274C"/>
    <w:rsid w:val="00F6270B"/>
    <w:rsid w:val="00FA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4FE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BCE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basedOn w:val="a0"/>
    <w:link w:val="2"/>
    <w:rsid w:val="006A4F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A4FE6"/>
    <w:rPr>
      <w:b/>
      <w:bCs/>
    </w:rPr>
  </w:style>
  <w:style w:type="character" w:customStyle="1" w:styleId="a4">
    <w:name w:val="Основной текст Знак"/>
    <w:basedOn w:val="a0"/>
    <w:link w:val="a3"/>
    <w:rsid w:val="006A4F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A4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Cs w:val="20"/>
    </w:rPr>
  </w:style>
  <w:style w:type="table" w:styleId="a7">
    <w:name w:val="Table Grid"/>
    <w:basedOn w:val="a1"/>
    <w:uiPriority w:val="59"/>
    <w:rsid w:val="003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4531"/>
    <w:pPr>
      <w:spacing w:before="100" w:after="100"/>
      <w:ind w:left="720"/>
      <w:contextualSpacing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4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5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4FE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37BCE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basedOn w:val="a0"/>
    <w:link w:val="2"/>
    <w:rsid w:val="006A4F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A4FE6"/>
    <w:rPr>
      <w:b/>
      <w:bCs/>
    </w:rPr>
  </w:style>
  <w:style w:type="character" w:customStyle="1" w:styleId="a4">
    <w:name w:val="Основной текст Знак"/>
    <w:basedOn w:val="a0"/>
    <w:link w:val="a3"/>
    <w:rsid w:val="006A4F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A4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Cs w:val="20"/>
    </w:rPr>
  </w:style>
  <w:style w:type="table" w:styleId="a7">
    <w:name w:val="Table Grid"/>
    <w:basedOn w:val="a1"/>
    <w:uiPriority w:val="59"/>
    <w:rsid w:val="003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C6E3-DD34-420B-9D3B-D30A53B3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2014-09-12T15:41:00Z</cp:lastPrinted>
  <dcterms:created xsi:type="dcterms:W3CDTF">2016-02-14T05:02:00Z</dcterms:created>
  <dcterms:modified xsi:type="dcterms:W3CDTF">2016-03-11T16:58:00Z</dcterms:modified>
</cp:coreProperties>
</file>