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7A" w:rsidRPr="0076067A" w:rsidRDefault="0076067A" w:rsidP="0076067A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76067A">
        <w:rPr>
          <w:rFonts w:ascii="Times New Roman" w:hAnsi="Times New Roman" w:cs="Times New Roman"/>
          <w:i w:val="0"/>
        </w:rPr>
        <w:t xml:space="preserve">Перечень специальных мест для размещения предвыборных печатных агитационных материалов при проведении </w:t>
      </w:r>
      <w:r w:rsidRPr="0076067A">
        <w:rPr>
          <w:rFonts w:ascii="Times New Roman" w:hAnsi="Times New Roman" w:cs="Times New Roman"/>
          <w:bCs w:val="0"/>
          <w:i w:val="0"/>
          <w:snapToGrid w:val="0"/>
        </w:rPr>
        <w:t>досрочных выборов</w:t>
      </w:r>
      <w:r w:rsidRPr="0076067A">
        <w:rPr>
          <w:rFonts w:ascii="Times New Roman" w:hAnsi="Times New Roman" w:cs="Times New Roman"/>
          <w:i w:val="0"/>
        </w:rPr>
        <w:t xml:space="preserve"> глав муниципальных образований Сосновское городское поселение </w:t>
      </w:r>
      <w:proofErr w:type="spellStart"/>
      <w:r w:rsidRPr="0076067A">
        <w:rPr>
          <w:rFonts w:ascii="Times New Roman" w:hAnsi="Times New Roman" w:cs="Times New Roman"/>
          <w:i w:val="0"/>
        </w:rPr>
        <w:t>Вятскополянского</w:t>
      </w:r>
      <w:proofErr w:type="spellEnd"/>
      <w:r w:rsidRPr="0076067A">
        <w:rPr>
          <w:rFonts w:ascii="Times New Roman" w:hAnsi="Times New Roman" w:cs="Times New Roman"/>
          <w:i w:val="0"/>
        </w:rPr>
        <w:t xml:space="preserve"> района Кировской области, </w:t>
      </w:r>
    </w:p>
    <w:p w:rsidR="0076067A" w:rsidRPr="0076067A" w:rsidRDefault="0076067A" w:rsidP="0076067A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proofErr w:type="spellStart"/>
      <w:r w:rsidRPr="0076067A">
        <w:rPr>
          <w:rFonts w:ascii="Times New Roman" w:hAnsi="Times New Roman" w:cs="Times New Roman"/>
          <w:i w:val="0"/>
        </w:rPr>
        <w:t>Новобурецкое</w:t>
      </w:r>
      <w:proofErr w:type="spellEnd"/>
      <w:r w:rsidRPr="0076067A">
        <w:rPr>
          <w:rFonts w:ascii="Times New Roman" w:hAnsi="Times New Roman" w:cs="Times New Roman"/>
          <w:i w:val="0"/>
        </w:rPr>
        <w:t xml:space="preserve"> сельское поселение  </w:t>
      </w:r>
    </w:p>
    <w:p w:rsidR="0076067A" w:rsidRPr="0076067A" w:rsidRDefault="0076067A" w:rsidP="0076067A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proofErr w:type="spellStart"/>
      <w:r w:rsidRPr="0076067A">
        <w:rPr>
          <w:rFonts w:ascii="Times New Roman" w:hAnsi="Times New Roman" w:cs="Times New Roman"/>
          <w:i w:val="0"/>
        </w:rPr>
        <w:t>Вятскополянского</w:t>
      </w:r>
      <w:proofErr w:type="spellEnd"/>
      <w:r w:rsidRPr="0076067A">
        <w:rPr>
          <w:rFonts w:ascii="Times New Roman" w:hAnsi="Times New Roman" w:cs="Times New Roman"/>
          <w:i w:val="0"/>
        </w:rPr>
        <w:t xml:space="preserve"> района Кировской области </w:t>
      </w:r>
    </w:p>
    <w:p w:rsidR="0076067A" w:rsidRPr="0076067A" w:rsidRDefault="0076067A" w:rsidP="0076067A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76067A">
        <w:rPr>
          <w:rFonts w:ascii="Times New Roman" w:hAnsi="Times New Roman" w:cs="Times New Roman"/>
          <w:i w:val="0"/>
        </w:rPr>
        <w:t>13 марта 2016 года</w:t>
      </w:r>
    </w:p>
    <w:p w:rsidR="0076067A" w:rsidRPr="0076067A" w:rsidRDefault="0076067A" w:rsidP="0076067A">
      <w:pPr>
        <w:widowControl w:val="0"/>
        <w:ind w:firstLine="709"/>
        <w:jc w:val="center"/>
        <w:rPr>
          <w:b/>
          <w:sz w:val="28"/>
          <w:szCs w:val="28"/>
        </w:rPr>
      </w:pPr>
    </w:p>
    <w:p w:rsidR="0076067A" w:rsidRDefault="0076067A" w:rsidP="0076067A">
      <w:pPr>
        <w:widowControl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8045"/>
      </w:tblGrid>
      <w:tr w:rsidR="0076067A" w:rsidRPr="00FA180D" w:rsidTr="00B50CBF">
        <w:tc>
          <w:tcPr>
            <w:tcW w:w="1418" w:type="dxa"/>
          </w:tcPr>
          <w:p w:rsidR="0076067A" w:rsidRPr="005D750C" w:rsidRDefault="0076067A" w:rsidP="00B50CBF">
            <w:pPr>
              <w:widowControl w:val="0"/>
              <w:jc w:val="center"/>
              <w:rPr>
                <w:sz w:val="28"/>
                <w:szCs w:val="28"/>
              </w:rPr>
            </w:pPr>
            <w:r w:rsidRPr="005D750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D750C">
              <w:rPr>
                <w:sz w:val="28"/>
                <w:szCs w:val="28"/>
              </w:rPr>
              <w:t>избира-тельного</w:t>
            </w:r>
            <w:proofErr w:type="spellEnd"/>
            <w:proofErr w:type="gramEnd"/>
          </w:p>
          <w:p w:rsidR="0076067A" w:rsidRPr="005D750C" w:rsidRDefault="0076067A" w:rsidP="00B50CBF">
            <w:pPr>
              <w:widowControl w:val="0"/>
              <w:jc w:val="center"/>
              <w:rPr>
                <w:sz w:val="28"/>
                <w:szCs w:val="28"/>
              </w:rPr>
            </w:pPr>
            <w:r w:rsidRPr="005D750C">
              <w:rPr>
                <w:sz w:val="28"/>
                <w:szCs w:val="28"/>
              </w:rPr>
              <w:t>участка</w:t>
            </w:r>
          </w:p>
        </w:tc>
        <w:tc>
          <w:tcPr>
            <w:tcW w:w="8045" w:type="dxa"/>
          </w:tcPr>
          <w:p w:rsidR="0076067A" w:rsidRDefault="0076067A" w:rsidP="00B50CB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6067A" w:rsidRPr="0042316D" w:rsidRDefault="0076067A" w:rsidP="00B50CBF">
            <w:pPr>
              <w:widowControl w:val="0"/>
              <w:jc w:val="center"/>
              <w:rPr>
                <w:sz w:val="28"/>
                <w:szCs w:val="28"/>
              </w:rPr>
            </w:pPr>
            <w:r w:rsidRPr="0042316D">
              <w:rPr>
                <w:sz w:val="28"/>
                <w:szCs w:val="28"/>
              </w:rPr>
              <w:t xml:space="preserve">Специальные места для размещения </w:t>
            </w:r>
            <w:proofErr w:type="gramStart"/>
            <w:r w:rsidRPr="0042316D">
              <w:rPr>
                <w:sz w:val="28"/>
                <w:szCs w:val="28"/>
              </w:rPr>
              <w:t>предвыборных</w:t>
            </w:r>
            <w:proofErr w:type="gramEnd"/>
          </w:p>
          <w:p w:rsidR="0076067A" w:rsidRPr="0042316D" w:rsidRDefault="0076067A" w:rsidP="00B50CBF">
            <w:pPr>
              <w:widowControl w:val="0"/>
              <w:jc w:val="center"/>
              <w:rPr>
                <w:sz w:val="26"/>
                <w:szCs w:val="26"/>
              </w:rPr>
            </w:pPr>
            <w:r w:rsidRPr="0042316D">
              <w:rPr>
                <w:sz w:val="28"/>
                <w:szCs w:val="28"/>
              </w:rPr>
              <w:t>печатных агитационных материалов</w:t>
            </w:r>
          </w:p>
        </w:tc>
      </w:tr>
      <w:tr w:rsidR="0076067A" w:rsidRPr="00FA180D" w:rsidTr="007B3FC6">
        <w:tc>
          <w:tcPr>
            <w:tcW w:w="9463" w:type="dxa"/>
            <w:gridSpan w:val="2"/>
          </w:tcPr>
          <w:p w:rsidR="0076067A" w:rsidRDefault="0076067A" w:rsidP="0076067A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>Д</w:t>
            </w:r>
            <w:r w:rsidRPr="0076067A">
              <w:rPr>
                <w:b/>
                <w:bCs/>
                <w:snapToGrid w:val="0"/>
                <w:sz w:val="28"/>
                <w:szCs w:val="28"/>
              </w:rPr>
              <w:t>осрочны</w:t>
            </w:r>
            <w:r>
              <w:rPr>
                <w:b/>
                <w:bCs/>
                <w:snapToGrid w:val="0"/>
                <w:sz w:val="28"/>
                <w:szCs w:val="28"/>
              </w:rPr>
              <w:t>е</w:t>
            </w:r>
            <w:r w:rsidRPr="0076067A">
              <w:rPr>
                <w:b/>
                <w:bCs/>
                <w:snapToGrid w:val="0"/>
                <w:sz w:val="28"/>
                <w:szCs w:val="28"/>
              </w:rPr>
              <w:t xml:space="preserve"> выбор</w:t>
            </w:r>
            <w:r>
              <w:rPr>
                <w:b/>
                <w:bCs/>
                <w:snapToGrid w:val="0"/>
                <w:sz w:val="28"/>
                <w:szCs w:val="28"/>
              </w:rPr>
              <w:t>ы</w:t>
            </w:r>
            <w:r w:rsidRPr="0076067A">
              <w:rPr>
                <w:b/>
                <w:sz w:val="28"/>
                <w:szCs w:val="28"/>
              </w:rPr>
              <w:t xml:space="preserve"> глав</w:t>
            </w:r>
            <w:r>
              <w:rPr>
                <w:b/>
                <w:sz w:val="28"/>
                <w:szCs w:val="28"/>
              </w:rPr>
              <w:t>ы</w:t>
            </w:r>
            <w:r w:rsidRPr="0076067A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ого</w:t>
            </w:r>
            <w:r w:rsidRPr="0076067A">
              <w:rPr>
                <w:b/>
                <w:sz w:val="28"/>
                <w:szCs w:val="28"/>
              </w:rPr>
              <w:t xml:space="preserve"> образовани</w:t>
            </w:r>
            <w:r>
              <w:rPr>
                <w:b/>
                <w:sz w:val="28"/>
                <w:szCs w:val="28"/>
              </w:rPr>
              <w:t>я</w:t>
            </w:r>
            <w:r w:rsidRPr="0076067A">
              <w:rPr>
                <w:b/>
                <w:sz w:val="28"/>
                <w:szCs w:val="28"/>
              </w:rPr>
              <w:t xml:space="preserve"> Сосновское городское поселение </w:t>
            </w:r>
            <w:proofErr w:type="spellStart"/>
            <w:r w:rsidRPr="0076067A">
              <w:rPr>
                <w:b/>
                <w:sz w:val="28"/>
                <w:szCs w:val="28"/>
              </w:rPr>
              <w:t>Вятскополянского</w:t>
            </w:r>
            <w:proofErr w:type="spellEnd"/>
            <w:r w:rsidRPr="0076067A">
              <w:rPr>
                <w:b/>
                <w:sz w:val="28"/>
                <w:szCs w:val="28"/>
              </w:rPr>
              <w:t xml:space="preserve"> района Кировской области</w:t>
            </w:r>
          </w:p>
          <w:p w:rsidR="0076067A" w:rsidRDefault="0076067A" w:rsidP="0076067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43A4D">
              <w:rPr>
                <w:b/>
                <w:sz w:val="28"/>
                <w:szCs w:val="28"/>
              </w:rPr>
              <w:t>№ 120</w:t>
            </w:r>
          </w:p>
        </w:tc>
        <w:tc>
          <w:tcPr>
            <w:tcW w:w="8045" w:type="dxa"/>
          </w:tcPr>
          <w:p w:rsidR="00531630" w:rsidRDefault="00531630" w:rsidP="0014197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Остановочный павильон «Краснофлотская»</w:t>
            </w:r>
            <w:r w:rsidR="0014197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ул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азина, </w:t>
            </w:r>
          </w:p>
          <w:p w:rsidR="00531630" w:rsidRDefault="00141974" w:rsidP="00141974">
            <w:pPr>
              <w:widowControl w:val="0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6067A">
              <w:rPr>
                <w:sz w:val="28"/>
                <w:szCs w:val="28"/>
              </w:rPr>
              <w:t>г. Сосновка</w:t>
            </w:r>
            <w:r w:rsidR="00531630">
              <w:rPr>
                <w:sz w:val="28"/>
                <w:szCs w:val="28"/>
              </w:rPr>
              <w:t>;</w:t>
            </w:r>
          </w:p>
          <w:p w:rsidR="00531630" w:rsidRDefault="00531630" w:rsidP="005316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Остановочный павильон «</w:t>
            </w:r>
            <w:proofErr w:type="spellStart"/>
            <w:r>
              <w:rPr>
                <w:sz w:val="28"/>
                <w:szCs w:val="28"/>
              </w:rPr>
              <w:t>Шипицино</w:t>
            </w:r>
            <w:proofErr w:type="spellEnd"/>
            <w:r>
              <w:rPr>
                <w:sz w:val="28"/>
                <w:szCs w:val="28"/>
              </w:rPr>
              <w:t>», ул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 xml:space="preserve">зержинского, </w:t>
            </w:r>
          </w:p>
          <w:p w:rsidR="0076067A" w:rsidRPr="00FA180D" w:rsidRDefault="00531630" w:rsidP="00531630">
            <w:pPr>
              <w:widowControl w:val="0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Сосновка</w:t>
            </w: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43A4D">
              <w:rPr>
                <w:b/>
                <w:sz w:val="28"/>
                <w:szCs w:val="28"/>
              </w:rPr>
              <w:t>№ 121</w:t>
            </w:r>
          </w:p>
        </w:tc>
        <w:tc>
          <w:tcPr>
            <w:tcW w:w="8045" w:type="dxa"/>
          </w:tcPr>
          <w:p w:rsidR="0076067A" w:rsidRPr="00FA180D" w:rsidRDefault="0076067A" w:rsidP="00B50CBF">
            <w:pPr>
              <w:widowControl w:val="0"/>
              <w:spacing w:after="240"/>
              <w:rPr>
                <w:sz w:val="28"/>
                <w:szCs w:val="28"/>
              </w:rPr>
            </w:pPr>
            <w:r w:rsidRPr="00FA180D">
              <w:rPr>
                <w:sz w:val="28"/>
                <w:szCs w:val="28"/>
              </w:rPr>
              <w:t>Остановочный павильон «Школа», ул.</w:t>
            </w:r>
            <w:r>
              <w:rPr>
                <w:sz w:val="28"/>
                <w:szCs w:val="28"/>
              </w:rPr>
              <w:t xml:space="preserve"> </w:t>
            </w:r>
            <w:r w:rsidRPr="00FA180D">
              <w:rPr>
                <w:sz w:val="28"/>
                <w:szCs w:val="28"/>
              </w:rPr>
              <w:t>Разина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Сосновка</w:t>
            </w: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43A4D">
              <w:rPr>
                <w:b/>
                <w:sz w:val="28"/>
                <w:szCs w:val="28"/>
              </w:rPr>
              <w:t>№ 122</w:t>
            </w:r>
          </w:p>
        </w:tc>
        <w:tc>
          <w:tcPr>
            <w:tcW w:w="8045" w:type="dxa"/>
          </w:tcPr>
          <w:p w:rsidR="0076067A" w:rsidRPr="00FA180D" w:rsidRDefault="0076067A" w:rsidP="00B50CBF">
            <w:pPr>
              <w:widowControl w:val="0"/>
              <w:spacing w:after="240"/>
              <w:rPr>
                <w:sz w:val="28"/>
                <w:szCs w:val="28"/>
              </w:rPr>
            </w:pPr>
            <w:r w:rsidRPr="00FA180D">
              <w:rPr>
                <w:sz w:val="28"/>
                <w:szCs w:val="28"/>
              </w:rPr>
              <w:t>Остановочный павильон «Хлебозавод», ул.</w:t>
            </w:r>
            <w:r>
              <w:rPr>
                <w:sz w:val="28"/>
                <w:szCs w:val="28"/>
              </w:rPr>
              <w:t xml:space="preserve"> </w:t>
            </w:r>
            <w:r w:rsidRPr="00FA180D">
              <w:rPr>
                <w:sz w:val="28"/>
                <w:szCs w:val="28"/>
              </w:rPr>
              <w:t>Разина</w:t>
            </w:r>
            <w:r w:rsidR="00141974">
              <w:rPr>
                <w:sz w:val="28"/>
                <w:szCs w:val="28"/>
              </w:rPr>
              <w:t xml:space="preserve">, 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Сосновка</w:t>
            </w: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43A4D">
              <w:rPr>
                <w:b/>
                <w:sz w:val="28"/>
                <w:szCs w:val="28"/>
              </w:rPr>
              <w:t>№ 123</w:t>
            </w:r>
          </w:p>
        </w:tc>
        <w:tc>
          <w:tcPr>
            <w:tcW w:w="8045" w:type="dxa"/>
          </w:tcPr>
          <w:p w:rsidR="00531630" w:rsidRDefault="00531630" w:rsidP="005316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Остановочный павильон «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Пыжман</w:t>
            </w:r>
            <w:proofErr w:type="spellEnd"/>
            <w:r>
              <w:rPr>
                <w:sz w:val="28"/>
                <w:szCs w:val="28"/>
              </w:rPr>
              <w:t>», ул. Набережная,</w:t>
            </w:r>
            <w:r w:rsidR="009A5649">
              <w:rPr>
                <w:sz w:val="28"/>
                <w:szCs w:val="28"/>
              </w:rPr>
              <w:t xml:space="preserve"> </w:t>
            </w:r>
          </w:p>
          <w:p w:rsidR="0076067A" w:rsidRDefault="0076067A" w:rsidP="005316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5316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Сосновка</w:t>
            </w:r>
            <w:r w:rsidR="00531630">
              <w:rPr>
                <w:sz w:val="28"/>
                <w:szCs w:val="28"/>
              </w:rPr>
              <w:t>;</w:t>
            </w:r>
          </w:p>
          <w:p w:rsidR="00531630" w:rsidRPr="00FA180D" w:rsidRDefault="00531630" w:rsidP="005316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Доска объявлений, ул. Заречная,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Сосновка</w:t>
            </w: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43A4D">
              <w:rPr>
                <w:b/>
                <w:sz w:val="28"/>
                <w:szCs w:val="28"/>
              </w:rPr>
              <w:t>№ 124</w:t>
            </w:r>
          </w:p>
        </w:tc>
        <w:tc>
          <w:tcPr>
            <w:tcW w:w="8045" w:type="dxa"/>
          </w:tcPr>
          <w:p w:rsidR="0076067A" w:rsidRPr="00FA180D" w:rsidRDefault="0076067A" w:rsidP="00B50CBF">
            <w:pPr>
              <w:widowControl w:val="0"/>
              <w:spacing w:after="240"/>
              <w:rPr>
                <w:sz w:val="28"/>
                <w:szCs w:val="28"/>
              </w:rPr>
            </w:pPr>
            <w:r w:rsidRPr="00FA180D">
              <w:rPr>
                <w:sz w:val="28"/>
                <w:szCs w:val="28"/>
              </w:rPr>
              <w:t>Остановочный павильон «Аптека», ул.</w:t>
            </w:r>
            <w:r>
              <w:rPr>
                <w:sz w:val="28"/>
                <w:szCs w:val="28"/>
              </w:rPr>
              <w:t xml:space="preserve"> </w:t>
            </w:r>
            <w:r w:rsidRPr="00FA180D">
              <w:rPr>
                <w:sz w:val="28"/>
                <w:szCs w:val="28"/>
              </w:rPr>
              <w:t>Октябрьская</w:t>
            </w:r>
            <w:r>
              <w:rPr>
                <w:sz w:val="28"/>
                <w:szCs w:val="28"/>
              </w:rPr>
              <w:t>, г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основка</w:t>
            </w: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43A4D">
              <w:rPr>
                <w:b/>
                <w:sz w:val="28"/>
                <w:szCs w:val="28"/>
              </w:rPr>
              <w:t>№ 125</w:t>
            </w:r>
          </w:p>
        </w:tc>
        <w:tc>
          <w:tcPr>
            <w:tcW w:w="8045" w:type="dxa"/>
          </w:tcPr>
          <w:p w:rsidR="00531630" w:rsidRDefault="0076067A" w:rsidP="00531630">
            <w:pPr>
              <w:widowControl w:val="0"/>
              <w:rPr>
                <w:sz w:val="28"/>
                <w:szCs w:val="28"/>
              </w:rPr>
            </w:pPr>
            <w:r w:rsidRPr="00FA180D">
              <w:rPr>
                <w:sz w:val="28"/>
                <w:szCs w:val="28"/>
              </w:rPr>
              <w:t>Остановочный павильон «Гор</w:t>
            </w:r>
            <w:r w:rsidR="00141974">
              <w:rPr>
                <w:sz w:val="28"/>
                <w:szCs w:val="28"/>
              </w:rPr>
              <w:t>совет</w:t>
            </w:r>
            <w:r w:rsidRPr="00FA180D">
              <w:rPr>
                <w:sz w:val="28"/>
                <w:szCs w:val="28"/>
              </w:rPr>
              <w:t>», ул.</w:t>
            </w:r>
            <w:r>
              <w:rPr>
                <w:sz w:val="28"/>
                <w:szCs w:val="28"/>
              </w:rPr>
              <w:t xml:space="preserve"> </w:t>
            </w:r>
            <w:r w:rsidRPr="00FA180D">
              <w:rPr>
                <w:sz w:val="28"/>
                <w:szCs w:val="28"/>
              </w:rPr>
              <w:t>Трудовые Резервы</w:t>
            </w:r>
            <w:r>
              <w:rPr>
                <w:sz w:val="28"/>
                <w:szCs w:val="28"/>
              </w:rPr>
              <w:t xml:space="preserve">,  </w:t>
            </w:r>
          </w:p>
          <w:p w:rsidR="0076067A" w:rsidRDefault="0076067A" w:rsidP="005316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5316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Сосновка</w:t>
            </w:r>
          </w:p>
          <w:p w:rsidR="00531630" w:rsidRPr="00FA180D" w:rsidRDefault="00531630" w:rsidP="00531630">
            <w:pPr>
              <w:widowControl w:val="0"/>
              <w:rPr>
                <w:sz w:val="28"/>
                <w:szCs w:val="28"/>
              </w:rPr>
            </w:pP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43A4D">
              <w:rPr>
                <w:b/>
                <w:sz w:val="28"/>
                <w:szCs w:val="28"/>
              </w:rPr>
              <w:t>№ 126</w:t>
            </w:r>
          </w:p>
        </w:tc>
        <w:tc>
          <w:tcPr>
            <w:tcW w:w="8045" w:type="dxa"/>
          </w:tcPr>
          <w:p w:rsidR="00531630" w:rsidRDefault="00141974" w:rsidP="005316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Остановочный павильон Городская баня, ул. Октябрьская,</w:t>
            </w:r>
          </w:p>
          <w:p w:rsidR="0076067A" w:rsidRDefault="00141974" w:rsidP="005316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  <w:r w:rsidR="005316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Сосновка</w:t>
            </w:r>
          </w:p>
          <w:p w:rsidR="00531630" w:rsidRPr="00FA180D" w:rsidRDefault="00531630" w:rsidP="00531630">
            <w:pPr>
              <w:widowControl w:val="0"/>
              <w:rPr>
                <w:sz w:val="28"/>
                <w:szCs w:val="28"/>
              </w:rPr>
            </w:pP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43A4D">
              <w:rPr>
                <w:b/>
                <w:sz w:val="28"/>
                <w:szCs w:val="28"/>
              </w:rPr>
              <w:t>№ 127</w:t>
            </w:r>
          </w:p>
        </w:tc>
        <w:tc>
          <w:tcPr>
            <w:tcW w:w="8045" w:type="dxa"/>
          </w:tcPr>
          <w:p w:rsidR="0076067A" w:rsidRDefault="0076067A" w:rsidP="00B50CBF">
            <w:pPr>
              <w:widowControl w:val="0"/>
              <w:rPr>
                <w:sz w:val="28"/>
                <w:szCs w:val="28"/>
              </w:rPr>
            </w:pPr>
            <w:r w:rsidRPr="00FA180D">
              <w:rPr>
                <w:sz w:val="28"/>
                <w:szCs w:val="28"/>
              </w:rPr>
              <w:t xml:space="preserve">Остановочный павильон «Сельхозпродукты», </w:t>
            </w:r>
            <w:r w:rsidR="00141974">
              <w:rPr>
                <w:sz w:val="28"/>
                <w:szCs w:val="28"/>
              </w:rPr>
              <w:t xml:space="preserve"> </w:t>
            </w:r>
            <w:r w:rsidRPr="00FA180D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FA180D">
              <w:rPr>
                <w:sz w:val="28"/>
                <w:szCs w:val="28"/>
              </w:rPr>
              <w:t>Октябрьская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  <w:r w:rsidR="001419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Сосновка</w:t>
            </w:r>
          </w:p>
          <w:p w:rsidR="0076067A" w:rsidRPr="00FA180D" w:rsidRDefault="0076067A" w:rsidP="00B50CBF">
            <w:pPr>
              <w:widowControl w:val="0"/>
              <w:rPr>
                <w:sz w:val="28"/>
                <w:szCs w:val="28"/>
              </w:rPr>
            </w:pP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E43A4D">
              <w:rPr>
                <w:b/>
                <w:sz w:val="28"/>
                <w:szCs w:val="28"/>
              </w:rPr>
              <w:t>№ 128</w:t>
            </w:r>
          </w:p>
        </w:tc>
        <w:tc>
          <w:tcPr>
            <w:tcW w:w="8045" w:type="dxa"/>
          </w:tcPr>
          <w:p w:rsidR="0076067A" w:rsidRPr="00FA180D" w:rsidRDefault="0076067A" w:rsidP="00B50CBF">
            <w:pPr>
              <w:widowControl w:val="0"/>
              <w:spacing w:after="240"/>
              <w:rPr>
                <w:sz w:val="28"/>
                <w:szCs w:val="28"/>
              </w:rPr>
            </w:pPr>
            <w:r w:rsidRPr="00FA180D">
              <w:rPr>
                <w:sz w:val="28"/>
                <w:szCs w:val="28"/>
              </w:rPr>
              <w:t>Тумба для объявлений, ул.</w:t>
            </w:r>
            <w:r>
              <w:rPr>
                <w:sz w:val="28"/>
                <w:szCs w:val="28"/>
              </w:rPr>
              <w:t xml:space="preserve"> </w:t>
            </w:r>
            <w:r w:rsidRPr="00FA180D">
              <w:rPr>
                <w:sz w:val="28"/>
                <w:szCs w:val="28"/>
              </w:rPr>
              <w:t>Октябрьска</w:t>
            </w:r>
            <w:r w:rsidR="009A5649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Сосновка</w:t>
            </w:r>
          </w:p>
        </w:tc>
      </w:tr>
      <w:tr w:rsidR="0076067A" w:rsidRPr="00FA180D" w:rsidTr="007A760D">
        <w:tc>
          <w:tcPr>
            <w:tcW w:w="9463" w:type="dxa"/>
            <w:gridSpan w:val="2"/>
          </w:tcPr>
          <w:p w:rsidR="0076067A" w:rsidRPr="00531630" w:rsidRDefault="0076067A" w:rsidP="00531630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>Д</w:t>
            </w:r>
            <w:r w:rsidRPr="0076067A">
              <w:rPr>
                <w:b/>
                <w:bCs/>
                <w:snapToGrid w:val="0"/>
                <w:sz w:val="28"/>
                <w:szCs w:val="28"/>
              </w:rPr>
              <w:t>осрочны</w:t>
            </w:r>
            <w:r>
              <w:rPr>
                <w:b/>
                <w:bCs/>
                <w:snapToGrid w:val="0"/>
                <w:sz w:val="28"/>
                <w:szCs w:val="28"/>
              </w:rPr>
              <w:t>е</w:t>
            </w:r>
            <w:r w:rsidRPr="0076067A">
              <w:rPr>
                <w:b/>
                <w:bCs/>
                <w:snapToGrid w:val="0"/>
                <w:sz w:val="28"/>
                <w:szCs w:val="28"/>
              </w:rPr>
              <w:t xml:space="preserve"> выбор</w:t>
            </w:r>
            <w:r>
              <w:rPr>
                <w:b/>
                <w:bCs/>
                <w:snapToGrid w:val="0"/>
                <w:sz w:val="28"/>
                <w:szCs w:val="28"/>
              </w:rPr>
              <w:t>ы</w:t>
            </w:r>
            <w:r w:rsidRPr="0076067A">
              <w:rPr>
                <w:b/>
                <w:sz w:val="28"/>
                <w:szCs w:val="28"/>
              </w:rPr>
              <w:t xml:space="preserve"> глав</w:t>
            </w:r>
            <w:r>
              <w:rPr>
                <w:b/>
                <w:sz w:val="28"/>
                <w:szCs w:val="28"/>
              </w:rPr>
              <w:t>ы</w:t>
            </w:r>
            <w:r w:rsidRPr="0076067A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ого</w:t>
            </w:r>
            <w:r w:rsidRPr="0076067A">
              <w:rPr>
                <w:b/>
                <w:sz w:val="28"/>
                <w:szCs w:val="28"/>
              </w:rPr>
              <w:t xml:space="preserve"> образовани</w:t>
            </w:r>
            <w:r>
              <w:rPr>
                <w:b/>
                <w:sz w:val="28"/>
                <w:szCs w:val="28"/>
              </w:rPr>
              <w:t>я</w:t>
            </w:r>
            <w:r w:rsidRPr="0076067A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Новобурецкое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сельское </w:t>
            </w:r>
            <w:r w:rsidRPr="0076067A">
              <w:rPr>
                <w:b/>
                <w:sz w:val="28"/>
                <w:szCs w:val="28"/>
              </w:rPr>
              <w:t xml:space="preserve">поселение </w:t>
            </w:r>
            <w:proofErr w:type="spellStart"/>
            <w:r w:rsidRPr="0076067A">
              <w:rPr>
                <w:b/>
                <w:sz w:val="28"/>
                <w:szCs w:val="28"/>
              </w:rPr>
              <w:t>Вятскополянского</w:t>
            </w:r>
            <w:proofErr w:type="spellEnd"/>
            <w:r w:rsidRPr="0076067A">
              <w:rPr>
                <w:b/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76067A" w:rsidRPr="00FA180D" w:rsidTr="00B50CBF">
        <w:tc>
          <w:tcPr>
            <w:tcW w:w="1418" w:type="dxa"/>
          </w:tcPr>
          <w:p w:rsidR="0076067A" w:rsidRPr="00E43A4D" w:rsidRDefault="0076067A" w:rsidP="00B50CB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143</w:t>
            </w:r>
          </w:p>
        </w:tc>
        <w:tc>
          <w:tcPr>
            <w:tcW w:w="8045" w:type="dxa"/>
          </w:tcPr>
          <w:p w:rsidR="0076067A" w:rsidRDefault="0076067A" w:rsidP="0076067A">
            <w:pPr>
              <w:widowControl w:val="0"/>
              <w:numPr>
                <w:ilvl w:val="0"/>
                <w:numId w:val="7"/>
              </w:numPr>
              <w:ind w:left="34" w:firstLine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Доска объявлений у здания администрации </w:t>
            </w:r>
            <w:proofErr w:type="spellStart"/>
            <w:r>
              <w:rPr>
                <w:sz w:val="28"/>
                <w:szCs w:val="28"/>
              </w:rPr>
              <w:t>Новобурецкого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ул. Центральная,   д. </w:t>
            </w:r>
            <w:r w:rsidR="003662C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1,  с. </w:t>
            </w:r>
            <w:proofErr w:type="gramStart"/>
            <w:r>
              <w:rPr>
                <w:sz w:val="28"/>
                <w:szCs w:val="28"/>
              </w:rPr>
              <w:t>Новый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 w:rsidR="003662CC">
              <w:rPr>
                <w:sz w:val="28"/>
                <w:szCs w:val="28"/>
              </w:rPr>
              <w:t>.</w:t>
            </w:r>
          </w:p>
          <w:p w:rsidR="0076067A" w:rsidRPr="00FA180D" w:rsidRDefault="0076067A" w:rsidP="003662CC">
            <w:pPr>
              <w:widowControl w:val="0"/>
              <w:numPr>
                <w:ilvl w:val="0"/>
                <w:numId w:val="7"/>
              </w:numPr>
              <w:spacing w:after="240"/>
              <w:ind w:left="34" w:firstLine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Уголок избирателя в библиотеке  ул. </w:t>
            </w:r>
            <w:proofErr w:type="gramStart"/>
            <w:r w:rsidR="003662CC">
              <w:rPr>
                <w:sz w:val="28"/>
                <w:szCs w:val="28"/>
              </w:rPr>
              <w:t>Новая</w:t>
            </w:r>
            <w:proofErr w:type="gramEnd"/>
            <w:r w:rsidR="003662CC">
              <w:rPr>
                <w:sz w:val="28"/>
                <w:szCs w:val="28"/>
              </w:rPr>
              <w:t xml:space="preserve"> д. 2,</w:t>
            </w:r>
            <w:r>
              <w:rPr>
                <w:sz w:val="28"/>
                <w:szCs w:val="28"/>
              </w:rPr>
              <w:t xml:space="preserve">    с. Новый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 w:rsidR="003662CC">
              <w:rPr>
                <w:sz w:val="28"/>
                <w:szCs w:val="28"/>
              </w:rPr>
              <w:t>.</w:t>
            </w:r>
          </w:p>
        </w:tc>
      </w:tr>
    </w:tbl>
    <w:p w:rsidR="00C665E8" w:rsidRDefault="00C665E8"/>
    <w:sectPr w:rsidR="00C665E8" w:rsidSect="0076067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E29"/>
    <w:multiLevelType w:val="hybridMultilevel"/>
    <w:tmpl w:val="AC387F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ED0E53"/>
    <w:multiLevelType w:val="hybridMultilevel"/>
    <w:tmpl w:val="44469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8419C"/>
    <w:multiLevelType w:val="hybridMultilevel"/>
    <w:tmpl w:val="F8B8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623E6F"/>
    <w:multiLevelType w:val="hybridMultilevel"/>
    <w:tmpl w:val="38906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884BFE"/>
    <w:multiLevelType w:val="hybridMultilevel"/>
    <w:tmpl w:val="D02A6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213FF2"/>
    <w:multiLevelType w:val="hybridMultilevel"/>
    <w:tmpl w:val="45F8D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F75123"/>
    <w:multiLevelType w:val="hybridMultilevel"/>
    <w:tmpl w:val="241490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753D6A"/>
    <w:multiLevelType w:val="hybridMultilevel"/>
    <w:tmpl w:val="F0A2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B47E6A"/>
    <w:multiLevelType w:val="hybridMultilevel"/>
    <w:tmpl w:val="36D4D2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2366CE"/>
    <w:multiLevelType w:val="hybridMultilevel"/>
    <w:tmpl w:val="9BE29C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9DD3B7C"/>
    <w:multiLevelType w:val="hybridMultilevel"/>
    <w:tmpl w:val="9552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ED54F1"/>
    <w:multiLevelType w:val="hybridMultilevel"/>
    <w:tmpl w:val="8EF4A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E723ED"/>
    <w:multiLevelType w:val="hybridMultilevel"/>
    <w:tmpl w:val="93663F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F22CEE"/>
    <w:multiLevelType w:val="hybridMultilevel"/>
    <w:tmpl w:val="3A624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7BF2F09"/>
    <w:multiLevelType w:val="hybridMultilevel"/>
    <w:tmpl w:val="7728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7D152A9"/>
    <w:multiLevelType w:val="hybridMultilevel"/>
    <w:tmpl w:val="FA203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DC0336"/>
    <w:multiLevelType w:val="hybridMultilevel"/>
    <w:tmpl w:val="1DEEA5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2"/>
  </w:num>
  <w:num w:numId="5">
    <w:abstractNumId w:val="8"/>
  </w:num>
  <w:num w:numId="6">
    <w:abstractNumId w:val="14"/>
  </w:num>
  <w:num w:numId="7">
    <w:abstractNumId w:val="1"/>
  </w:num>
  <w:num w:numId="8">
    <w:abstractNumId w:val="3"/>
  </w:num>
  <w:num w:numId="9">
    <w:abstractNumId w:val="11"/>
  </w:num>
  <w:num w:numId="10">
    <w:abstractNumId w:val="5"/>
  </w:num>
  <w:num w:numId="11">
    <w:abstractNumId w:val="4"/>
  </w:num>
  <w:num w:numId="12">
    <w:abstractNumId w:val="15"/>
  </w:num>
  <w:num w:numId="13">
    <w:abstractNumId w:val="6"/>
  </w:num>
  <w:num w:numId="14">
    <w:abstractNumId w:val="12"/>
  </w:num>
  <w:num w:numId="15">
    <w:abstractNumId w:val="16"/>
  </w:num>
  <w:num w:numId="16">
    <w:abstractNumId w:val="7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6067A"/>
    <w:rsid w:val="00141974"/>
    <w:rsid w:val="003662CC"/>
    <w:rsid w:val="00531630"/>
    <w:rsid w:val="0076067A"/>
    <w:rsid w:val="008062F6"/>
    <w:rsid w:val="009A5649"/>
    <w:rsid w:val="00C665E8"/>
    <w:rsid w:val="00DE4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0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67A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2016-02-10T06:25:00Z</dcterms:created>
  <dcterms:modified xsi:type="dcterms:W3CDTF">2016-03-02T14:01:00Z</dcterms:modified>
</cp:coreProperties>
</file>