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1B" w:rsidRDefault="003F7E1B" w:rsidP="003F7E1B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686BC" wp14:editId="57CBC4D8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E1B" w:rsidRDefault="003F7E1B" w:rsidP="003F7E1B">
      <w:pPr>
        <w:jc w:val="both"/>
        <w:rPr>
          <w:b/>
          <w:bCs/>
          <w:sz w:val="28"/>
          <w:szCs w:val="28"/>
        </w:rPr>
      </w:pPr>
    </w:p>
    <w:p w:rsidR="003F7E1B" w:rsidRDefault="003F7E1B" w:rsidP="003F7E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ВЯТСКОПОЛЯНСКАЯ РАЙОННАЯ ДУМА</w:t>
      </w:r>
    </w:p>
    <w:p w:rsidR="003F7E1B" w:rsidRDefault="003F7E1B" w:rsidP="003F7E1B">
      <w:pPr>
        <w:jc w:val="both"/>
        <w:rPr>
          <w:sz w:val="28"/>
          <w:szCs w:val="28"/>
        </w:rPr>
      </w:pPr>
    </w:p>
    <w:p w:rsidR="003F7E1B" w:rsidRPr="001712E2" w:rsidRDefault="003F7E1B" w:rsidP="003F7E1B">
      <w:pPr>
        <w:jc w:val="center"/>
        <w:rPr>
          <w:b/>
          <w:bCs/>
          <w:sz w:val="32"/>
          <w:szCs w:val="32"/>
        </w:rPr>
      </w:pPr>
      <w:r w:rsidRPr="001712E2">
        <w:rPr>
          <w:b/>
          <w:bCs/>
          <w:sz w:val="32"/>
          <w:szCs w:val="32"/>
        </w:rPr>
        <w:t>РЕШЕНИЕ</w:t>
      </w:r>
    </w:p>
    <w:p w:rsidR="003F7E1B" w:rsidRDefault="003F7E1B" w:rsidP="003F7E1B">
      <w:pPr>
        <w:ind w:firstLine="142"/>
        <w:jc w:val="both"/>
        <w:rPr>
          <w:b/>
          <w:bCs/>
          <w:sz w:val="28"/>
          <w:szCs w:val="28"/>
        </w:rPr>
      </w:pPr>
    </w:p>
    <w:p w:rsidR="003F7E1B" w:rsidRDefault="003F7E1B" w:rsidP="003F7E1B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3F7E1B" w:rsidTr="007551F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1B" w:rsidRDefault="00732BBA" w:rsidP="007551F0">
            <w:pPr>
              <w:pStyle w:val="a3"/>
              <w:spacing w:line="276" w:lineRule="auto"/>
            </w:pPr>
            <w:r>
              <w:t>21.02.2018</w:t>
            </w:r>
          </w:p>
        </w:tc>
        <w:tc>
          <w:tcPr>
            <w:tcW w:w="5173" w:type="dxa"/>
          </w:tcPr>
          <w:p w:rsidR="003F7E1B" w:rsidRDefault="003F7E1B" w:rsidP="007551F0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3F7E1B" w:rsidRDefault="003F7E1B" w:rsidP="007551F0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1B" w:rsidRDefault="00732BBA" w:rsidP="007551F0">
            <w:pPr>
              <w:pStyle w:val="a3"/>
              <w:spacing w:line="276" w:lineRule="auto"/>
            </w:pPr>
            <w:r>
              <w:t>13</w:t>
            </w:r>
          </w:p>
        </w:tc>
      </w:tr>
      <w:tr w:rsidR="003F7E1B" w:rsidTr="007551F0">
        <w:trPr>
          <w:trHeight w:val="307"/>
        </w:trPr>
        <w:tc>
          <w:tcPr>
            <w:tcW w:w="9360" w:type="dxa"/>
            <w:gridSpan w:val="4"/>
          </w:tcPr>
          <w:p w:rsidR="003F7E1B" w:rsidRDefault="003F7E1B" w:rsidP="007551F0">
            <w:pPr>
              <w:pStyle w:val="a3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3F7E1B" w:rsidRDefault="003F7E1B" w:rsidP="003F7E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F7E1B" w:rsidRDefault="003F7E1B" w:rsidP="003F7E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96795B">
        <w:rPr>
          <w:b/>
          <w:bCs/>
          <w:color w:val="000000"/>
          <w:sz w:val="28"/>
          <w:szCs w:val="28"/>
        </w:rPr>
        <w:t xml:space="preserve"> признании </w:t>
      </w:r>
      <w:proofErr w:type="gramStart"/>
      <w:r w:rsidR="0096795B">
        <w:rPr>
          <w:b/>
          <w:bCs/>
          <w:color w:val="000000"/>
          <w:sz w:val="28"/>
          <w:szCs w:val="28"/>
        </w:rPr>
        <w:t>утратившим</w:t>
      </w:r>
      <w:proofErr w:type="gramEnd"/>
      <w:r w:rsidR="0096795B">
        <w:rPr>
          <w:b/>
          <w:bCs/>
          <w:color w:val="000000"/>
          <w:sz w:val="28"/>
          <w:szCs w:val="28"/>
        </w:rPr>
        <w:t xml:space="preserve"> силу решение районной Думы от </w:t>
      </w:r>
      <w:r>
        <w:rPr>
          <w:b/>
          <w:bCs/>
          <w:color w:val="000000"/>
          <w:sz w:val="28"/>
          <w:szCs w:val="28"/>
        </w:rPr>
        <w:t xml:space="preserve"> </w:t>
      </w:r>
      <w:r w:rsidR="0096795B" w:rsidRPr="0096795B">
        <w:rPr>
          <w:b/>
          <w:bCs/>
          <w:color w:val="000000"/>
          <w:sz w:val="28"/>
          <w:szCs w:val="28"/>
        </w:rPr>
        <w:t>21</w:t>
      </w:r>
      <w:r w:rsidR="0096795B">
        <w:rPr>
          <w:b/>
          <w:bCs/>
          <w:color w:val="000000"/>
          <w:sz w:val="28"/>
          <w:szCs w:val="28"/>
        </w:rPr>
        <w:t xml:space="preserve">.02.2007 </w:t>
      </w:r>
      <w:r w:rsidR="0096795B" w:rsidRPr="0096795B">
        <w:rPr>
          <w:b/>
          <w:bCs/>
          <w:color w:val="000000"/>
          <w:sz w:val="28"/>
          <w:szCs w:val="28"/>
        </w:rPr>
        <w:t>№ 8</w:t>
      </w:r>
      <w:r w:rsidR="0096795B">
        <w:rPr>
          <w:b/>
          <w:bCs/>
          <w:color w:val="000000"/>
          <w:sz w:val="28"/>
          <w:szCs w:val="28"/>
        </w:rPr>
        <w:t xml:space="preserve"> «Об утверждении Порядка</w:t>
      </w:r>
      <w:r w:rsidRPr="003F7E1B">
        <w:rPr>
          <w:b/>
          <w:bCs/>
          <w:color w:val="000000"/>
          <w:sz w:val="28"/>
          <w:szCs w:val="28"/>
        </w:rPr>
        <w:t xml:space="preserve"> рассмотрения обращений граждан и организации личного приема граждан в органах местного самоуправления и должностными лицами органов местного самоуправления муниципального образования Вятскополянский муниципальный район Кировской области</w:t>
      </w:r>
      <w:r w:rsidR="0096795B">
        <w:rPr>
          <w:b/>
          <w:bCs/>
          <w:color w:val="000000"/>
          <w:sz w:val="28"/>
          <w:szCs w:val="28"/>
        </w:rPr>
        <w:t>»</w:t>
      </w:r>
    </w:p>
    <w:p w:rsidR="003F7E1B" w:rsidRDefault="003F7E1B" w:rsidP="003F7E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795B" w:rsidRDefault="0096795B" w:rsidP="009679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6795B">
        <w:rPr>
          <w:bCs/>
          <w:color w:val="000000"/>
          <w:sz w:val="28"/>
          <w:szCs w:val="28"/>
        </w:rPr>
        <w:t>В целях приведения нормативных правовых актов в соответствие с действующим законодательством районная Дума решила:</w:t>
      </w:r>
      <w:r>
        <w:rPr>
          <w:bCs/>
          <w:color w:val="000000"/>
          <w:sz w:val="28"/>
          <w:szCs w:val="28"/>
        </w:rPr>
        <w:t xml:space="preserve"> </w:t>
      </w:r>
    </w:p>
    <w:p w:rsidR="0096795B" w:rsidRDefault="003F7E1B" w:rsidP="009679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E0FF7">
        <w:rPr>
          <w:bCs/>
          <w:color w:val="000000"/>
          <w:sz w:val="28"/>
          <w:szCs w:val="28"/>
        </w:rPr>
        <w:t xml:space="preserve">1. </w:t>
      </w:r>
      <w:r w:rsidR="0096795B">
        <w:rPr>
          <w:bCs/>
          <w:color w:val="000000"/>
          <w:sz w:val="28"/>
          <w:szCs w:val="28"/>
        </w:rPr>
        <w:t xml:space="preserve">Признать </w:t>
      </w:r>
      <w:r w:rsidR="0096795B" w:rsidRPr="0096795B">
        <w:rPr>
          <w:bCs/>
          <w:color w:val="000000"/>
          <w:sz w:val="28"/>
          <w:szCs w:val="28"/>
        </w:rPr>
        <w:t>утратившим силу решение районной Думы от  21.02.2007 № 8 «Об утверждении Порядка рассмотрения обращений граждан и организации личного приема граждан в органах местного самоуправления и должностными лицами органов местного самоуправления муниципального образования Вятскополянский муниципальный район Кировской области»</w:t>
      </w:r>
      <w:r w:rsidR="0096795B">
        <w:rPr>
          <w:bCs/>
          <w:color w:val="000000"/>
          <w:sz w:val="28"/>
          <w:szCs w:val="28"/>
        </w:rPr>
        <w:t>.</w:t>
      </w:r>
    </w:p>
    <w:p w:rsidR="003F7E1B" w:rsidRDefault="000D757C" w:rsidP="0096795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F7E1B" w:rsidRPr="002A3F11">
        <w:rPr>
          <w:sz w:val="28"/>
          <w:szCs w:val="28"/>
        </w:rPr>
        <w:t xml:space="preserve">. </w:t>
      </w:r>
      <w:r w:rsidR="003F7E1B">
        <w:rPr>
          <w:sz w:val="28"/>
          <w:szCs w:val="28"/>
        </w:rPr>
        <w:t xml:space="preserve">Администрации Вятскополянского района опубликовать </w:t>
      </w:r>
      <w:r w:rsidR="003F7E1B" w:rsidRPr="002A3F11">
        <w:rPr>
          <w:sz w:val="28"/>
          <w:szCs w:val="28"/>
        </w:rPr>
        <w:t xml:space="preserve">настоящее решение в </w:t>
      </w:r>
      <w:r w:rsidR="003F7E1B">
        <w:rPr>
          <w:sz w:val="28"/>
          <w:szCs w:val="28"/>
        </w:rPr>
        <w:t>Деловом вестнике Вятскополянской районной Думы и администрации Вятскополянского района, разместить на официальном сайте муниципального образования</w:t>
      </w:r>
      <w:r w:rsidR="003F7E1B" w:rsidRPr="002A3F11">
        <w:rPr>
          <w:sz w:val="28"/>
          <w:szCs w:val="28"/>
        </w:rPr>
        <w:t>.</w:t>
      </w:r>
      <w:r w:rsidR="003F7E1B" w:rsidRPr="00AE0FF7">
        <w:rPr>
          <w:bCs/>
          <w:color w:val="000000"/>
          <w:sz w:val="28"/>
          <w:szCs w:val="28"/>
        </w:rPr>
        <w:t xml:space="preserve"> </w:t>
      </w:r>
    </w:p>
    <w:p w:rsidR="003F7E1B" w:rsidRPr="002A3F11" w:rsidRDefault="000D757C" w:rsidP="003F7E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7E1B" w:rsidRPr="002A3F11">
        <w:rPr>
          <w:sz w:val="28"/>
          <w:szCs w:val="28"/>
        </w:rPr>
        <w:t xml:space="preserve">. Настоящее решение вступает в силу </w:t>
      </w:r>
      <w:r w:rsidR="003F7E1B">
        <w:rPr>
          <w:sz w:val="28"/>
          <w:szCs w:val="28"/>
        </w:rPr>
        <w:t>в соответствии с действующим законодательством</w:t>
      </w:r>
      <w:r w:rsidR="003F7E1B" w:rsidRPr="002A3F11">
        <w:rPr>
          <w:sz w:val="28"/>
          <w:szCs w:val="28"/>
        </w:rPr>
        <w:t>.</w:t>
      </w:r>
    </w:p>
    <w:p w:rsidR="003F7E1B" w:rsidRDefault="003F7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2A3" w:rsidRPr="003F7E1B" w:rsidRDefault="00ED2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E1B" w:rsidRPr="003F7E1B" w:rsidRDefault="003F7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515" w:rsidRPr="004A50DA" w:rsidRDefault="00F47515" w:rsidP="00F47515">
      <w:pPr>
        <w:pStyle w:val="a4"/>
        <w:rPr>
          <w:sz w:val="28"/>
          <w:szCs w:val="28"/>
        </w:rPr>
      </w:pPr>
      <w:r w:rsidRPr="004A50DA">
        <w:rPr>
          <w:sz w:val="28"/>
          <w:szCs w:val="28"/>
        </w:rPr>
        <w:t xml:space="preserve">Председатель районной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0DA">
        <w:rPr>
          <w:sz w:val="28"/>
          <w:szCs w:val="28"/>
        </w:rPr>
        <w:tab/>
        <w:t>З.Ш. Донских</w:t>
      </w:r>
    </w:p>
    <w:p w:rsidR="00F47515" w:rsidRPr="004A50DA" w:rsidRDefault="00F47515" w:rsidP="00F47515">
      <w:pPr>
        <w:pStyle w:val="a4"/>
        <w:rPr>
          <w:sz w:val="28"/>
          <w:szCs w:val="28"/>
        </w:rPr>
      </w:pPr>
    </w:p>
    <w:p w:rsidR="00F47515" w:rsidRPr="004A50DA" w:rsidRDefault="00F47515" w:rsidP="00F47515">
      <w:pPr>
        <w:pStyle w:val="a4"/>
        <w:rPr>
          <w:sz w:val="28"/>
          <w:szCs w:val="28"/>
        </w:rPr>
      </w:pPr>
    </w:p>
    <w:p w:rsidR="00F47515" w:rsidRDefault="00F47515" w:rsidP="00F47515">
      <w:pPr>
        <w:pStyle w:val="a4"/>
        <w:rPr>
          <w:sz w:val="28"/>
          <w:szCs w:val="28"/>
        </w:rPr>
      </w:pPr>
      <w:r w:rsidRPr="004A50DA">
        <w:rPr>
          <w:sz w:val="28"/>
          <w:szCs w:val="28"/>
        </w:rPr>
        <w:t>Глава  Вятскополянского района</w:t>
      </w:r>
      <w:r w:rsidRPr="004A50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0DA">
        <w:rPr>
          <w:sz w:val="28"/>
          <w:szCs w:val="28"/>
        </w:rPr>
        <w:t>И.Г. Трифонов</w:t>
      </w:r>
    </w:p>
    <w:p w:rsidR="00F47515" w:rsidRDefault="00F47515" w:rsidP="00F47515">
      <w:pPr>
        <w:pStyle w:val="a4"/>
        <w:rPr>
          <w:sz w:val="28"/>
          <w:szCs w:val="28"/>
        </w:rPr>
      </w:pPr>
    </w:p>
    <w:p w:rsidR="00ED22A3" w:rsidRDefault="00ED22A3" w:rsidP="00ED22A3">
      <w:pPr>
        <w:jc w:val="both"/>
        <w:rPr>
          <w:rFonts w:eastAsia="Calibri"/>
          <w:sz w:val="28"/>
          <w:szCs w:val="20"/>
          <w:lang w:eastAsia="en-US"/>
        </w:rPr>
      </w:pPr>
    </w:p>
    <w:p w:rsidR="00ED22A3" w:rsidRDefault="00ED22A3" w:rsidP="00ED22A3">
      <w:pPr>
        <w:jc w:val="both"/>
        <w:rPr>
          <w:rFonts w:eastAsia="Calibri"/>
          <w:sz w:val="28"/>
          <w:szCs w:val="20"/>
          <w:lang w:eastAsia="en-US"/>
        </w:rPr>
      </w:pPr>
    </w:p>
    <w:p w:rsidR="00ED22A3" w:rsidRDefault="00ED22A3" w:rsidP="00ED22A3">
      <w:pPr>
        <w:jc w:val="both"/>
        <w:rPr>
          <w:rFonts w:eastAsia="Calibri"/>
          <w:sz w:val="28"/>
          <w:szCs w:val="20"/>
          <w:lang w:eastAsia="en-US"/>
        </w:rPr>
      </w:pPr>
    </w:p>
    <w:p w:rsidR="00ED22A3" w:rsidRDefault="00ED22A3" w:rsidP="00ED22A3">
      <w:pPr>
        <w:jc w:val="both"/>
        <w:rPr>
          <w:rFonts w:eastAsia="Calibri"/>
          <w:sz w:val="28"/>
          <w:szCs w:val="20"/>
          <w:lang w:eastAsia="en-US"/>
        </w:rPr>
      </w:pPr>
    </w:p>
    <w:p w:rsidR="00ED22A3" w:rsidRDefault="00ED22A3" w:rsidP="00ED22A3">
      <w:pPr>
        <w:jc w:val="both"/>
        <w:rPr>
          <w:rFonts w:eastAsia="Calibri"/>
          <w:sz w:val="28"/>
          <w:szCs w:val="20"/>
          <w:lang w:eastAsia="en-US"/>
        </w:rPr>
      </w:pPr>
    </w:p>
    <w:p w:rsidR="00ED22A3" w:rsidRDefault="00ED22A3" w:rsidP="00ED22A3">
      <w:pPr>
        <w:jc w:val="both"/>
        <w:rPr>
          <w:rFonts w:eastAsia="Calibri"/>
          <w:sz w:val="28"/>
          <w:szCs w:val="20"/>
          <w:lang w:eastAsia="en-US"/>
        </w:rPr>
      </w:pPr>
      <w:bookmarkStart w:id="0" w:name="_GoBack"/>
      <w:bookmarkEnd w:id="0"/>
    </w:p>
    <w:sectPr w:rsidR="00ED22A3" w:rsidSect="003C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1B"/>
    <w:rsid w:val="000D757C"/>
    <w:rsid w:val="001712E2"/>
    <w:rsid w:val="00261735"/>
    <w:rsid w:val="00265E43"/>
    <w:rsid w:val="00276BAB"/>
    <w:rsid w:val="002C42ED"/>
    <w:rsid w:val="003566E5"/>
    <w:rsid w:val="003832B4"/>
    <w:rsid w:val="003832E6"/>
    <w:rsid w:val="00393B8B"/>
    <w:rsid w:val="003D27C4"/>
    <w:rsid w:val="003F7E1B"/>
    <w:rsid w:val="00430199"/>
    <w:rsid w:val="005A0D8B"/>
    <w:rsid w:val="006056A5"/>
    <w:rsid w:val="00702C8A"/>
    <w:rsid w:val="00732BBA"/>
    <w:rsid w:val="00746AF2"/>
    <w:rsid w:val="00801DDC"/>
    <w:rsid w:val="0096795B"/>
    <w:rsid w:val="009C60D8"/>
    <w:rsid w:val="00A570D6"/>
    <w:rsid w:val="00AC53A6"/>
    <w:rsid w:val="00D37179"/>
    <w:rsid w:val="00E05A46"/>
    <w:rsid w:val="00ED22A3"/>
    <w:rsid w:val="00F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3F7E1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F47515"/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F47515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3F7E1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F47515"/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F47515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 А.С</dc:creator>
  <cp:keywords/>
  <dc:description/>
  <cp:lastModifiedBy>Orgotdel</cp:lastModifiedBy>
  <cp:revision>16</cp:revision>
  <cp:lastPrinted>2018-02-20T10:28:00Z</cp:lastPrinted>
  <dcterms:created xsi:type="dcterms:W3CDTF">2018-01-25T10:33:00Z</dcterms:created>
  <dcterms:modified xsi:type="dcterms:W3CDTF">2018-02-28T05:14:00Z</dcterms:modified>
</cp:coreProperties>
</file>