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04B" w:rsidRDefault="005A7099" w:rsidP="00382FD3">
      <w:pPr>
        <w:spacing w:line="360" w:lineRule="auto"/>
        <w:jc w:val="center"/>
      </w:pPr>
      <w:r>
        <w:t xml:space="preserve">                                                              </w:t>
      </w:r>
    </w:p>
    <w:p w:rsidR="00382FD3" w:rsidRPr="00103E21" w:rsidRDefault="00382FD3" w:rsidP="00103E21">
      <w:pPr>
        <w:contextualSpacing/>
        <w:jc w:val="center"/>
        <w:rPr>
          <w:b/>
        </w:rPr>
      </w:pPr>
      <w:r w:rsidRPr="00103E21">
        <w:rPr>
          <w:b/>
        </w:rPr>
        <w:t>Акт</w:t>
      </w:r>
    </w:p>
    <w:p w:rsidR="00382FD3" w:rsidRPr="00103E21" w:rsidRDefault="00382FD3" w:rsidP="00103E21">
      <w:pPr>
        <w:contextualSpacing/>
        <w:jc w:val="center"/>
        <w:rPr>
          <w:b/>
        </w:rPr>
      </w:pPr>
      <w:r w:rsidRPr="00103E21">
        <w:rPr>
          <w:b/>
        </w:rPr>
        <w:t xml:space="preserve"> проверки   эффективности </w:t>
      </w:r>
      <w:r w:rsidR="00103E21">
        <w:rPr>
          <w:b/>
        </w:rPr>
        <w:t xml:space="preserve">хозяйственной </w:t>
      </w:r>
      <w:r w:rsidRPr="00103E21">
        <w:rPr>
          <w:b/>
        </w:rPr>
        <w:t>деятельности   муниципальн</w:t>
      </w:r>
      <w:r w:rsidR="00103E21">
        <w:rPr>
          <w:b/>
        </w:rPr>
        <w:t>ого</w:t>
      </w:r>
      <w:r w:rsidRPr="00103E21">
        <w:rPr>
          <w:b/>
        </w:rPr>
        <w:t xml:space="preserve"> </w:t>
      </w:r>
      <w:r w:rsidR="007740C0" w:rsidRPr="00103E21">
        <w:rPr>
          <w:b/>
        </w:rPr>
        <w:t>унитарн</w:t>
      </w:r>
      <w:r w:rsidR="00103E21">
        <w:rPr>
          <w:b/>
        </w:rPr>
        <w:t>ого</w:t>
      </w:r>
      <w:r w:rsidR="007740C0" w:rsidRPr="00103E21">
        <w:rPr>
          <w:b/>
        </w:rPr>
        <w:t xml:space="preserve"> предприяти</w:t>
      </w:r>
      <w:r w:rsidR="00103E21">
        <w:rPr>
          <w:b/>
        </w:rPr>
        <w:t>я «Сосновское» в</w:t>
      </w:r>
      <w:r w:rsidR="007740C0" w:rsidRPr="00103E21">
        <w:rPr>
          <w:b/>
        </w:rPr>
        <w:t xml:space="preserve"> 201</w:t>
      </w:r>
      <w:r w:rsidR="00103E21">
        <w:rPr>
          <w:b/>
        </w:rPr>
        <w:t>5</w:t>
      </w:r>
      <w:r w:rsidR="007740C0" w:rsidRPr="00103E21">
        <w:rPr>
          <w:b/>
        </w:rPr>
        <w:t>-201</w:t>
      </w:r>
      <w:r w:rsidR="00103E21">
        <w:rPr>
          <w:b/>
        </w:rPr>
        <w:t>6</w:t>
      </w:r>
      <w:r w:rsidR="007740C0" w:rsidRPr="00103E21">
        <w:rPr>
          <w:b/>
        </w:rPr>
        <w:t xml:space="preserve"> год</w:t>
      </w:r>
      <w:r w:rsidR="00103E21">
        <w:rPr>
          <w:b/>
        </w:rPr>
        <w:t>ах</w:t>
      </w:r>
      <w:r w:rsidRPr="00103E21">
        <w:rPr>
          <w:b/>
        </w:rPr>
        <w:t xml:space="preserve">   </w:t>
      </w:r>
      <w:r w:rsidR="007740C0" w:rsidRPr="00103E21">
        <w:rPr>
          <w:b/>
        </w:rPr>
        <w:t>в</w:t>
      </w:r>
      <w:r w:rsidRPr="00103E21">
        <w:rPr>
          <w:b/>
        </w:rPr>
        <w:t xml:space="preserve"> </w:t>
      </w:r>
      <w:r w:rsidR="00103E21">
        <w:rPr>
          <w:b/>
        </w:rPr>
        <w:t xml:space="preserve">рамках использования муниципального имущества, переданного Сосновским городским поселением.  </w:t>
      </w:r>
    </w:p>
    <w:p w:rsidR="00382FD3" w:rsidRDefault="00382FD3" w:rsidP="00382FD3">
      <w:pPr>
        <w:spacing w:line="360" w:lineRule="auto"/>
        <w:jc w:val="both"/>
      </w:pPr>
    </w:p>
    <w:p w:rsidR="00382FD3" w:rsidRDefault="00382FD3" w:rsidP="00382FD3">
      <w:pPr>
        <w:spacing w:line="360" w:lineRule="auto"/>
        <w:jc w:val="both"/>
      </w:pPr>
      <w:r>
        <w:t xml:space="preserve">г.  Вятские Поляны                                                                                   </w:t>
      </w:r>
      <w:r w:rsidR="00143954">
        <w:t xml:space="preserve">     </w:t>
      </w:r>
      <w:r>
        <w:t xml:space="preserve">      </w:t>
      </w:r>
      <w:r w:rsidR="00103E21">
        <w:t>01</w:t>
      </w:r>
      <w:r>
        <w:t xml:space="preserve"> </w:t>
      </w:r>
      <w:r w:rsidR="00103E21">
        <w:t>марта</w:t>
      </w:r>
      <w:r>
        <w:t xml:space="preserve"> 201</w:t>
      </w:r>
      <w:r w:rsidR="00103E21">
        <w:t>7</w:t>
      </w:r>
      <w:r>
        <w:t xml:space="preserve"> г.</w:t>
      </w:r>
    </w:p>
    <w:p w:rsidR="00382FD3" w:rsidRDefault="00382FD3" w:rsidP="00382FD3">
      <w:pPr>
        <w:spacing w:line="360" w:lineRule="auto"/>
        <w:jc w:val="both"/>
      </w:pPr>
    </w:p>
    <w:p w:rsidR="00382FD3" w:rsidRDefault="00382FD3" w:rsidP="00382FD3">
      <w:pPr>
        <w:spacing w:line="360" w:lineRule="auto"/>
        <w:ind w:firstLine="1056"/>
        <w:jc w:val="both"/>
      </w:pPr>
      <w:r>
        <w:t>В соответствии с   п.</w:t>
      </w:r>
      <w:r w:rsidR="007740C0">
        <w:t xml:space="preserve"> </w:t>
      </w:r>
      <w:r>
        <w:t xml:space="preserve"> </w:t>
      </w:r>
      <w:r w:rsidR="00103E21">
        <w:t>3.4</w:t>
      </w:r>
      <w:r w:rsidR="007740C0">
        <w:t>.</w:t>
      </w:r>
      <w:r>
        <w:t xml:space="preserve"> </w:t>
      </w:r>
      <w:r w:rsidR="007740C0">
        <w:t xml:space="preserve"> </w:t>
      </w:r>
      <w:r>
        <w:t xml:space="preserve"> плана работы контрольно-счетной комиссии на 201</w:t>
      </w:r>
      <w:r w:rsidR="00103E21">
        <w:t>7</w:t>
      </w:r>
      <w:r>
        <w:t xml:space="preserve"> г., утвержденного </w:t>
      </w:r>
      <w:r w:rsidR="007740C0">
        <w:t>распоряжением контрольно-счетной комиссии</w:t>
      </w:r>
      <w:r>
        <w:t xml:space="preserve"> Вятскополянского района </w:t>
      </w:r>
      <w:r w:rsidR="007740C0">
        <w:t xml:space="preserve"> </w:t>
      </w:r>
      <w:r>
        <w:t xml:space="preserve"> № </w:t>
      </w:r>
      <w:r w:rsidR="00103E21">
        <w:t>37</w:t>
      </w:r>
      <w:r>
        <w:t xml:space="preserve"> от </w:t>
      </w:r>
      <w:r w:rsidR="007740C0">
        <w:t>2</w:t>
      </w:r>
      <w:r w:rsidR="00103E21">
        <w:t>6</w:t>
      </w:r>
      <w:r w:rsidR="007740C0">
        <w:t>.12.201</w:t>
      </w:r>
      <w:r w:rsidR="00103E21">
        <w:t>6</w:t>
      </w:r>
      <w:r w:rsidR="007740C0">
        <w:t xml:space="preserve"> г.</w:t>
      </w:r>
      <w:r>
        <w:t xml:space="preserve">  консультантом   Одинцевой С.Э. и </w:t>
      </w:r>
      <w:r w:rsidR="007740C0">
        <w:t>старши</w:t>
      </w:r>
      <w:r w:rsidR="00585F61">
        <w:t>м</w:t>
      </w:r>
      <w:r w:rsidR="007740C0">
        <w:t xml:space="preserve"> экспертом</w:t>
      </w:r>
      <w:r>
        <w:t xml:space="preserve"> </w:t>
      </w:r>
      <w:r w:rsidR="007740C0">
        <w:t>Соловь</w:t>
      </w:r>
      <w:r w:rsidR="00103E21">
        <w:t>ё</w:t>
      </w:r>
      <w:r w:rsidR="007740C0">
        <w:t>вой И.Г.</w:t>
      </w:r>
      <w:r>
        <w:t xml:space="preserve"> проведена проверка </w:t>
      </w:r>
      <w:r w:rsidR="007740C0">
        <w:t xml:space="preserve"> </w:t>
      </w:r>
      <w:r>
        <w:t xml:space="preserve"> эффективно</w:t>
      </w:r>
      <w:r w:rsidR="007740C0">
        <w:t>сти</w:t>
      </w:r>
      <w:r>
        <w:t xml:space="preserve"> </w:t>
      </w:r>
      <w:r w:rsidR="007740C0">
        <w:t xml:space="preserve"> </w:t>
      </w:r>
      <w:r w:rsidR="00103E21">
        <w:t xml:space="preserve">хозяйственной </w:t>
      </w:r>
      <w:r w:rsidR="007740C0">
        <w:t>деятельности МУП «</w:t>
      </w:r>
      <w:r w:rsidR="00103E21">
        <w:t>Сосновское</w:t>
      </w:r>
      <w:r w:rsidR="007740C0">
        <w:t xml:space="preserve">» </w:t>
      </w:r>
      <w:r>
        <w:t xml:space="preserve">  в    </w:t>
      </w:r>
      <w:r w:rsidR="00103E21">
        <w:t>Соснов</w:t>
      </w:r>
      <w:r>
        <w:t>ском городском  поселении.</w:t>
      </w:r>
    </w:p>
    <w:p w:rsidR="0025004B" w:rsidRDefault="00382FD3" w:rsidP="00382FD3">
      <w:pPr>
        <w:spacing w:line="360" w:lineRule="auto"/>
        <w:ind w:firstLine="1056"/>
        <w:jc w:val="both"/>
      </w:pPr>
      <w:r>
        <w:t xml:space="preserve">Проверка начата </w:t>
      </w:r>
      <w:r w:rsidR="00993ECB">
        <w:t>0</w:t>
      </w:r>
      <w:r w:rsidR="00103E21">
        <w:t>9 февраля</w:t>
      </w:r>
      <w:r w:rsidR="00993ECB">
        <w:t xml:space="preserve"> </w:t>
      </w:r>
      <w:r>
        <w:t xml:space="preserve">и закончена </w:t>
      </w:r>
      <w:r w:rsidR="00103E21">
        <w:t>03 марта</w:t>
      </w:r>
      <w:r>
        <w:t xml:space="preserve"> </w:t>
      </w:r>
      <w:r w:rsidR="00103E21">
        <w:t xml:space="preserve"> </w:t>
      </w:r>
      <w:r>
        <w:t>201</w:t>
      </w:r>
      <w:r w:rsidR="00103E21">
        <w:t>7</w:t>
      </w:r>
      <w:r>
        <w:t xml:space="preserve"> года</w:t>
      </w:r>
      <w:r w:rsidR="00993ECB">
        <w:t xml:space="preserve"> и проведена при участии </w:t>
      </w:r>
      <w:r w:rsidR="00D3168E">
        <w:t>представителя руководителя МУП «Сосновское»</w:t>
      </w:r>
      <w:r w:rsidR="00993ECB">
        <w:t xml:space="preserve"> </w:t>
      </w:r>
      <w:r w:rsidR="00D3168E">
        <w:t xml:space="preserve"> </w:t>
      </w:r>
      <w:r w:rsidR="00993ECB">
        <w:t xml:space="preserve"> </w:t>
      </w:r>
      <w:r w:rsidR="00D3168E">
        <w:t xml:space="preserve"> И.</w:t>
      </w:r>
      <w:r w:rsidR="00AC4956">
        <w:t>А</w:t>
      </w:r>
      <w:r w:rsidR="00D3168E">
        <w:t>.</w:t>
      </w:r>
      <w:r w:rsidR="00AC4956">
        <w:t xml:space="preserve"> </w:t>
      </w:r>
      <w:proofErr w:type="spellStart"/>
      <w:r w:rsidR="00AC4956">
        <w:t>Ронжин</w:t>
      </w:r>
      <w:r w:rsidR="00206751">
        <w:t>а</w:t>
      </w:r>
      <w:proofErr w:type="spellEnd"/>
      <w:r w:rsidR="00D3168E">
        <w:t>, действующего на основании доверенности от 09.01.2017 года</w:t>
      </w:r>
      <w:r w:rsidR="00206751">
        <w:t>,</w:t>
      </w:r>
      <w:r w:rsidR="00993ECB">
        <w:t xml:space="preserve"> и </w:t>
      </w:r>
      <w:r w:rsidR="00D3168E">
        <w:t xml:space="preserve">главного бухгалтера </w:t>
      </w:r>
      <w:r w:rsidR="00993ECB">
        <w:t xml:space="preserve"> МУП «</w:t>
      </w:r>
      <w:r w:rsidR="00D3168E">
        <w:t>Сосновское</w:t>
      </w:r>
      <w:r w:rsidR="00993ECB">
        <w:t>»</w:t>
      </w:r>
      <w:r w:rsidR="004B4AC4">
        <w:t xml:space="preserve"> </w:t>
      </w:r>
      <w:r w:rsidR="00D3168E">
        <w:t>Е.В. Волковой.</w:t>
      </w:r>
    </w:p>
    <w:p w:rsidR="0025004B" w:rsidRDefault="0025004B" w:rsidP="00382FD3">
      <w:pPr>
        <w:spacing w:line="360" w:lineRule="auto"/>
        <w:ind w:firstLine="1056"/>
        <w:jc w:val="both"/>
      </w:pPr>
    </w:p>
    <w:p w:rsidR="00577D29" w:rsidRDefault="0025004B" w:rsidP="00577D29">
      <w:pPr>
        <w:spacing w:line="360" w:lineRule="auto"/>
        <w:ind w:firstLine="1056"/>
        <w:jc w:val="both"/>
      </w:pPr>
      <w:r>
        <w:t>МУП «</w:t>
      </w:r>
      <w:r w:rsidR="00C508BA">
        <w:t>Сосновское</w:t>
      </w:r>
      <w:r>
        <w:t>»  образован</w:t>
      </w:r>
      <w:r w:rsidR="00916450">
        <w:t xml:space="preserve">о на основании распоряжения </w:t>
      </w:r>
      <w:r w:rsidR="007E1C6D">
        <w:t>администрации</w:t>
      </w:r>
      <w:r w:rsidR="00916450">
        <w:t xml:space="preserve"> Вятскополянского района от 27.09.2005 г. № 882</w:t>
      </w:r>
      <w:r>
        <w:t xml:space="preserve"> </w:t>
      </w:r>
      <w:r w:rsidR="00916450">
        <w:t xml:space="preserve"> и</w:t>
      </w:r>
      <w:r>
        <w:t xml:space="preserve"> действует на основании Устава, утвержденного </w:t>
      </w:r>
      <w:r w:rsidR="00916450">
        <w:t xml:space="preserve"> </w:t>
      </w:r>
      <w:r>
        <w:t xml:space="preserve"> глав</w:t>
      </w:r>
      <w:r w:rsidR="00916450">
        <w:t>ой</w:t>
      </w:r>
      <w:r>
        <w:t xml:space="preserve"> </w:t>
      </w:r>
      <w:r w:rsidR="00916450">
        <w:t xml:space="preserve"> </w:t>
      </w:r>
      <w:r>
        <w:t>Вятскополянского района</w:t>
      </w:r>
      <w:r w:rsidR="00901E62">
        <w:t xml:space="preserve">. </w:t>
      </w:r>
      <w:r w:rsidR="00577D29">
        <w:t xml:space="preserve">Размер уставного фонда составляет  4641,942  тыс. руб. </w:t>
      </w:r>
    </w:p>
    <w:p w:rsidR="00577D29" w:rsidRDefault="00916450" w:rsidP="00577D29">
      <w:pPr>
        <w:spacing w:line="360" w:lineRule="auto"/>
        <w:ind w:firstLine="1056"/>
        <w:jc w:val="both"/>
      </w:pPr>
      <w:r>
        <w:t>В 2008 году функции учредителя предприятия переданы администрации муниципального образования Сосновское городское поселение. Новый Устав  утвержден главой администрации Сосновского городского поселения 11.08.2008 г.</w:t>
      </w:r>
      <w:r w:rsidR="001D5E81">
        <w:t xml:space="preserve"> </w:t>
      </w:r>
      <w:r w:rsidR="00577D29">
        <w:t xml:space="preserve">Размер уставного фонда составляет  1680,4  тыс. руб. </w:t>
      </w:r>
    </w:p>
    <w:p w:rsidR="00382FD3" w:rsidRDefault="0099172B" w:rsidP="00382FD3">
      <w:pPr>
        <w:spacing w:line="360" w:lineRule="auto"/>
        <w:ind w:firstLine="1056"/>
        <w:jc w:val="both"/>
      </w:pPr>
      <w:r>
        <w:t xml:space="preserve"> </w:t>
      </w:r>
      <w:r w:rsidR="00F56626">
        <w:t>Юридический</w:t>
      </w:r>
      <w:r w:rsidR="000D05DF">
        <w:t xml:space="preserve"> адрес</w:t>
      </w:r>
      <w:r w:rsidR="00F56626">
        <w:t xml:space="preserve"> и местонахождение предприятия</w:t>
      </w:r>
      <w:r w:rsidR="000D05DF">
        <w:t>: 6129</w:t>
      </w:r>
      <w:r w:rsidR="001D5E81">
        <w:t>9</w:t>
      </w:r>
      <w:r w:rsidR="000D05DF">
        <w:t xml:space="preserve">0 </w:t>
      </w:r>
      <w:r w:rsidR="001D5E81">
        <w:t>г. Сосновка</w:t>
      </w:r>
      <w:r w:rsidR="000D05DF">
        <w:t xml:space="preserve"> Вятскополянского района, ул. </w:t>
      </w:r>
      <w:r w:rsidR="001D5E81">
        <w:t>Куйбышева</w:t>
      </w:r>
      <w:r w:rsidR="000D05DF">
        <w:t xml:space="preserve">, д. </w:t>
      </w:r>
      <w:r w:rsidR="001D5E81">
        <w:t>11</w:t>
      </w:r>
      <w:r w:rsidR="000D05DF">
        <w:t xml:space="preserve">. </w:t>
      </w:r>
      <w:r w:rsidR="001D5E81">
        <w:t xml:space="preserve">Фактически офис МУП расположен по адресу: </w:t>
      </w:r>
      <w:proofErr w:type="gramStart"/>
      <w:r w:rsidR="001D5E81">
        <w:t>г</w:t>
      </w:r>
      <w:proofErr w:type="gramEnd"/>
      <w:r w:rsidR="001D5E81">
        <w:t xml:space="preserve">. Сосновка, ул. </w:t>
      </w:r>
      <w:r w:rsidR="00083FB6">
        <w:t>Октябрьская, д. 40.</w:t>
      </w:r>
    </w:p>
    <w:p w:rsidR="00036CD8" w:rsidRDefault="00161818" w:rsidP="00036CD8">
      <w:pPr>
        <w:spacing w:line="360" w:lineRule="auto"/>
        <w:ind w:firstLine="1056"/>
        <w:jc w:val="both"/>
      </w:pPr>
      <w:r>
        <w:t>В соответствии с трудовым договором от 01.09.2014 г. д</w:t>
      </w:r>
      <w:r w:rsidR="00036CD8">
        <w:t>иректором МУП «</w:t>
      </w:r>
      <w:r w:rsidR="00590FEA">
        <w:t>Сосновское</w:t>
      </w:r>
      <w:r w:rsidR="00036CD8">
        <w:t xml:space="preserve">» </w:t>
      </w:r>
      <w:r>
        <w:t xml:space="preserve"> </w:t>
      </w:r>
      <w:r w:rsidR="00901E62">
        <w:t xml:space="preserve"> </w:t>
      </w:r>
      <w:r>
        <w:t xml:space="preserve">является </w:t>
      </w:r>
      <w:proofErr w:type="spellStart"/>
      <w:r>
        <w:t>Базгутдинов</w:t>
      </w:r>
      <w:proofErr w:type="spellEnd"/>
      <w:r>
        <w:t xml:space="preserve"> Р.Ф.</w:t>
      </w:r>
      <w:r w:rsidR="00036CD8">
        <w:t xml:space="preserve"> </w:t>
      </w:r>
      <w:r>
        <w:t xml:space="preserve"> </w:t>
      </w:r>
    </w:p>
    <w:p w:rsidR="00887514" w:rsidRDefault="00887514" w:rsidP="00036CD8">
      <w:pPr>
        <w:spacing w:line="360" w:lineRule="auto"/>
        <w:ind w:firstLine="1056"/>
        <w:jc w:val="both"/>
      </w:pPr>
      <w:r>
        <w:t xml:space="preserve">Предприятие имеет собственную печать и расчетный счет в   </w:t>
      </w:r>
      <w:r w:rsidR="00F13BCC">
        <w:t xml:space="preserve">ПАО </w:t>
      </w:r>
      <w:r>
        <w:t>«</w:t>
      </w:r>
      <w:proofErr w:type="spellStart"/>
      <w:r w:rsidR="00F13BCC">
        <w:t>Норвик</w:t>
      </w:r>
      <w:r>
        <w:t>-Банк</w:t>
      </w:r>
      <w:proofErr w:type="spellEnd"/>
      <w:r>
        <w:t>» г. Киров.</w:t>
      </w:r>
    </w:p>
    <w:p w:rsidR="006232E8" w:rsidRDefault="006232E8" w:rsidP="00382FD3">
      <w:pPr>
        <w:spacing w:line="360" w:lineRule="auto"/>
        <w:ind w:firstLine="1056"/>
        <w:jc w:val="both"/>
      </w:pPr>
      <w:r>
        <w:t>По акту о закреплении муниципального имущества Вятскополянского района за МУП «</w:t>
      </w:r>
      <w:r w:rsidR="008072E1">
        <w:t>Сосновское</w:t>
      </w:r>
      <w:r>
        <w:t xml:space="preserve">» на праве хозяйственного ведения </w:t>
      </w:r>
      <w:r w:rsidR="009B2B43">
        <w:t xml:space="preserve">  </w:t>
      </w:r>
      <w:r w:rsidR="0092512B">
        <w:t>27.09</w:t>
      </w:r>
      <w:r w:rsidR="009B2B43">
        <w:t xml:space="preserve">.2005 г. </w:t>
      </w:r>
      <w:r>
        <w:t xml:space="preserve">передано в соответствии с перечнем </w:t>
      </w:r>
      <w:r w:rsidR="008072E1">
        <w:t xml:space="preserve"> </w:t>
      </w:r>
      <w:r>
        <w:t xml:space="preserve"> недвижимое имущество общей балансовой стоимостью </w:t>
      </w:r>
      <w:r w:rsidR="008072E1">
        <w:t>5876,294</w:t>
      </w:r>
      <w:r>
        <w:t xml:space="preserve"> тыс. руб.</w:t>
      </w:r>
      <w:r w:rsidR="008072E1">
        <w:t xml:space="preserve"> (остаточная стоимость составляет 4641,942 тыс. руб.)</w:t>
      </w:r>
      <w:r w:rsidR="00FB0B19">
        <w:t>, в том числе:</w:t>
      </w:r>
    </w:p>
    <w:p w:rsidR="00FB0B19" w:rsidRDefault="00FB0B19" w:rsidP="00382FD3">
      <w:pPr>
        <w:spacing w:line="360" w:lineRule="auto"/>
        <w:ind w:firstLine="1056"/>
        <w:jc w:val="both"/>
      </w:pPr>
      <w:r>
        <w:lastRenderedPageBreak/>
        <w:t>- здание общежития по ул. Куйбышева, д. 11, балансовая стоимость 5499,862 тыс. руб., остаточная – 4300,484 тыс. руб.;</w:t>
      </w:r>
    </w:p>
    <w:p w:rsidR="00FB0B19" w:rsidRDefault="00FB0B19" w:rsidP="00382FD3">
      <w:pPr>
        <w:spacing w:line="360" w:lineRule="auto"/>
        <w:ind w:firstLine="1056"/>
        <w:jc w:val="both"/>
      </w:pPr>
      <w:r>
        <w:t xml:space="preserve">- здание общежития по ул. </w:t>
      </w:r>
      <w:proofErr w:type="gramStart"/>
      <w:r>
        <w:t>Красноармейская</w:t>
      </w:r>
      <w:proofErr w:type="gramEnd"/>
      <w:r>
        <w:t>, д. 22-а, балансовой стоимостью 376,432 тыс. руб., остаточной – 341,048 тыс. руб.;</w:t>
      </w:r>
    </w:p>
    <w:p w:rsidR="00FB0B19" w:rsidRDefault="00FB0B19" w:rsidP="00382FD3">
      <w:pPr>
        <w:spacing w:line="360" w:lineRule="auto"/>
        <w:ind w:firstLine="1056"/>
        <w:jc w:val="both"/>
      </w:pPr>
      <w:proofErr w:type="gramStart"/>
      <w:r>
        <w:t>- помещение общежития по ул. Октябрьской, д. 29 без балансовой и остаточной стоимости.</w:t>
      </w:r>
      <w:proofErr w:type="gramEnd"/>
    </w:p>
    <w:p w:rsidR="00AF2685" w:rsidRPr="0006495E" w:rsidRDefault="00AF2685" w:rsidP="00AF2685">
      <w:pPr>
        <w:spacing w:line="360" w:lineRule="auto"/>
        <w:ind w:firstLine="1056"/>
        <w:jc w:val="both"/>
      </w:pPr>
      <w:r w:rsidRPr="0006495E">
        <w:t>В дальнейшем распоряжениями главы администрации Вятскополянского района у МУП «Сосновское» были изъяты из хозяйственного ведения следующие объекты недвижимого имущества:</w:t>
      </w:r>
    </w:p>
    <w:p w:rsidR="00AF2685" w:rsidRPr="0006495E" w:rsidRDefault="00AF2685" w:rsidP="00AF2685">
      <w:pPr>
        <w:spacing w:line="360" w:lineRule="auto"/>
        <w:ind w:firstLine="1056"/>
        <w:jc w:val="both"/>
      </w:pPr>
      <w:proofErr w:type="gramStart"/>
      <w:r w:rsidRPr="0006495E">
        <w:t>- здание общежития, расположенного по адресу: г. Сосновка, ул. Красноармейская, д.22 а, балансовой стоимостью 376 432,0 руб. и остаточной стоимостью 341 048,0 руб.;</w:t>
      </w:r>
      <w:proofErr w:type="gramEnd"/>
    </w:p>
    <w:p w:rsidR="00AF2685" w:rsidRPr="0006495E" w:rsidRDefault="00AF2685" w:rsidP="00AF2685">
      <w:pPr>
        <w:spacing w:line="360" w:lineRule="auto"/>
        <w:ind w:firstLine="1056"/>
        <w:jc w:val="both"/>
      </w:pPr>
      <w:r w:rsidRPr="0006495E">
        <w:t>- помещения общежития общей площадью 334,6 кв. м., расположенные по адресу: г</w:t>
      </w:r>
      <w:proofErr w:type="gramStart"/>
      <w:r w:rsidRPr="0006495E">
        <w:t>.С</w:t>
      </w:r>
      <w:proofErr w:type="gramEnd"/>
      <w:r w:rsidRPr="0006495E">
        <w:t>основка, ул. Куйбышева, д.11, балансовой стоимостью 460100,0 руб. и остаточной стоимостью 359 800,0 руб.;</w:t>
      </w:r>
    </w:p>
    <w:p w:rsidR="00AF2685" w:rsidRPr="0006495E" w:rsidRDefault="00AF2685" w:rsidP="00AF2685">
      <w:pPr>
        <w:spacing w:line="360" w:lineRule="auto"/>
        <w:ind w:firstLine="1056"/>
        <w:jc w:val="both"/>
      </w:pPr>
      <w:r w:rsidRPr="0006495E">
        <w:t xml:space="preserve">- помещения общежития общей площадью 1932,0 кв.м., расположенные по адресу: </w:t>
      </w:r>
      <w:proofErr w:type="gramStart"/>
      <w:r w:rsidRPr="0006495E">
        <w:t>г</w:t>
      </w:r>
      <w:proofErr w:type="gramEnd"/>
      <w:r w:rsidRPr="0006495E">
        <w:t>. Сосновка, ул. Куйбышева, д. 11, балансовой стоимостью 2 656 200,0 руб. и остаточной стоимостью 2 076 900,0 руб.;</w:t>
      </w:r>
    </w:p>
    <w:p w:rsidR="00AF2685" w:rsidRPr="0006495E" w:rsidRDefault="00AF2685" w:rsidP="00AF2685">
      <w:pPr>
        <w:spacing w:line="360" w:lineRule="auto"/>
        <w:ind w:firstLine="1056"/>
        <w:jc w:val="both"/>
      </w:pPr>
      <w:r w:rsidRPr="0006495E">
        <w:t>- помещения общежития общей площадью 171,0 кв.м., расположенные по адресу: г</w:t>
      </w:r>
      <w:proofErr w:type="gramStart"/>
      <w:r w:rsidRPr="0006495E">
        <w:t>.С</w:t>
      </w:r>
      <w:proofErr w:type="gramEnd"/>
      <w:r w:rsidRPr="0006495E">
        <w:t>основка, ул. Куйбышева, д.11, балансовой стоимостью 235 100,0 руб. и остаточной стоимостью 183 794,0 руб.</w:t>
      </w:r>
    </w:p>
    <w:p w:rsidR="00AF2685" w:rsidRPr="0006495E" w:rsidRDefault="00AF2685" w:rsidP="00AF2685">
      <w:pPr>
        <w:spacing w:line="360" w:lineRule="auto"/>
        <w:ind w:firstLine="1056"/>
        <w:jc w:val="both"/>
      </w:pPr>
      <w:r w:rsidRPr="0006495E">
        <w:t>В связи с изъятием из хозяйственного ведения вышеуказанных объектов недвижимости, являющихся также вложениями в уставный капитал МУП «Сосновское», на основании распоряжения главы администрации Вятскополянского района № 70С от 18.06.2008 г. был уменьшен уставный капитал предприятия до 1 680 400,0 руб.</w:t>
      </w:r>
    </w:p>
    <w:p w:rsidR="006232E8" w:rsidRPr="00272CBF" w:rsidRDefault="006232E8" w:rsidP="00382FD3">
      <w:pPr>
        <w:spacing w:line="360" w:lineRule="auto"/>
        <w:ind w:firstLine="1056"/>
        <w:jc w:val="both"/>
      </w:pPr>
      <w:proofErr w:type="gramStart"/>
      <w:r>
        <w:t xml:space="preserve">В соответствии с постановлением Правительства Кировской области от 04.05.2008 г. </w:t>
      </w:r>
      <w:r w:rsidR="0033654E">
        <w:t xml:space="preserve">№ 130/156 «О разграничении имущества, находящегося в муниципальной собственности муниципального образования Вятскополянский муниципальный район Кировской области, между муниципальными образованиями Вятскополянского муниципального района Кировской области и вновь образованными городскими и сельским поселениями Вятскополянского района» оформлен  акт   по безвозмездной   передаче в муниципальную собственность </w:t>
      </w:r>
      <w:r w:rsidR="00FB0B19">
        <w:t>Соснов</w:t>
      </w:r>
      <w:r w:rsidR="0033654E">
        <w:t>ского городского поселения имущества от муниципального образования Вятскополянский муниципальный</w:t>
      </w:r>
      <w:proofErr w:type="gramEnd"/>
      <w:r w:rsidR="0033654E">
        <w:t xml:space="preserve"> район. </w:t>
      </w:r>
      <w:r w:rsidR="0033654E" w:rsidRPr="00272CBF">
        <w:t xml:space="preserve">Решение о принятии имущества и внесении </w:t>
      </w:r>
      <w:r w:rsidR="00696B8D" w:rsidRPr="00272CBF">
        <w:t xml:space="preserve">его </w:t>
      </w:r>
      <w:r w:rsidR="0033654E" w:rsidRPr="00272CBF">
        <w:t xml:space="preserve">в реестр муниципальной собственности </w:t>
      </w:r>
      <w:r w:rsidR="009B2B43" w:rsidRPr="00272CBF">
        <w:t>поселения утверждено</w:t>
      </w:r>
      <w:r w:rsidR="0033654E" w:rsidRPr="00272CBF">
        <w:t xml:space="preserve"> </w:t>
      </w:r>
      <w:proofErr w:type="spellStart"/>
      <w:r w:rsidR="00272CBF">
        <w:t>Сосновской</w:t>
      </w:r>
      <w:proofErr w:type="spellEnd"/>
      <w:r w:rsidR="00272CBF">
        <w:t xml:space="preserve"> городской</w:t>
      </w:r>
      <w:r w:rsidR="0033654E" w:rsidRPr="00272CBF">
        <w:t xml:space="preserve"> Думой </w:t>
      </w:r>
      <w:r w:rsidR="00272CBF">
        <w:t>28</w:t>
      </w:r>
      <w:r w:rsidR="0033654E" w:rsidRPr="00272CBF">
        <w:t>.1</w:t>
      </w:r>
      <w:r w:rsidR="00272CBF">
        <w:t>1</w:t>
      </w:r>
      <w:r w:rsidR="0033654E" w:rsidRPr="00272CBF">
        <w:t>.200</w:t>
      </w:r>
      <w:r w:rsidR="00272CBF">
        <w:t>7</w:t>
      </w:r>
      <w:r w:rsidR="0033654E" w:rsidRPr="00272CBF">
        <w:t xml:space="preserve"> г. № </w:t>
      </w:r>
      <w:r w:rsidR="00272CBF">
        <w:t>63</w:t>
      </w:r>
      <w:r w:rsidR="0033654E" w:rsidRPr="00272CBF">
        <w:t>.</w:t>
      </w:r>
    </w:p>
    <w:p w:rsidR="0033654E" w:rsidRDefault="008F6E61" w:rsidP="00382FD3">
      <w:pPr>
        <w:spacing w:line="360" w:lineRule="auto"/>
        <w:ind w:firstLine="1056"/>
        <w:jc w:val="both"/>
      </w:pPr>
      <w:r w:rsidRPr="00427E48">
        <w:lastRenderedPageBreak/>
        <w:t>При этом а</w:t>
      </w:r>
      <w:r w:rsidR="0033654E" w:rsidRPr="00427E48">
        <w:t xml:space="preserve">дминистрацией </w:t>
      </w:r>
      <w:r w:rsidR="00427E48">
        <w:t>Соснов</w:t>
      </w:r>
      <w:r w:rsidR="0033654E" w:rsidRPr="00427E48">
        <w:t xml:space="preserve">ского поселения </w:t>
      </w:r>
      <w:r w:rsidR="00BB6338">
        <w:t xml:space="preserve"> </w:t>
      </w:r>
      <w:r w:rsidR="009B2B43" w:rsidRPr="00427E48">
        <w:t xml:space="preserve"> </w:t>
      </w:r>
      <w:r w:rsidR="0033654E" w:rsidRPr="00427E48">
        <w:t>нормативный правовой акт о  закреплении муниципального имущества   за МУП «</w:t>
      </w:r>
      <w:r w:rsidR="00427E48">
        <w:t>Сосновское</w:t>
      </w:r>
      <w:r w:rsidR="0033654E" w:rsidRPr="00427E48">
        <w:t>» на праве хозяйственного ведения</w:t>
      </w:r>
      <w:r w:rsidR="00BB6338">
        <w:t xml:space="preserve"> был принят только 01.06.2009 года.</w:t>
      </w:r>
    </w:p>
    <w:p w:rsidR="003E6DC5" w:rsidRPr="0006495E" w:rsidRDefault="003E6DC5" w:rsidP="003E6DC5">
      <w:pPr>
        <w:spacing w:line="360" w:lineRule="auto"/>
        <w:ind w:firstLine="1056"/>
        <w:jc w:val="both"/>
      </w:pPr>
      <w:r w:rsidRPr="0006495E">
        <w:t>В августе 2008 года администрацией Сосновского городского поселения на основании распоряжения главы Сосновского городского поселения № 92 от 11.08.2008 г. были переданы в хозяйственное ведение объекты движимого и недвижимого имущества на общую сумму 1 432 822,0 руб., а именно:</w:t>
      </w:r>
    </w:p>
    <w:p w:rsidR="003E6DC5" w:rsidRPr="0006495E" w:rsidRDefault="003E6DC5" w:rsidP="003E6DC5">
      <w:pPr>
        <w:spacing w:line="360" w:lineRule="auto"/>
        <w:ind w:firstLine="1056"/>
        <w:jc w:val="both"/>
      </w:pPr>
      <w:r w:rsidRPr="0006495E">
        <w:t xml:space="preserve">- здание котельной с оборудованием и тепловыми сетями магистральными и внутриквартальными, расположенное по адресу: </w:t>
      </w:r>
      <w:proofErr w:type="gramStart"/>
      <w:r w:rsidRPr="0006495E">
        <w:t>г</w:t>
      </w:r>
      <w:proofErr w:type="gramEnd"/>
      <w:r w:rsidRPr="0006495E">
        <w:t>. Сосновка, ул. Подгорная, д.97, балансовой стоимостью 69 344,0 руб.;</w:t>
      </w:r>
    </w:p>
    <w:p w:rsidR="003E6DC5" w:rsidRPr="0006495E" w:rsidRDefault="003E6DC5" w:rsidP="003E6DC5">
      <w:pPr>
        <w:spacing w:line="360" w:lineRule="auto"/>
        <w:ind w:firstLine="1056"/>
        <w:jc w:val="both"/>
      </w:pPr>
      <w:r w:rsidRPr="0006495E">
        <w:t xml:space="preserve">- здание котельной с оборудованием и тепловыми сетями магистральными и квартальными, расположенное по адресу: </w:t>
      </w:r>
      <w:proofErr w:type="gramStart"/>
      <w:r w:rsidRPr="0006495E">
        <w:t>г</w:t>
      </w:r>
      <w:proofErr w:type="gramEnd"/>
      <w:r w:rsidRPr="0006495E">
        <w:t xml:space="preserve">. Сосновка, ул. Речная, д.1 б, балансовой стоимостью 432 750,0 руб.; </w:t>
      </w:r>
    </w:p>
    <w:p w:rsidR="003E6DC5" w:rsidRPr="0006495E" w:rsidRDefault="003E6DC5" w:rsidP="003E6DC5">
      <w:pPr>
        <w:spacing w:line="360" w:lineRule="auto"/>
        <w:ind w:firstLine="1056"/>
        <w:jc w:val="both"/>
      </w:pPr>
      <w:r w:rsidRPr="0006495E">
        <w:t xml:space="preserve">- здание котельной с оборудованием и тепловыми сетями магистральными и квартальными, расположенное по адресу: </w:t>
      </w:r>
      <w:proofErr w:type="gramStart"/>
      <w:r w:rsidRPr="0006495E">
        <w:t>г</w:t>
      </w:r>
      <w:proofErr w:type="gramEnd"/>
      <w:r w:rsidRPr="0006495E">
        <w:t xml:space="preserve">. Сосновка, ул. Загородная, д.24 а, балансовой стоимостью 930 728,0 руб. </w:t>
      </w:r>
    </w:p>
    <w:p w:rsidR="003E6DC5" w:rsidRPr="0006495E" w:rsidRDefault="003E6DC5" w:rsidP="003E6DC5">
      <w:pPr>
        <w:spacing w:line="360" w:lineRule="auto"/>
        <w:ind w:firstLine="1056"/>
        <w:jc w:val="both"/>
      </w:pPr>
      <w:r w:rsidRPr="0006495E">
        <w:t>Также в декабре 2008 года на основании распоряжения администрации Сосновского городского поселения от 08.12.2008 г. № 153 унитарному предприятию был передан автомобиль УАЗ-31514,год выпуска – 1999, балансовой стоимостью 254,448 тыс. руб.</w:t>
      </w:r>
    </w:p>
    <w:p w:rsidR="003E6DC5" w:rsidRPr="0006495E" w:rsidRDefault="003E6DC5" w:rsidP="003E6DC5">
      <w:pPr>
        <w:spacing w:line="360" w:lineRule="auto"/>
        <w:ind w:firstLine="1056"/>
        <w:jc w:val="both"/>
      </w:pPr>
      <w:proofErr w:type="gramStart"/>
      <w:r w:rsidRPr="0006495E">
        <w:t>В дальнейшем в хозяйственное ведение унитарного предприятия на основании распоряжения администрации  Сосновского городского поселения № 12 от 04.02.2010 г. было передано движимое имущество балансовой стоимостью 218,285 тыс. руб. и остаточной стоимостью 48,874 тыс. руб., а именно: домик блок-контейнер балансовой стоимостью 58,65 тыс. руб. и остаточной стоимостью 48,874  тыс. руб.; станок ЦДК-5 балансовой стоимостью 14,434 тыс. руб. и остаточной стоимостью 0,0 руб</w:t>
      </w:r>
      <w:proofErr w:type="gramEnd"/>
      <w:r w:rsidRPr="0006495E">
        <w:t>.; станок С-26-24 балансовой стоимостью 145,201 тыс. руб. и остаточной стоимостью 0,0 руб.</w:t>
      </w:r>
    </w:p>
    <w:p w:rsidR="003E6DC5" w:rsidRPr="0006495E" w:rsidRDefault="003E6DC5" w:rsidP="003E6DC5">
      <w:pPr>
        <w:spacing w:line="360" w:lineRule="auto"/>
        <w:ind w:firstLine="1056"/>
        <w:jc w:val="both"/>
      </w:pPr>
      <w:r w:rsidRPr="0006495E">
        <w:t>Распоряжением администрации Сосновского городского поселения от 23.08.2010 г. № 142 унитарному предприятию была передана в хозяйственное ведение вакуумная машина КО-520Д, год выпуска 2009, балансовой стоимостью 1 214,375 тыс. руб. и остаточной стоимостью 1 214,375 тыс. руб.</w:t>
      </w:r>
    </w:p>
    <w:p w:rsidR="003E6DC5" w:rsidRPr="0006495E" w:rsidRDefault="003E6DC5" w:rsidP="003E6DC5">
      <w:pPr>
        <w:spacing w:line="360" w:lineRule="auto"/>
        <w:ind w:firstLine="1056"/>
        <w:jc w:val="both"/>
      </w:pPr>
      <w:r w:rsidRPr="0006495E">
        <w:t>Распоряжением администрации Сосновского городского поселения от 14.10.2010 г. № 187 унитарному предприятию был передан в хозяйственное ведение автомобиль мусоровоз КО-440-4Д, год выпуска 2009, балансовой стоимостью 1 265,0 тыс. руб. и остаточной стоимостью 1 265,0 тыс. руб.</w:t>
      </w:r>
    </w:p>
    <w:p w:rsidR="003E6DC5" w:rsidRPr="0006495E" w:rsidRDefault="003E6DC5" w:rsidP="003E6DC5">
      <w:pPr>
        <w:spacing w:line="360" w:lineRule="auto"/>
        <w:ind w:firstLine="1056"/>
        <w:jc w:val="both"/>
      </w:pPr>
      <w:proofErr w:type="gramStart"/>
      <w:r w:rsidRPr="0006495E">
        <w:t xml:space="preserve">Постановлением администрации Сосновского городского поселения от 25.01.2013 г. № 16 на основании заявления директора унитарного предприятия от </w:t>
      </w:r>
      <w:r w:rsidRPr="0006495E">
        <w:lastRenderedPageBreak/>
        <w:t>14.01.2013 г., за предприятием было закреплено имущество на праве хозяйственного ведения, а именно автомобиль ГАЗ-САЗ 3507, год выпуска – 1991, по балансовой стоимости 45,0 тыс. руб. и остаточной стоимости 0,0 руб., который был приобретён предприятием ещё в июне 2007 года.</w:t>
      </w:r>
      <w:proofErr w:type="gramEnd"/>
      <w:r w:rsidRPr="0006495E">
        <w:t xml:space="preserve"> Данный факт свидетельствует об отсутствии должной организационной и финансовой дисциплины со стороны руководства муниципального унитарного предприятия и об отсутствии должного контроля над деятельностью по использованию муниципального имущества предприятия со стороны учредителя данного предприятия, то есть со стороны администрации Сосновского городского поселения.</w:t>
      </w:r>
    </w:p>
    <w:p w:rsidR="003E6DC5" w:rsidRPr="0006495E" w:rsidRDefault="003E6DC5" w:rsidP="003E6DC5">
      <w:pPr>
        <w:spacing w:line="360" w:lineRule="auto"/>
        <w:ind w:firstLine="1056"/>
        <w:jc w:val="both"/>
      </w:pPr>
      <w:r w:rsidRPr="0006495E">
        <w:t>За период с 2010 года по 2014 год унитарным предприятием с согласия собственника имущества были реализованы следующие основные средства:</w:t>
      </w:r>
      <w:r>
        <w:t xml:space="preserve"> </w:t>
      </w:r>
      <w:r w:rsidRPr="0006495E">
        <w:t>домик блок-контейнер;</w:t>
      </w:r>
      <w:r>
        <w:t xml:space="preserve"> </w:t>
      </w:r>
      <w:r w:rsidRPr="0006495E">
        <w:t>автомобиль УАЗ- 31514;</w:t>
      </w:r>
      <w:r>
        <w:t xml:space="preserve">  </w:t>
      </w:r>
      <w:r w:rsidRPr="0006495E">
        <w:t>станок ЦДК-5;</w:t>
      </w:r>
      <w:r>
        <w:t xml:space="preserve">  </w:t>
      </w:r>
      <w:r w:rsidRPr="0006495E">
        <w:t>станок С-26-24.</w:t>
      </w:r>
    </w:p>
    <w:p w:rsidR="003E6DC5" w:rsidRPr="0006495E" w:rsidRDefault="003E6DC5" w:rsidP="003E6DC5">
      <w:pPr>
        <w:spacing w:line="360" w:lineRule="auto"/>
        <w:ind w:firstLine="1056"/>
        <w:jc w:val="both"/>
      </w:pPr>
      <w:r w:rsidRPr="0006495E">
        <w:t>Также в 2014 году предприятием был списан автомобиль ГАЗ-САЗ-3507 и в дальнейшем были реализованы запасные части данного автомобиля.</w:t>
      </w:r>
    </w:p>
    <w:p w:rsidR="003E6DC5" w:rsidRPr="0006495E" w:rsidRDefault="003E6DC5" w:rsidP="003E6DC5">
      <w:pPr>
        <w:spacing w:line="360" w:lineRule="auto"/>
        <w:ind w:firstLine="1056"/>
        <w:jc w:val="both"/>
      </w:pPr>
      <w:r w:rsidRPr="0006495E">
        <w:t>Все средства от реализации имущества поступали в доход унитарного предприятия.</w:t>
      </w:r>
    </w:p>
    <w:p w:rsidR="003E6DC5" w:rsidRPr="0006495E" w:rsidRDefault="003E6DC5" w:rsidP="003E6DC5">
      <w:pPr>
        <w:spacing w:line="360" w:lineRule="auto"/>
        <w:ind w:firstLine="1056"/>
        <w:jc w:val="both"/>
      </w:pPr>
      <w:r w:rsidRPr="0006495E">
        <w:t>Распоряжениями администрации Сосновского городского поселения так же у предприятия были изъяты из хозяйственного ведения 2 котельные, расположенные по адресам: г. Сосновка, ул. Речная, д.1 б и ул. Загородная, д.24 а. Данные объекты были выведены из реестра социально значимых объектов, так как исчезла необходимость отапливать жилой комплекс г</w:t>
      </w:r>
      <w:proofErr w:type="gramStart"/>
      <w:r w:rsidRPr="0006495E">
        <w:t>.С</w:t>
      </w:r>
      <w:proofErr w:type="gramEnd"/>
      <w:r w:rsidRPr="0006495E">
        <w:t>основки.</w:t>
      </w:r>
    </w:p>
    <w:p w:rsidR="003E6DC5" w:rsidRPr="0006495E" w:rsidRDefault="003E6DC5" w:rsidP="003E6DC5">
      <w:pPr>
        <w:spacing w:line="360" w:lineRule="auto"/>
        <w:ind w:firstLine="1056"/>
        <w:jc w:val="both"/>
      </w:pPr>
      <w:proofErr w:type="gramStart"/>
      <w:r w:rsidRPr="0006495E">
        <w:t xml:space="preserve">Решением </w:t>
      </w:r>
      <w:proofErr w:type="spellStart"/>
      <w:r w:rsidRPr="0006495E">
        <w:t>Сосновской</w:t>
      </w:r>
      <w:proofErr w:type="spellEnd"/>
      <w:r w:rsidRPr="0006495E">
        <w:t xml:space="preserve"> городской Думы от 30.09.2009 года № 60 унитарным предприятием получено разрешение на продажу нежилого помещения, расположенного по адресу: г. Сосновка, ул. Куйбышева, д.11, общей площадью 72,6 кв.м. Данным решением Думы определено, что средства от продажи нежилого помещения</w:t>
      </w:r>
      <w:r w:rsidR="00967B32">
        <w:t xml:space="preserve"> в сумме 801,0 тыс. руб.</w:t>
      </w:r>
      <w:r w:rsidRPr="0006495E">
        <w:t xml:space="preserve"> направляются на погашение кредиторской задолженности МУП «Сосновское» по налогам и сборам.</w:t>
      </w:r>
      <w:proofErr w:type="gramEnd"/>
    </w:p>
    <w:p w:rsidR="003E6DC5" w:rsidRPr="0006495E" w:rsidRDefault="003E6DC5" w:rsidP="003E6DC5">
      <w:pPr>
        <w:spacing w:line="360" w:lineRule="auto"/>
        <w:ind w:firstLine="1056"/>
        <w:jc w:val="both"/>
      </w:pPr>
      <w:r w:rsidRPr="0006495E">
        <w:t>При этом следует отметить, что реализация данного помещения уменьшила уставный фонд унитарного предприятия, что не нашло отражение в распоряжении администрации поселения и Уставе предприятия.</w:t>
      </w:r>
    </w:p>
    <w:p w:rsidR="003E6DC5" w:rsidRPr="0006495E" w:rsidRDefault="003E6DC5" w:rsidP="003E6DC5">
      <w:pPr>
        <w:spacing w:line="360" w:lineRule="auto"/>
        <w:ind w:firstLine="1056"/>
        <w:jc w:val="both"/>
      </w:pPr>
      <w:r w:rsidRPr="0006495E">
        <w:t>Распоряжением администрации Сосновского городского поселения № 138 от 21.09.2009 г. с согласия унитарного предприятия были изъяты помещения общей площадью 394,6 кв.м., расположенные по адресу: г. Сосновка, ул. Октябрьская, д.29. Балансовая стоимость изъятого имущества составляет 968,2 тыс. руб., а остаточная – 737,185 тыс. руб.</w:t>
      </w:r>
    </w:p>
    <w:p w:rsidR="003E6DC5" w:rsidRPr="0006495E" w:rsidRDefault="003E6DC5" w:rsidP="003E6DC5">
      <w:pPr>
        <w:spacing w:line="360" w:lineRule="auto"/>
        <w:ind w:firstLine="1056"/>
        <w:jc w:val="both"/>
      </w:pPr>
      <w:r w:rsidRPr="0006495E">
        <w:t xml:space="preserve">В течение 2013 года на основании постановлений администрации Сосновского городского поселения от 31.01.2013 г. № 17 и № 284 от 01.11.2013 г. с согласия </w:t>
      </w:r>
      <w:r w:rsidRPr="0006495E">
        <w:lastRenderedPageBreak/>
        <w:t>унитарного предприятия были изъяты жилые и нежилые помещения, расположенные по адресу: г. Сосновка, ул. Куйбышева, д.11. Балансовая стоимость изъятого имущества составила 1 920,286 тыс. руб., а остаточная 1 501,664 тыс. руб.</w:t>
      </w:r>
    </w:p>
    <w:p w:rsidR="003E6DC5" w:rsidRPr="0006495E" w:rsidRDefault="003E6DC5" w:rsidP="003E6DC5">
      <w:pPr>
        <w:spacing w:line="360" w:lineRule="auto"/>
        <w:ind w:firstLine="1056"/>
        <w:jc w:val="both"/>
      </w:pPr>
      <w:r w:rsidRPr="0006495E">
        <w:t>Все вышеперечисленные помещения были закреплены за унитарным предприятием на праве хозяйственного ведения и составляли уставный капитал данного муниципального унитарного предприятия. Изъятие из хозяйственного ведения данных помещений должно было уменьшить уставный капитал предприятия, что не было сделано.</w:t>
      </w:r>
    </w:p>
    <w:p w:rsidR="005717EB" w:rsidRDefault="005717EB" w:rsidP="005717EB">
      <w:pPr>
        <w:spacing w:line="360" w:lineRule="auto"/>
        <w:ind w:firstLine="1056"/>
        <w:jc w:val="both"/>
      </w:pPr>
      <w:r>
        <w:t xml:space="preserve">Решением </w:t>
      </w:r>
      <w:proofErr w:type="spellStart"/>
      <w:r>
        <w:t>Сосновской</w:t>
      </w:r>
      <w:proofErr w:type="spellEnd"/>
      <w:r>
        <w:t xml:space="preserve"> городской Думы от 15.10.2014 г. № 58 дано согласие на передачу нежилого помещения площадью 86,0 кв.м. расположенных по адресу: г. Сосновка, ул. Куйбышева, д.11 в собственность Кировской области, а распоряжением Правительства Кировской области от 05.03.2015 г. № 69 данное помещение принято в собственность Кировской области. Постановлением администрации Сосновского городского поселения от 31.03.2015 г. № 115/1 предписано изъять из хозяйственного ведения МУП «Сосновское» данное имущество и подготовить акт передачи имущества. Акт об изъятии составлен 02.04.2015 г., но не подписан руководителем и главным бухгалтером МУП «Сосновское». В последующем данное имущество было исключено из реестра муниципальной собственности на основании постановления администрации Сосновского городского поселения от 19.06.2015 г. № 326.</w:t>
      </w:r>
    </w:p>
    <w:p w:rsidR="005717EB" w:rsidRDefault="005717EB" w:rsidP="005717EB">
      <w:pPr>
        <w:spacing w:line="360" w:lineRule="auto"/>
        <w:ind w:firstLine="1056"/>
        <w:jc w:val="both"/>
      </w:pPr>
      <w:r>
        <w:t xml:space="preserve">Следует отметить, что изъятие данного имущества из хозяйственного ведения МУП «Сосновское» было оформлено на основании решения </w:t>
      </w:r>
      <w:proofErr w:type="spellStart"/>
      <w:r>
        <w:t>Сосновской</w:t>
      </w:r>
      <w:proofErr w:type="spellEnd"/>
      <w:r>
        <w:t xml:space="preserve"> городской Думы, но без согласия унитарного предприятия. Руководитель унитарного предприятия не подписал акт об изъятии имущества, таким образом, нарушив п.2.1. трудового договора, регламентирующий выполнение всех распоряжений учредителя предприятия. Также следует отметить, что унитарное предприятие добровольно освободило данное помещение, в котором на данный момент расположено территориально обособленное структурное подразделение в Сосновском городском поселении КОГАУ «Многофункциональный центр».</w:t>
      </w:r>
    </w:p>
    <w:p w:rsidR="005717EB" w:rsidRDefault="005717EB" w:rsidP="005717EB">
      <w:pPr>
        <w:spacing w:line="360" w:lineRule="auto"/>
        <w:ind w:firstLine="1056"/>
        <w:jc w:val="both"/>
      </w:pPr>
      <w:r w:rsidRPr="000F7AA6">
        <w:t xml:space="preserve">На момент проведения контрольного мероприятия, уставный фонд МУП «Сосновское» в соответствии с Уставом составляет 1 680,400 тыс. руб., а фактически с учётом изъятого имущества </w:t>
      </w:r>
      <w:r>
        <w:t>на  предприятии не осталось имущества, обеспечивающего уставный капитал данного предприятия.</w:t>
      </w:r>
    </w:p>
    <w:p w:rsidR="00A31617" w:rsidRPr="00836894" w:rsidRDefault="00A31617" w:rsidP="00A31617">
      <w:pPr>
        <w:spacing w:line="360" w:lineRule="auto"/>
        <w:ind w:firstLine="1056"/>
        <w:jc w:val="both"/>
      </w:pPr>
      <w:r>
        <w:t xml:space="preserve"> </w:t>
      </w:r>
      <w:r w:rsidRPr="00836894">
        <w:t>По состоянию на 01.01.201</w:t>
      </w:r>
      <w:r>
        <w:t>6</w:t>
      </w:r>
      <w:r w:rsidRPr="00836894">
        <w:t xml:space="preserve"> г. на балансе предприятия числится имущество в количестве </w:t>
      </w:r>
      <w:r>
        <w:t xml:space="preserve">14 </w:t>
      </w:r>
      <w:r w:rsidRPr="00836894">
        <w:t xml:space="preserve">единиц общей балансовой стоимостью </w:t>
      </w:r>
      <w:r>
        <w:t>2 674,582</w:t>
      </w:r>
      <w:r w:rsidRPr="00836894">
        <w:t xml:space="preserve"> тыс. руб. и остаточной стоимостью </w:t>
      </w:r>
      <w:r>
        <w:t>307,072</w:t>
      </w:r>
      <w:r w:rsidRPr="00836894">
        <w:t xml:space="preserve"> тыс. руб., в том числе: </w:t>
      </w:r>
    </w:p>
    <w:p w:rsidR="00A31617" w:rsidRDefault="00A31617" w:rsidP="00A31617">
      <w:pPr>
        <w:spacing w:line="360" w:lineRule="auto"/>
        <w:ind w:firstLine="1056"/>
        <w:jc w:val="both"/>
      </w:pPr>
      <w:proofErr w:type="gramStart"/>
      <w:r w:rsidRPr="00836894">
        <w:t xml:space="preserve">- </w:t>
      </w:r>
      <w:r>
        <w:t xml:space="preserve">недвижимое имущество 2 единицы балансовой стоимостью 195,207 тыс. руб.: нежилое помещение площадью 86,0 кв.м., расположенное по адресу: г. Сосновка, ул. </w:t>
      </w:r>
      <w:r>
        <w:lastRenderedPageBreak/>
        <w:t>Куйбышева, д.11 и здание котельной № 1, расположенное по адресу: г. Сосновка, ул. Подгорная, д.97 в состав которого входит движимое имущество в количестве 10 единиц;</w:t>
      </w:r>
      <w:proofErr w:type="gramEnd"/>
    </w:p>
    <w:p w:rsidR="00A31617" w:rsidRDefault="00A31617" w:rsidP="00A31617">
      <w:pPr>
        <w:spacing w:line="360" w:lineRule="auto"/>
        <w:ind w:firstLine="1056"/>
        <w:jc w:val="both"/>
      </w:pPr>
      <w:r>
        <w:t>- движимое имущество</w:t>
      </w:r>
      <w:r w:rsidRPr="00836894">
        <w:t xml:space="preserve"> в количестве </w:t>
      </w:r>
      <w:r>
        <w:t>2</w:t>
      </w:r>
      <w:r w:rsidRPr="00836894">
        <w:t xml:space="preserve"> единиц балансовой стоимостью </w:t>
      </w:r>
      <w:r>
        <w:t>2 479,375 тыс. руб.: автомашина вакуумная КО-520Д и автомашина мусоровоз КО-40-4Д.</w:t>
      </w:r>
    </w:p>
    <w:p w:rsidR="00A31617" w:rsidRDefault="00A31617" w:rsidP="00A31617">
      <w:pPr>
        <w:spacing w:line="360" w:lineRule="auto"/>
        <w:ind w:firstLine="1056"/>
        <w:jc w:val="both"/>
      </w:pPr>
      <w:r>
        <w:t xml:space="preserve">По факту учёт нежилого помещения общей площадью 86,0 кв.м., расположенного по адресу: </w:t>
      </w:r>
      <w:proofErr w:type="gramStart"/>
      <w:r>
        <w:t>г</w:t>
      </w:r>
      <w:proofErr w:type="gramEnd"/>
      <w:r>
        <w:t>. Сосновка, ул. Куйбышева, д.11, является недействительным, в виду изъятия данного имущества и передачей в собственность Кировской области. Данный факт свидетельствует об искажении бухгалтерской и статистической отчётности.</w:t>
      </w:r>
    </w:p>
    <w:p w:rsidR="00A31617" w:rsidRDefault="00A31617" w:rsidP="00A31617">
      <w:pPr>
        <w:spacing w:line="360" w:lineRule="auto"/>
        <w:ind w:firstLine="1056"/>
        <w:jc w:val="both"/>
      </w:pPr>
      <w:r>
        <w:t>Также следует отметить, что в отчётности учреждения не представлена информация о тепловых сетях магистральных и внутриквартальных, входящих в комплекс котельной. Как объект бухгалтерского учёта и отчётности тепловые сети не представлены и в инвентаризационной описи имущества.</w:t>
      </w:r>
    </w:p>
    <w:p w:rsidR="00A31617" w:rsidRPr="002607C1" w:rsidRDefault="00A31617" w:rsidP="00A31617">
      <w:pPr>
        <w:spacing w:line="360" w:lineRule="auto"/>
        <w:ind w:firstLine="1056"/>
        <w:jc w:val="both"/>
      </w:pPr>
      <w:r>
        <w:t>Таким образом, по состоянию на 01.01.2016 г. на предприятии фактически имеется имущество в количестве 14 единиц, общей балансовой стоимостью 2 550,694 тыс. руб. и остаточной стоимостью 221,574 тыс. руб., в том числе: 2 объекта недвижимости (котельная и тепловые сети от котельной) балансовой стоимостью 69,344 тыс. руб. и 1,351 тыс. руб.</w:t>
      </w:r>
    </w:p>
    <w:p w:rsidR="00C3366D" w:rsidRDefault="00C3366D" w:rsidP="00C3366D">
      <w:pPr>
        <w:spacing w:line="360" w:lineRule="auto"/>
        <w:ind w:firstLine="1056"/>
        <w:jc w:val="both"/>
      </w:pPr>
      <w:r>
        <w:t xml:space="preserve"> По состоянию на 01.01.2017 г. на балансе предприятия числится имущество в количестве 13 единиц общей балансовой стоимостью 1 409,582 тыс. руб. и остаточной стоимостью 84,259  тыс. руб.</w:t>
      </w:r>
    </w:p>
    <w:p w:rsidR="00C3366D" w:rsidRDefault="00C3366D" w:rsidP="00C3366D">
      <w:pPr>
        <w:spacing w:line="360" w:lineRule="auto"/>
        <w:ind w:firstLine="1056"/>
        <w:jc w:val="both"/>
      </w:pPr>
      <w:r>
        <w:t>Фактически же на предприятии имеется имущество в количестве 13 единиц балансовой стоимостью 1 285,694 тыс. руб. и нулевой остаточной стоимостью.</w:t>
      </w:r>
    </w:p>
    <w:p w:rsidR="003E6DC5" w:rsidRPr="0006495E" w:rsidRDefault="003E6DC5" w:rsidP="003E6DC5">
      <w:pPr>
        <w:spacing w:line="360" w:lineRule="auto"/>
        <w:ind w:firstLine="1056"/>
        <w:jc w:val="both"/>
      </w:pPr>
      <w:r w:rsidRPr="0006495E">
        <w:t>За 2016 год с баланса учреждения был исключён автомобиль мусоровоз КО-40-4Д 2009 года выпуска. Балансовой стоимостью 1 265,0 тыс. руб. и остаточной стоимостью 1 044,778 тыс. руб. Основанием исключения имущества из баланса унитарного предприятия явилось постановление администрации Сосновского городского поселения от 12.07.2016 г. № 269 «Об изъятии муниципального имущества из хозяйственного ведения МУП «Сосновское». Постановление издано на основании письменного обращения унитарного предприятия от 11.07.2016 г., в котором директор МУП «Сосновское» просит изъять из хозяйственного ведения автомобиль  КО-440-4Д (мусоровоз) в связи с его продажей судебными приставами для погашения задолженности кредиторам.</w:t>
      </w:r>
    </w:p>
    <w:p w:rsidR="002443B2" w:rsidRDefault="002443B2" w:rsidP="002443B2">
      <w:pPr>
        <w:spacing w:line="360" w:lineRule="auto"/>
        <w:ind w:firstLine="1056"/>
        <w:jc w:val="both"/>
      </w:pPr>
      <w:r>
        <w:t xml:space="preserve"> Следует учесть, что </w:t>
      </w:r>
      <w:proofErr w:type="spellStart"/>
      <w:r>
        <w:t>Вятскополянским</w:t>
      </w:r>
      <w:proofErr w:type="spellEnd"/>
      <w:r>
        <w:t xml:space="preserve"> МРО СП УФС-СП России по Кировской области акт о наложении ареста (описи имущества) был составлен 06.10.2015 года. </w:t>
      </w:r>
      <w:proofErr w:type="gramStart"/>
      <w:r>
        <w:t>Арест на имущество МУП «Сосновское» (автомобиль КО-40-4Д (мусоровоз)) судебными приставами был наложен на основании решения арбитражного суда Кировской области от 21.11.2014 года в пользу истца ООО «</w:t>
      </w:r>
      <w:proofErr w:type="spellStart"/>
      <w:r>
        <w:t>Энергис</w:t>
      </w:r>
      <w:proofErr w:type="spellEnd"/>
      <w:r>
        <w:t xml:space="preserve">» в сумме 120 191,60  руб. и решения </w:t>
      </w:r>
      <w:r>
        <w:lastRenderedPageBreak/>
        <w:t>арбитражного суда Кировской области  от 13.08.2014 г. в пользу истца ООО «</w:t>
      </w:r>
      <w:proofErr w:type="spellStart"/>
      <w:r>
        <w:t>Стройсервис</w:t>
      </w:r>
      <w:proofErr w:type="spellEnd"/>
      <w:r>
        <w:t>» в сумме 264 208,39 руб.  На основании заключения ООО Авантаж-оценка» г. Киров, проводившей оценку</w:t>
      </w:r>
      <w:proofErr w:type="gramEnd"/>
      <w:r>
        <w:t xml:space="preserve"> </w:t>
      </w:r>
      <w:proofErr w:type="gramStart"/>
      <w:r>
        <w:t>изъятого имущества, по заказу Управления федеральной службы судебных приставов по Кировской области рыночная стоимость автомобиля КО-440-4Д (мусоровоза) по состоянии на 27.11.2015 г. составила 580,0 тыс. руб. Торги по реализации арестованного имущества, проводились службой судебных приставов 3 раза, имущество реализовано не было, в результате стоимость снизилась до 435,0 тыс. руб. и в дальнейшем было выкуплено ООО «</w:t>
      </w:r>
      <w:proofErr w:type="spellStart"/>
      <w:r>
        <w:t>Энергис</w:t>
      </w:r>
      <w:proofErr w:type="spellEnd"/>
      <w:r>
        <w:t>» по данной стоимости.</w:t>
      </w:r>
      <w:proofErr w:type="gramEnd"/>
      <w:r>
        <w:t xml:space="preserve"> Акт о передаче нереализованного имущества должника взыскателю в счёт погашения долга был составлен 26.05.2016 года, а МУП «Сосновское» оформило передачу имуществ</w:t>
      </w:r>
      <w:proofErr w:type="gramStart"/>
      <w:r>
        <w:t>а ООО</w:t>
      </w:r>
      <w:proofErr w:type="gramEnd"/>
      <w:r>
        <w:t xml:space="preserve"> «</w:t>
      </w:r>
      <w:proofErr w:type="spellStart"/>
      <w:r>
        <w:t>Энергис</w:t>
      </w:r>
      <w:proofErr w:type="spellEnd"/>
      <w:r>
        <w:t>» актом от 27.05.2016 года. Сумма, полученная от ООО «</w:t>
      </w:r>
      <w:proofErr w:type="spellStart"/>
      <w:r>
        <w:t>Энергис</w:t>
      </w:r>
      <w:proofErr w:type="spellEnd"/>
      <w:r>
        <w:t>», за автомобиль в размере 435,0 тыс. руб. была возмещена следующим кредиторам:</w:t>
      </w:r>
    </w:p>
    <w:p w:rsidR="002443B2" w:rsidRDefault="002443B2" w:rsidP="002443B2">
      <w:pPr>
        <w:spacing w:line="360" w:lineRule="auto"/>
        <w:ind w:firstLine="1056"/>
        <w:jc w:val="both"/>
      </w:pPr>
      <w:r>
        <w:t>- ООО «</w:t>
      </w:r>
      <w:proofErr w:type="spellStart"/>
      <w:r>
        <w:t>Стройсервис</w:t>
      </w:r>
      <w:proofErr w:type="spellEnd"/>
      <w:r>
        <w:t>» - 289,3 тыс. руб.;</w:t>
      </w:r>
    </w:p>
    <w:p w:rsidR="002443B2" w:rsidRDefault="002443B2" w:rsidP="002443B2">
      <w:pPr>
        <w:spacing w:line="360" w:lineRule="auto"/>
        <w:ind w:firstLine="1056"/>
        <w:jc w:val="both"/>
      </w:pPr>
      <w:r>
        <w:t>- ООО «</w:t>
      </w:r>
      <w:proofErr w:type="spellStart"/>
      <w:r>
        <w:t>Энергис</w:t>
      </w:r>
      <w:proofErr w:type="spellEnd"/>
      <w:r>
        <w:t>» - 60,4 тыс. руб.;</w:t>
      </w:r>
    </w:p>
    <w:p w:rsidR="002443B2" w:rsidRDefault="002443B2" w:rsidP="002443B2">
      <w:pPr>
        <w:spacing w:line="360" w:lineRule="auto"/>
        <w:ind w:firstLine="1056"/>
        <w:jc w:val="both"/>
      </w:pPr>
      <w:r>
        <w:t>- ООО «Энергетик-2» - 40,5 тыс. руб.;</w:t>
      </w:r>
    </w:p>
    <w:p w:rsidR="002443B2" w:rsidRDefault="002443B2" w:rsidP="002443B2">
      <w:pPr>
        <w:spacing w:line="360" w:lineRule="auto"/>
        <w:ind w:firstLine="1056"/>
        <w:jc w:val="both"/>
      </w:pPr>
      <w:r>
        <w:t>- возмещение судебных издержек – 42,2 тыс. руб.;</w:t>
      </w:r>
    </w:p>
    <w:p w:rsidR="002443B2" w:rsidRDefault="002443B2" w:rsidP="002443B2">
      <w:pPr>
        <w:spacing w:line="360" w:lineRule="auto"/>
        <w:ind w:firstLine="1056"/>
        <w:jc w:val="both"/>
      </w:pPr>
      <w:r>
        <w:t xml:space="preserve">- службе судебных приставов за оценку автомобиля – 2,6 тыс. руб. </w:t>
      </w:r>
    </w:p>
    <w:p w:rsidR="002443B2" w:rsidRDefault="002443B2" w:rsidP="002443B2">
      <w:pPr>
        <w:spacing w:line="360" w:lineRule="auto"/>
        <w:ind w:firstLine="1056"/>
        <w:jc w:val="both"/>
      </w:pPr>
      <w:r>
        <w:t>Следует отметить, что в период 2015 и 2016 годов счёт предприятия был арестован и долги кредиторам частично погашались, при этом на предприятии в данный период была значительная сумма дебиторской задолженности, а именно на 01.01.2015 г. – 3 934,3 тыс. руб., а на 01.01.2016 г. – 4 152,4 тыс. руб.</w:t>
      </w:r>
    </w:p>
    <w:p w:rsidR="003E6DC5" w:rsidRPr="0006495E" w:rsidRDefault="003E6DC5" w:rsidP="003E6DC5">
      <w:pPr>
        <w:spacing w:line="360" w:lineRule="auto"/>
        <w:ind w:firstLine="1056"/>
        <w:jc w:val="both"/>
      </w:pPr>
      <w:r w:rsidRPr="0006495E">
        <w:t xml:space="preserve">На основании вышеизложенного можно сделать вывод, что МУП «Сосновское» </w:t>
      </w:r>
      <w:r w:rsidR="00933B01">
        <w:t xml:space="preserve"> </w:t>
      </w:r>
      <w:r w:rsidR="00DC1AA4">
        <w:t>и администрация Сосновского  поселения</w:t>
      </w:r>
      <w:r w:rsidRPr="0006495E">
        <w:t xml:space="preserve"> не приня</w:t>
      </w:r>
      <w:r w:rsidR="00DC1AA4">
        <w:t>ли должных</w:t>
      </w:r>
      <w:r w:rsidR="00933B01">
        <w:t xml:space="preserve"> </w:t>
      </w:r>
      <w:r w:rsidRPr="0006495E">
        <w:t xml:space="preserve">мер к погашению </w:t>
      </w:r>
      <w:r w:rsidR="00DC1AA4">
        <w:t xml:space="preserve"> </w:t>
      </w:r>
      <w:r w:rsidRPr="0006495E">
        <w:t>задолженности за период вступления в силу судебного решения (21.11.2014 г.) до момента передачи имуществ</w:t>
      </w:r>
      <w:proofErr w:type="gramStart"/>
      <w:r w:rsidRPr="0006495E">
        <w:t>а ООО</w:t>
      </w:r>
      <w:proofErr w:type="gramEnd"/>
      <w:r w:rsidRPr="0006495E">
        <w:t xml:space="preserve"> «</w:t>
      </w:r>
      <w:proofErr w:type="spellStart"/>
      <w:r w:rsidRPr="0006495E">
        <w:t>Энергис</w:t>
      </w:r>
      <w:proofErr w:type="spellEnd"/>
      <w:r w:rsidRPr="0006495E">
        <w:t xml:space="preserve">» (27.05.2016 г.), что причинило ущерб Сосновскому городскому поселению в размере 1 265,0 тыс. руб. </w:t>
      </w:r>
    </w:p>
    <w:p w:rsidR="003E6DC5" w:rsidRPr="0006495E" w:rsidRDefault="003E6DC5" w:rsidP="003E6DC5">
      <w:pPr>
        <w:spacing w:line="360" w:lineRule="auto"/>
        <w:ind w:firstLine="1056"/>
        <w:jc w:val="both"/>
      </w:pPr>
      <w:r w:rsidRPr="0006495E">
        <w:t xml:space="preserve">Автомобиль вакуумный КО-520Д в деятельности предприятия в связи с нерентабельностью не используется и на основании распоряжения директора предприятия находится на консервации с 31.08.2016 года. Оборудованного помещения для хранения данного автомобиля у предприятия нет, что негативно влияет на сохранность имущества, балансовая стоимость которого составляет 1 214,375 тыс. руб. Таким образом, предприятию следует принять </w:t>
      </w:r>
      <w:r w:rsidR="0014544E">
        <w:t xml:space="preserve">дополнительные </w:t>
      </w:r>
      <w:r w:rsidRPr="0006495E">
        <w:t xml:space="preserve">меры </w:t>
      </w:r>
      <w:proofErr w:type="gramStart"/>
      <w:r w:rsidRPr="0006495E">
        <w:t>к</w:t>
      </w:r>
      <w:proofErr w:type="gramEnd"/>
      <w:r w:rsidRPr="0006495E">
        <w:t xml:space="preserve"> </w:t>
      </w:r>
      <w:r w:rsidR="0014544E">
        <w:t xml:space="preserve">уже принятым по </w:t>
      </w:r>
      <w:r w:rsidRPr="0006495E">
        <w:t>передаче имущества в казну Сосновского городского поселения.</w:t>
      </w:r>
    </w:p>
    <w:p w:rsidR="003E6DC5" w:rsidRPr="00427E48" w:rsidRDefault="00923FC6" w:rsidP="00382FD3">
      <w:pPr>
        <w:spacing w:line="360" w:lineRule="auto"/>
        <w:ind w:firstLine="1056"/>
        <w:jc w:val="both"/>
      </w:pPr>
      <w:r>
        <w:t xml:space="preserve">В соответствии с п. 3.1. Устава предприятия земельный участок, на котором расположено предприятие, т.е. здание котельной по ул. </w:t>
      </w:r>
      <w:proofErr w:type="gramStart"/>
      <w:r>
        <w:t>Подгорная</w:t>
      </w:r>
      <w:proofErr w:type="gramEnd"/>
      <w:r>
        <w:t>, д. 97, должно быть предоставлено в аренду</w:t>
      </w:r>
      <w:r w:rsidR="00276F31">
        <w:t xml:space="preserve"> муниципальному унитарному предприятию</w:t>
      </w:r>
      <w:r>
        <w:t xml:space="preserve">. Фактически за весь </w:t>
      </w:r>
      <w:r>
        <w:lastRenderedPageBreak/>
        <w:t xml:space="preserve">период эксплуатации котельной договор аренды </w:t>
      </w:r>
      <w:r w:rsidR="00276F31">
        <w:t>между</w:t>
      </w:r>
      <w:r>
        <w:t xml:space="preserve"> администрацией Сосновского поселения </w:t>
      </w:r>
      <w:r w:rsidR="00276F31">
        <w:t xml:space="preserve">и предприятием </w:t>
      </w:r>
      <w:r>
        <w:t>не был оформлен.</w:t>
      </w:r>
    </w:p>
    <w:p w:rsidR="001C4AF5" w:rsidRDefault="008F6E61" w:rsidP="001C35E5">
      <w:pPr>
        <w:spacing w:line="360" w:lineRule="auto"/>
        <w:ind w:firstLine="1056"/>
        <w:jc w:val="both"/>
      </w:pPr>
      <w:r>
        <w:t>В соответствии с Уставом о</w:t>
      </w:r>
      <w:r w:rsidR="00F10CCD">
        <w:t xml:space="preserve">сновным видом деятельности </w:t>
      </w:r>
      <w:proofErr w:type="spellStart"/>
      <w:r w:rsidR="00F10CCD">
        <w:t>МУПа</w:t>
      </w:r>
      <w:proofErr w:type="spellEnd"/>
      <w:r w:rsidR="00F10CCD">
        <w:t xml:space="preserve"> явля</w:t>
      </w:r>
      <w:r w:rsidR="001C35E5">
        <w:t>лась</w:t>
      </w:r>
      <w:r w:rsidR="00FD5267">
        <w:t xml:space="preserve">  уборка </w:t>
      </w:r>
      <w:r w:rsidR="001C35E5">
        <w:t xml:space="preserve">улиц и придомовых </w:t>
      </w:r>
      <w:r w:rsidR="00FD5267">
        <w:t>территори</w:t>
      </w:r>
      <w:r w:rsidR="001C35E5">
        <w:t>й.</w:t>
      </w:r>
      <w:r w:rsidR="00FD5267">
        <w:t xml:space="preserve"> </w:t>
      </w:r>
      <w:r w:rsidR="001C4AF5">
        <w:t xml:space="preserve"> </w:t>
      </w:r>
      <w:r w:rsidR="001C35E5">
        <w:t xml:space="preserve"> </w:t>
      </w:r>
    </w:p>
    <w:p w:rsidR="001C35E5" w:rsidRDefault="001C4AF5" w:rsidP="001C4AF5">
      <w:pPr>
        <w:spacing w:line="360" w:lineRule="auto"/>
        <w:ind w:firstLine="1056"/>
        <w:jc w:val="both"/>
      </w:pPr>
      <w:r>
        <w:t xml:space="preserve">Распоряжением администрации </w:t>
      </w:r>
      <w:r w:rsidR="001C35E5">
        <w:t>Сосновского</w:t>
      </w:r>
      <w:r>
        <w:t xml:space="preserve"> городского поселения от </w:t>
      </w:r>
      <w:r w:rsidR="001C35E5">
        <w:t>1</w:t>
      </w:r>
      <w:r>
        <w:t>1.09.20</w:t>
      </w:r>
      <w:r w:rsidR="001C35E5">
        <w:t>08</w:t>
      </w:r>
      <w:r>
        <w:t xml:space="preserve"> г. </w:t>
      </w:r>
      <w:r w:rsidR="001C35E5">
        <w:t xml:space="preserve"> </w:t>
      </w:r>
      <w:r>
        <w:t xml:space="preserve"> утверждены изменения и дополнения в Устав </w:t>
      </w:r>
      <w:proofErr w:type="spellStart"/>
      <w:r>
        <w:t>МУПа</w:t>
      </w:r>
      <w:proofErr w:type="spellEnd"/>
      <w:r>
        <w:t xml:space="preserve">   в целях оказания услуг населению, предприятиям, организациям и учреждениям на территории Вятскополянского района по производству </w:t>
      </w:r>
      <w:r w:rsidR="001C35E5">
        <w:t xml:space="preserve"> </w:t>
      </w:r>
      <w:r>
        <w:t>тепловой энергии</w:t>
      </w:r>
      <w:r w:rsidR="001C35E5">
        <w:t xml:space="preserve"> на паровых и водогрейных котлах с использованием в качестве топлива природного газа и других видов топлива</w:t>
      </w:r>
      <w:r>
        <w:t xml:space="preserve">. Дополнение в Устав предприятия  </w:t>
      </w:r>
      <w:r w:rsidRPr="00CA04A8">
        <w:t>зарегистрирован</w:t>
      </w:r>
      <w:r w:rsidR="00696B8D">
        <w:t>о</w:t>
      </w:r>
      <w:r>
        <w:t xml:space="preserve"> в межрайонной инспекции Федеральной налоговой службы России № 4 по Кировской области  </w:t>
      </w:r>
      <w:r w:rsidR="001C35E5">
        <w:t xml:space="preserve"> </w:t>
      </w:r>
      <w:r w:rsidR="001C35E5" w:rsidRPr="001C35E5">
        <w:rPr>
          <w:i/>
        </w:rPr>
        <w:t>11</w:t>
      </w:r>
      <w:r w:rsidRPr="001C35E5">
        <w:rPr>
          <w:i/>
        </w:rPr>
        <w:t>.09.20</w:t>
      </w:r>
      <w:r w:rsidR="001C35E5" w:rsidRPr="001C35E5">
        <w:rPr>
          <w:i/>
        </w:rPr>
        <w:t>08</w:t>
      </w:r>
      <w:r w:rsidRPr="001C35E5">
        <w:rPr>
          <w:i/>
        </w:rPr>
        <w:t xml:space="preserve"> г.</w:t>
      </w:r>
      <w:r w:rsidR="00696B8D" w:rsidRPr="001C35E5">
        <w:rPr>
          <w:i/>
        </w:rPr>
        <w:t>,</w:t>
      </w:r>
      <w:r w:rsidR="00696B8D">
        <w:t xml:space="preserve"> в </w:t>
      </w:r>
      <w:proofErr w:type="gramStart"/>
      <w:r w:rsidR="00696B8D">
        <w:t>соответствии</w:t>
      </w:r>
      <w:proofErr w:type="gramEnd"/>
      <w:r w:rsidR="00696B8D">
        <w:t xml:space="preserve"> с чем с</w:t>
      </w:r>
      <w:r w:rsidR="00F10CCD">
        <w:t xml:space="preserve"> </w:t>
      </w:r>
      <w:r w:rsidR="001C35E5">
        <w:t>1</w:t>
      </w:r>
      <w:r w:rsidR="00F10CCD">
        <w:t>1.09.20</w:t>
      </w:r>
      <w:r w:rsidR="001C35E5">
        <w:t>08 г.</w:t>
      </w:r>
      <w:r w:rsidR="00F10CCD">
        <w:t xml:space="preserve"> </w:t>
      </w:r>
      <w:r w:rsidR="001C35E5">
        <w:t xml:space="preserve"> по настоящее время</w:t>
      </w:r>
      <w:r w:rsidR="009B2B43">
        <w:t xml:space="preserve"> </w:t>
      </w:r>
      <w:r w:rsidR="00696B8D">
        <w:t xml:space="preserve"> </w:t>
      </w:r>
      <w:r w:rsidR="00F10CCD">
        <w:t xml:space="preserve"> предприятие оказыва</w:t>
      </w:r>
      <w:r w:rsidR="001C35E5">
        <w:t>ет</w:t>
      </w:r>
      <w:r w:rsidR="00F10CCD">
        <w:t xml:space="preserve"> </w:t>
      </w:r>
      <w:r w:rsidR="001C35E5">
        <w:t xml:space="preserve"> </w:t>
      </w:r>
      <w:r w:rsidR="00F10CCD">
        <w:t>услугу по производству тепловой энергии</w:t>
      </w:r>
      <w:r w:rsidR="001C35E5">
        <w:t>, что является основным видом деятельности муниципального предприятия.</w:t>
      </w:r>
      <w:r w:rsidR="00F10CCD">
        <w:t xml:space="preserve"> </w:t>
      </w:r>
    </w:p>
    <w:p w:rsidR="00F6326B" w:rsidRDefault="00F10CCD" w:rsidP="001C4AF5">
      <w:pPr>
        <w:spacing w:line="360" w:lineRule="auto"/>
        <w:ind w:firstLine="1056"/>
        <w:jc w:val="both"/>
      </w:pPr>
      <w:r>
        <w:t xml:space="preserve">Кроме того, </w:t>
      </w:r>
      <w:r w:rsidR="00E95E5E">
        <w:t xml:space="preserve"> в </w:t>
      </w:r>
      <w:r w:rsidR="00F6326B">
        <w:t xml:space="preserve">2014 году предприятие занималось уборкой территории городского поселения, но с 15.06.2014 г. сотрудники по участку «благоустройство» были сокращены, и предприятие перестало оказывать данную услугу. </w:t>
      </w:r>
    </w:p>
    <w:p w:rsidR="00964B00" w:rsidRDefault="00F6326B" w:rsidP="001C4AF5">
      <w:pPr>
        <w:spacing w:line="360" w:lineRule="auto"/>
        <w:ind w:firstLine="1056"/>
        <w:jc w:val="both"/>
      </w:pPr>
      <w:r>
        <w:t xml:space="preserve">Также в </w:t>
      </w:r>
      <w:r w:rsidR="00973469">
        <w:t>2014-</w:t>
      </w:r>
      <w:r w:rsidR="00E95E5E">
        <w:t>2015 год</w:t>
      </w:r>
      <w:r w:rsidR="00973469">
        <w:t>ах</w:t>
      </w:r>
      <w:r w:rsidR="00F10CCD">
        <w:t xml:space="preserve"> предприятие выполня</w:t>
      </w:r>
      <w:r w:rsidR="00E95E5E">
        <w:t>ло</w:t>
      </w:r>
      <w:r w:rsidR="00F10CCD">
        <w:t xml:space="preserve"> работы по </w:t>
      </w:r>
      <w:r w:rsidR="00E95E5E">
        <w:t xml:space="preserve"> </w:t>
      </w:r>
      <w:r w:rsidR="00561632">
        <w:t>вывозу жидких бытовых отходов на вакуумной машине КО-520Д и твердых бытовых отходов на машине КО-4440-4Д</w:t>
      </w:r>
      <w:r w:rsidR="001A26C0">
        <w:t xml:space="preserve"> на основании заключенных договоров</w:t>
      </w:r>
      <w:r w:rsidR="00561632">
        <w:t xml:space="preserve">. </w:t>
      </w:r>
      <w:r w:rsidR="00F86301">
        <w:t xml:space="preserve">В </w:t>
      </w:r>
      <w:r w:rsidR="00BF5833">
        <w:t xml:space="preserve">представленных в администрацию Сосновского городского поселения </w:t>
      </w:r>
      <w:r w:rsidR="00F86301">
        <w:t xml:space="preserve">отчетах о результатах финансово-хозяйственной деятельности за 2014 год и 2015 год </w:t>
      </w:r>
      <w:r w:rsidR="00D3311C">
        <w:t xml:space="preserve">присутствует услуга «Вывоз ЖБО», но </w:t>
      </w:r>
      <w:r w:rsidR="00F86301">
        <w:t xml:space="preserve">отсутствует услуга «Вывоз ТБО». </w:t>
      </w:r>
      <w:r w:rsidR="00105E4D">
        <w:t xml:space="preserve">Из пояснений главного бухгалтера следует, что показатели этих видов услуг объединены в одной строке. Таким образом, </w:t>
      </w:r>
      <w:r w:rsidR="00F86301">
        <w:t xml:space="preserve"> предоставленные отчеты содержат не </w:t>
      </w:r>
      <w:r w:rsidR="007B3E2E">
        <w:t xml:space="preserve">достоверную </w:t>
      </w:r>
      <w:r w:rsidR="00F86301">
        <w:t xml:space="preserve"> информацию о видах оказанных услуг предприятием, объемах </w:t>
      </w:r>
      <w:r w:rsidR="0042471D">
        <w:t xml:space="preserve">предоставленных услуг </w:t>
      </w:r>
      <w:r w:rsidR="00F86301">
        <w:t>и полученной выручке.</w:t>
      </w:r>
    </w:p>
    <w:p w:rsidR="00E1523C" w:rsidRDefault="00E1523C" w:rsidP="00232B9A">
      <w:pPr>
        <w:pStyle w:val="a8"/>
        <w:jc w:val="center"/>
        <w:rPr>
          <w:rFonts w:ascii="Times New Roman" w:hAnsi="Times New Roman" w:cs="Times New Roman"/>
          <w:sz w:val="24"/>
          <w:szCs w:val="24"/>
        </w:rPr>
      </w:pPr>
    </w:p>
    <w:p w:rsidR="00232B9A" w:rsidRPr="007167E8" w:rsidRDefault="00232B9A" w:rsidP="00E1523C">
      <w:pPr>
        <w:pStyle w:val="a8"/>
        <w:ind w:firstLine="851"/>
        <w:jc w:val="both"/>
        <w:rPr>
          <w:rFonts w:ascii="Times New Roman" w:hAnsi="Times New Roman" w:cs="Times New Roman"/>
          <w:sz w:val="24"/>
          <w:szCs w:val="24"/>
        </w:rPr>
      </w:pPr>
      <w:r w:rsidRPr="007167E8">
        <w:rPr>
          <w:rFonts w:ascii="Times New Roman" w:hAnsi="Times New Roman" w:cs="Times New Roman"/>
          <w:sz w:val="24"/>
          <w:szCs w:val="24"/>
        </w:rPr>
        <w:t>Бухгалтерский баланс  М</w:t>
      </w:r>
      <w:r>
        <w:rPr>
          <w:rFonts w:ascii="Times New Roman" w:hAnsi="Times New Roman" w:cs="Times New Roman"/>
          <w:sz w:val="24"/>
          <w:szCs w:val="24"/>
        </w:rPr>
        <w:t>УП</w:t>
      </w:r>
      <w:r w:rsidRPr="007167E8">
        <w:rPr>
          <w:rFonts w:ascii="Times New Roman" w:hAnsi="Times New Roman" w:cs="Times New Roman"/>
          <w:sz w:val="24"/>
          <w:szCs w:val="24"/>
        </w:rPr>
        <w:t xml:space="preserve"> «</w:t>
      </w:r>
      <w:r>
        <w:rPr>
          <w:rFonts w:ascii="Times New Roman" w:hAnsi="Times New Roman" w:cs="Times New Roman"/>
          <w:sz w:val="24"/>
          <w:szCs w:val="24"/>
        </w:rPr>
        <w:t>Сосновское</w:t>
      </w:r>
      <w:r w:rsidRPr="007167E8">
        <w:rPr>
          <w:rFonts w:ascii="Times New Roman" w:hAnsi="Times New Roman" w:cs="Times New Roman"/>
          <w:sz w:val="24"/>
          <w:szCs w:val="24"/>
        </w:rPr>
        <w:t>»</w:t>
      </w:r>
      <w:r w:rsidR="00E1523C">
        <w:rPr>
          <w:rFonts w:ascii="Times New Roman" w:hAnsi="Times New Roman" w:cs="Times New Roman"/>
          <w:sz w:val="24"/>
          <w:szCs w:val="24"/>
        </w:rPr>
        <w:t xml:space="preserve"> представлен в таблице:</w:t>
      </w:r>
    </w:p>
    <w:p w:rsidR="00232B9A" w:rsidRPr="007167E8" w:rsidRDefault="00232B9A" w:rsidP="00232B9A">
      <w:pPr>
        <w:pStyle w:val="a8"/>
        <w:jc w:val="right"/>
        <w:rPr>
          <w:rFonts w:ascii="Times New Roman" w:hAnsi="Times New Roman" w:cs="Times New Roman"/>
          <w:sz w:val="24"/>
          <w:szCs w:val="24"/>
        </w:rPr>
      </w:pPr>
      <w:r>
        <w:rPr>
          <w:rFonts w:ascii="Times New Roman" w:hAnsi="Times New Roman" w:cs="Times New Roman"/>
          <w:sz w:val="24"/>
          <w:szCs w:val="24"/>
        </w:rPr>
        <w:t>т</w:t>
      </w:r>
      <w:r w:rsidRPr="007167E8">
        <w:rPr>
          <w:rFonts w:ascii="Times New Roman" w:hAnsi="Times New Roman" w:cs="Times New Roman"/>
          <w:sz w:val="24"/>
          <w:szCs w:val="24"/>
        </w:rPr>
        <w:t>ыс.</w:t>
      </w:r>
      <w:r>
        <w:rPr>
          <w:rFonts w:ascii="Times New Roman" w:hAnsi="Times New Roman" w:cs="Times New Roman"/>
          <w:sz w:val="24"/>
          <w:szCs w:val="24"/>
        </w:rPr>
        <w:t xml:space="preserve"> </w:t>
      </w:r>
      <w:r w:rsidRPr="007167E8">
        <w:rPr>
          <w:rFonts w:ascii="Times New Roman" w:hAnsi="Times New Roman" w:cs="Times New Roman"/>
          <w:sz w:val="24"/>
          <w:szCs w:val="24"/>
        </w:rPr>
        <w:t>руб.</w:t>
      </w:r>
    </w:p>
    <w:tbl>
      <w:tblPr>
        <w:tblStyle w:val="a9"/>
        <w:tblW w:w="10207" w:type="dxa"/>
        <w:tblInd w:w="-318" w:type="dxa"/>
        <w:tblLayout w:type="fixed"/>
        <w:tblLook w:val="04A0"/>
      </w:tblPr>
      <w:tblGrid>
        <w:gridCol w:w="6380"/>
        <w:gridCol w:w="1276"/>
        <w:gridCol w:w="1275"/>
        <w:gridCol w:w="1276"/>
      </w:tblGrid>
      <w:tr w:rsidR="00232B9A" w:rsidTr="00177F55">
        <w:tc>
          <w:tcPr>
            <w:tcW w:w="6380" w:type="dxa"/>
          </w:tcPr>
          <w:p w:rsidR="00232B9A" w:rsidRPr="007167E8" w:rsidRDefault="00232B9A" w:rsidP="00177F55">
            <w:pPr>
              <w:pStyle w:val="a8"/>
              <w:jc w:val="center"/>
              <w:rPr>
                <w:rFonts w:ascii="Times New Roman" w:hAnsi="Times New Roman" w:cs="Times New Roman"/>
                <w:sz w:val="24"/>
                <w:szCs w:val="24"/>
              </w:rPr>
            </w:pPr>
            <w:r w:rsidRPr="007167E8">
              <w:rPr>
                <w:rFonts w:ascii="Times New Roman" w:hAnsi="Times New Roman" w:cs="Times New Roman"/>
                <w:sz w:val="24"/>
                <w:szCs w:val="24"/>
              </w:rPr>
              <w:t>ПОКАЗАТЕЛИ</w:t>
            </w:r>
          </w:p>
        </w:tc>
        <w:tc>
          <w:tcPr>
            <w:tcW w:w="1276" w:type="dxa"/>
          </w:tcPr>
          <w:p w:rsidR="00232B9A" w:rsidRPr="007167E8" w:rsidRDefault="00232B9A" w:rsidP="00177F55">
            <w:pPr>
              <w:pStyle w:val="a8"/>
              <w:jc w:val="center"/>
              <w:rPr>
                <w:rFonts w:ascii="Times New Roman" w:hAnsi="Times New Roman" w:cs="Times New Roman"/>
                <w:sz w:val="24"/>
                <w:szCs w:val="24"/>
              </w:rPr>
            </w:pPr>
            <w:r w:rsidRPr="007167E8">
              <w:rPr>
                <w:rFonts w:ascii="Times New Roman" w:hAnsi="Times New Roman" w:cs="Times New Roman"/>
                <w:sz w:val="24"/>
                <w:szCs w:val="24"/>
              </w:rPr>
              <w:t xml:space="preserve">На </w:t>
            </w:r>
            <w:r>
              <w:rPr>
                <w:rFonts w:ascii="Times New Roman" w:hAnsi="Times New Roman" w:cs="Times New Roman"/>
                <w:sz w:val="24"/>
                <w:szCs w:val="24"/>
              </w:rPr>
              <w:t>01.01.</w:t>
            </w:r>
            <w:r w:rsidRPr="007167E8">
              <w:rPr>
                <w:rFonts w:ascii="Times New Roman" w:hAnsi="Times New Roman" w:cs="Times New Roman"/>
                <w:sz w:val="24"/>
                <w:szCs w:val="24"/>
              </w:rPr>
              <w:t>1</w:t>
            </w:r>
            <w:r>
              <w:rPr>
                <w:rFonts w:ascii="Times New Roman" w:hAnsi="Times New Roman" w:cs="Times New Roman"/>
                <w:sz w:val="24"/>
                <w:szCs w:val="24"/>
              </w:rPr>
              <w:t>5</w:t>
            </w:r>
            <w:r w:rsidRPr="007167E8">
              <w:rPr>
                <w:rFonts w:ascii="Times New Roman" w:hAnsi="Times New Roman" w:cs="Times New Roman"/>
                <w:sz w:val="24"/>
                <w:szCs w:val="24"/>
              </w:rPr>
              <w:t>г.</w:t>
            </w:r>
          </w:p>
        </w:tc>
        <w:tc>
          <w:tcPr>
            <w:tcW w:w="1275" w:type="dxa"/>
          </w:tcPr>
          <w:p w:rsidR="00232B9A" w:rsidRPr="007167E8"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На 01.01.16 г</w:t>
            </w:r>
            <w:r w:rsidRPr="007167E8">
              <w:rPr>
                <w:rFonts w:ascii="Times New Roman" w:hAnsi="Times New Roman" w:cs="Times New Roman"/>
                <w:sz w:val="24"/>
                <w:szCs w:val="24"/>
              </w:rPr>
              <w:t>.</w:t>
            </w:r>
          </w:p>
        </w:tc>
        <w:tc>
          <w:tcPr>
            <w:tcW w:w="1276" w:type="dxa"/>
          </w:tcPr>
          <w:p w:rsidR="00232B9A" w:rsidRPr="007167E8" w:rsidRDefault="00232B9A" w:rsidP="00177F55">
            <w:pPr>
              <w:pStyle w:val="a8"/>
              <w:jc w:val="center"/>
              <w:rPr>
                <w:rFonts w:ascii="Times New Roman" w:hAnsi="Times New Roman" w:cs="Times New Roman"/>
                <w:sz w:val="24"/>
                <w:szCs w:val="24"/>
              </w:rPr>
            </w:pPr>
            <w:r w:rsidRPr="007167E8">
              <w:rPr>
                <w:rFonts w:ascii="Times New Roman" w:hAnsi="Times New Roman" w:cs="Times New Roman"/>
                <w:sz w:val="24"/>
                <w:szCs w:val="24"/>
              </w:rPr>
              <w:t xml:space="preserve">На </w:t>
            </w:r>
            <w:r>
              <w:rPr>
                <w:rFonts w:ascii="Times New Roman" w:hAnsi="Times New Roman" w:cs="Times New Roman"/>
                <w:sz w:val="24"/>
                <w:szCs w:val="24"/>
              </w:rPr>
              <w:t>01.01.17 г</w:t>
            </w:r>
            <w:r w:rsidRPr="007167E8">
              <w:rPr>
                <w:rFonts w:ascii="Times New Roman" w:hAnsi="Times New Roman" w:cs="Times New Roman"/>
                <w:sz w:val="24"/>
                <w:szCs w:val="24"/>
              </w:rPr>
              <w:t>.</w:t>
            </w:r>
          </w:p>
        </w:tc>
      </w:tr>
      <w:tr w:rsidR="00232B9A" w:rsidTr="00177F55">
        <w:tc>
          <w:tcPr>
            <w:tcW w:w="6380" w:type="dxa"/>
          </w:tcPr>
          <w:p w:rsidR="00232B9A" w:rsidRPr="007167E8" w:rsidRDefault="00232B9A" w:rsidP="00177F55">
            <w:pPr>
              <w:pStyle w:val="a8"/>
              <w:rPr>
                <w:rFonts w:ascii="Times New Roman" w:hAnsi="Times New Roman" w:cs="Times New Roman"/>
                <w:sz w:val="24"/>
                <w:szCs w:val="24"/>
              </w:rPr>
            </w:pPr>
            <w:r w:rsidRPr="007167E8">
              <w:rPr>
                <w:rFonts w:ascii="Times New Roman" w:hAnsi="Times New Roman" w:cs="Times New Roman"/>
                <w:sz w:val="24"/>
                <w:szCs w:val="24"/>
              </w:rPr>
              <w:t>АКТИВ</w:t>
            </w:r>
          </w:p>
        </w:tc>
        <w:tc>
          <w:tcPr>
            <w:tcW w:w="1276" w:type="dxa"/>
          </w:tcPr>
          <w:p w:rsidR="00232B9A" w:rsidRPr="007167E8" w:rsidRDefault="00232B9A" w:rsidP="00177F55">
            <w:pPr>
              <w:pStyle w:val="a8"/>
              <w:rPr>
                <w:rFonts w:ascii="Times New Roman" w:hAnsi="Times New Roman" w:cs="Times New Roman"/>
                <w:sz w:val="24"/>
                <w:szCs w:val="24"/>
              </w:rPr>
            </w:pPr>
          </w:p>
        </w:tc>
        <w:tc>
          <w:tcPr>
            <w:tcW w:w="1275" w:type="dxa"/>
          </w:tcPr>
          <w:p w:rsidR="00232B9A" w:rsidRPr="007167E8" w:rsidRDefault="00232B9A" w:rsidP="00177F55">
            <w:pPr>
              <w:pStyle w:val="a8"/>
              <w:rPr>
                <w:rFonts w:ascii="Times New Roman" w:hAnsi="Times New Roman" w:cs="Times New Roman"/>
                <w:sz w:val="24"/>
                <w:szCs w:val="24"/>
              </w:rPr>
            </w:pPr>
          </w:p>
        </w:tc>
        <w:tc>
          <w:tcPr>
            <w:tcW w:w="1276" w:type="dxa"/>
          </w:tcPr>
          <w:p w:rsidR="00232B9A" w:rsidRPr="007167E8" w:rsidRDefault="00232B9A" w:rsidP="00177F55">
            <w:pPr>
              <w:pStyle w:val="a8"/>
              <w:rPr>
                <w:rFonts w:ascii="Times New Roman" w:hAnsi="Times New Roman" w:cs="Times New Roman"/>
                <w:sz w:val="24"/>
                <w:szCs w:val="24"/>
              </w:rPr>
            </w:pPr>
          </w:p>
        </w:tc>
      </w:tr>
      <w:tr w:rsidR="00232B9A" w:rsidTr="00177F55">
        <w:tc>
          <w:tcPr>
            <w:tcW w:w="6380" w:type="dxa"/>
          </w:tcPr>
          <w:p w:rsidR="00232B9A" w:rsidRPr="007844DB" w:rsidRDefault="00232B9A" w:rsidP="00177F55">
            <w:pPr>
              <w:pStyle w:val="a8"/>
              <w:rPr>
                <w:rFonts w:ascii="Times New Roman" w:hAnsi="Times New Roman" w:cs="Times New Roman"/>
                <w:b/>
                <w:sz w:val="24"/>
                <w:szCs w:val="24"/>
              </w:rPr>
            </w:pPr>
            <w:r w:rsidRPr="007844DB">
              <w:rPr>
                <w:rFonts w:ascii="Times New Roman" w:hAnsi="Times New Roman" w:cs="Times New Roman"/>
                <w:b/>
                <w:sz w:val="24"/>
                <w:szCs w:val="24"/>
                <w:lang w:val="en-US"/>
              </w:rPr>
              <w:t xml:space="preserve">I. </w:t>
            </w:r>
            <w:proofErr w:type="spellStart"/>
            <w:r w:rsidRPr="007844DB">
              <w:rPr>
                <w:rFonts w:ascii="Times New Roman" w:hAnsi="Times New Roman" w:cs="Times New Roman"/>
                <w:b/>
                <w:sz w:val="24"/>
                <w:szCs w:val="24"/>
              </w:rPr>
              <w:t>Внеоборотные</w:t>
            </w:r>
            <w:proofErr w:type="spellEnd"/>
            <w:r w:rsidRPr="007844DB">
              <w:rPr>
                <w:rFonts w:ascii="Times New Roman" w:hAnsi="Times New Roman" w:cs="Times New Roman"/>
                <w:b/>
                <w:sz w:val="24"/>
                <w:szCs w:val="24"/>
              </w:rPr>
              <w:t xml:space="preserve"> активы</w:t>
            </w:r>
          </w:p>
        </w:tc>
        <w:tc>
          <w:tcPr>
            <w:tcW w:w="1276" w:type="dxa"/>
          </w:tcPr>
          <w:p w:rsidR="00232B9A" w:rsidRPr="007844DB" w:rsidRDefault="00232B9A" w:rsidP="00177F55">
            <w:pPr>
              <w:pStyle w:val="a8"/>
              <w:rPr>
                <w:rFonts w:ascii="Times New Roman" w:hAnsi="Times New Roman" w:cs="Times New Roman"/>
                <w:b/>
                <w:sz w:val="24"/>
                <w:szCs w:val="24"/>
              </w:rPr>
            </w:pPr>
            <w:r>
              <w:rPr>
                <w:rFonts w:ascii="Times New Roman" w:hAnsi="Times New Roman" w:cs="Times New Roman"/>
                <w:b/>
                <w:sz w:val="24"/>
                <w:szCs w:val="24"/>
              </w:rPr>
              <w:t>642,0</w:t>
            </w:r>
          </w:p>
        </w:tc>
        <w:tc>
          <w:tcPr>
            <w:tcW w:w="1275" w:type="dxa"/>
          </w:tcPr>
          <w:p w:rsidR="00232B9A" w:rsidRPr="007844DB" w:rsidRDefault="00232B9A" w:rsidP="00177F55">
            <w:pPr>
              <w:pStyle w:val="a8"/>
              <w:rPr>
                <w:rFonts w:ascii="Times New Roman" w:hAnsi="Times New Roman" w:cs="Times New Roman"/>
                <w:b/>
                <w:sz w:val="24"/>
                <w:szCs w:val="24"/>
              </w:rPr>
            </w:pPr>
            <w:r>
              <w:rPr>
                <w:rFonts w:ascii="Times New Roman" w:hAnsi="Times New Roman" w:cs="Times New Roman"/>
                <w:b/>
                <w:sz w:val="24"/>
                <w:szCs w:val="24"/>
              </w:rPr>
              <w:t>307,0</w:t>
            </w:r>
          </w:p>
        </w:tc>
        <w:tc>
          <w:tcPr>
            <w:tcW w:w="1276" w:type="dxa"/>
          </w:tcPr>
          <w:p w:rsidR="00232B9A" w:rsidRPr="007844DB" w:rsidRDefault="00232B9A" w:rsidP="00177F55">
            <w:pPr>
              <w:pStyle w:val="a8"/>
              <w:rPr>
                <w:rFonts w:ascii="Times New Roman" w:hAnsi="Times New Roman" w:cs="Times New Roman"/>
                <w:b/>
                <w:sz w:val="24"/>
                <w:szCs w:val="24"/>
              </w:rPr>
            </w:pPr>
            <w:r>
              <w:rPr>
                <w:rFonts w:ascii="Times New Roman" w:hAnsi="Times New Roman" w:cs="Times New Roman"/>
                <w:b/>
                <w:sz w:val="24"/>
                <w:szCs w:val="24"/>
              </w:rPr>
              <w:t>84,0</w:t>
            </w:r>
          </w:p>
        </w:tc>
      </w:tr>
      <w:tr w:rsidR="00232B9A" w:rsidTr="00177F55">
        <w:tc>
          <w:tcPr>
            <w:tcW w:w="6380" w:type="dxa"/>
          </w:tcPr>
          <w:p w:rsidR="00232B9A" w:rsidRPr="007167E8" w:rsidRDefault="00232B9A" w:rsidP="00177F55">
            <w:pPr>
              <w:pStyle w:val="a8"/>
              <w:rPr>
                <w:rFonts w:ascii="Times New Roman" w:hAnsi="Times New Roman" w:cs="Times New Roman"/>
                <w:sz w:val="24"/>
                <w:szCs w:val="24"/>
              </w:rPr>
            </w:pPr>
            <w:r w:rsidRPr="007167E8">
              <w:rPr>
                <w:rFonts w:ascii="Times New Roman" w:hAnsi="Times New Roman" w:cs="Times New Roman"/>
                <w:sz w:val="24"/>
                <w:szCs w:val="24"/>
              </w:rPr>
              <w:t>Основные средства</w:t>
            </w:r>
          </w:p>
        </w:tc>
        <w:tc>
          <w:tcPr>
            <w:tcW w:w="1276" w:type="dxa"/>
          </w:tcPr>
          <w:p w:rsidR="00232B9A" w:rsidRPr="005D75AF" w:rsidRDefault="00232B9A" w:rsidP="00177F55">
            <w:pPr>
              <w:pStyle w:val="a8"/>
              <w:rPr>
                <w:rFonts w:ascii="Times New Roman" w:hAnsi="Times New Roman" w:cs="Times New Roman"/>
                <w:sz w:val="24"/>
                <w:szCs w:val="24"/>
              </w:rPr>
            </w:pPr>
            <w:r>
              <w:rPr>
                <w:rFonts w:ascii="Times New Roman" w:hAnsi="Times New Roman" w:cs="Times New Roman"/>
                <w:sz w:val="24"/>
                <w:szCs w:val="24"/>
              </w:rPr>
              <w:t>642,0</w:t>
            </w:r>
          </w:p>
        </w:tc>
        <w:tc>
          <w:tcPr>
            <w:tcW w:w="1275" w:type="dxa"/>
          </w:tcPr>
          <w:p w:rsidR="00232B9A" w:rsidRPr="005D75AF" w:rsidRDefault="00232B9A" w:rsidP="00177F55">
            <w:pPr>
              <w:pStyle w:val="a8"/>
              <w:rPr>
                <w:rFonts w:ascii="Times New Roman" w:hAnsi="Times New Roman" w:cs="Times New Roman"/>
                <w:sz w:val="24"/>
                <w:szCs w:val="24"/>
              </w:rPr>
            </w:pPr>
            <w:r>
              <w:rPr>
                <w:rFonts w:ascii="Times New Roman" w:hAnsi="Times New Roman" w:cs="Times New Roman"/>
                <w:sz w:val="24"/>
                <w:szCs w:val="24"/>
              </w:rPr>
              <w:t>307,0</w:t>
            </w:r>
          </w:p>
        </w:tc>
        <w:tc>
          <w:tcPr>
            <w:tcW w:w="1276" w:type="dxa"/>
          </w:tcPr>
          <w:p w:rsidR="00232B9A" w:rsidRPr="005D75AF" w:rsidRDefault="00232B9A" w:rsidP="00177F55">
            <w:pPr>
              <w:pStyle w:val="a8"/>
              <w:rPr>
                <w:rFonts w:ascii="Times New Roman" w:hAnsi="Times New Roman" w:cs="Times New Roman"/>
                <w:sz w:val="24"/>
                <w:szCs w:val="24"/>
              </w:rPr>
            </w:pPr>
            <w:r>
              <w:rPr>
                <w:rFonts w:ascii="Times New Roman" w:hAnsi="Times New Roman" w:cs="Times New Roman"/>
                <w:sz w:val="24"/>
                <w:szCs w:val="24"/>
              </w:rPr>
              <w:t>84,0</w:t>
            </w:r>
          </w:p>
        </w:tc>
      </w:tr>
      <w:tr w:rsidR="00232B9A" w:rsidTr="00177F55">
        <w:tc>
          <w:tcPr>
            <w:tcW w:w="6380" w:type="dxa"/>
          </w:tcPr>
          <w:p w:rsidR="00232B9A" w:rsidRPr="007844DB" w:rsidRDefault="00232B9A" w:rsidP="00177F55">
            <w:pPr>
              <w:pStyle w:val="a8"/>
              <w:rPr>
                <w:rFonts w:ascii="Times New Roman" w:hAnsi="Times New Roman" w:cs="Times New Roman"/>
                <w:b/>
                <w:sz w:val="24"/>
                <w:szCs w:val="24"/>
              </w:rPr>
            </w:pPr>
            <w:r w:rsidRPr="007844DB">
              <w:rPr>
                <w:rFonts w:ascii="Times New Roman" w:hAnsi="Times New Roman" w:cs="Times New Roman"/>
                <w:b/>
                <w:sz w:val="24"/>
                <w:szCs w:val="24"/>
                <w:lang w:val="en-US"/>
              </w:rPr>
              <w:t xml:space="preserve">II. </w:t>
            </w:r>
            <w:r w:rsidRPr="007844DB">
              <w:rPr>
                <w:rFonts w:ascii="Times New Roman" w:hAnsi="Times New Roman" w:cs="Times New Roman"/>
                <w:b/>
                <w:sz w:val="24"/>
                <w:szCs w:val="24"/>
              </w:rPr>
              <w:t>Оборотные активы</w:t>
            </w:r>
          </w:p>
        </w:tc>
        <w:tc>
          <w:tcPr>
            <w:tcW w:w="1276" w:type="dxa"/>
          </w:tcPr>
          <w:p w:rsidR="00232B9A" w:rsidRPr="007844DB" w:rsidRDefault="00232B9A" w:rsidP="00177F55">
            <w:pPr>
              <w:pStyle w:val="a8"/>
              <w:rPr>
                <w:rFonts w:ascii="Times New Roman" w:hAnsi="Times New Roman" w:cs="Times New Roman"/>
                <w:b/>
                <w:sz w:val="24"/>
                <w:szCs w:val="24"/>
              </w:rPr>
            </w:pPr>
            <w:r>
              <w:rPr>
                <w:rFonts w:ascii="Times New Roman" w:hAnsi="Times New Roman" w:cs="Times New Roman"/>
                <w:b/>
                <w:sz w:val="24"/>
                <w:szCs w:val="24"/>
              </w:rPr>
              <w:t>4 077,0</w:t>
            </w:r>
          </w:p>
        </w:tc>
        <w:tc>
          <w:tcPr>
            <w:tcW w:w="1275" w:type="dxa"/>
          </w:tcPr>
          <w:p w:rsidR="00232B9A" w:rsidRPr="007844DB" w:rsidRDefault="00232B9A" w:rsidP="00177F55">
            <w:pPr>
              <w:pStyle w:val="a8"/>
              <w:rPr>
                <w:rFonts w:ascii="Times New Roman" w:hAnsi="Times New Roman" w:cs="Times New Roman"/>
                <w:b/>
                <w:sz w:val="24"/>
                <w:szCs w:val="24"/>
              </w:rPr>
            </w:pPr>
            <w:r>
              <w:rPr>
                <w:rFonts w:ascii="Times New Roman" w:hAnsi="Times New Roman" w:cs="Times New Roman"/>
                <w:b/>
                <w:sz w:val="24"/>
                <w:szCs w:val="24"/>
              </w:rPr>
              <w:t>4 314,0</w:t>
            </w:r>
          </w:p>
        </w:tc>
        <w:tc>
          <w:tcPr>
            <w:tcW w:w="1276" w:type="dxa"/>
          </w:tcPr>
          <w:p w:rsidR="00232B9A" w:rsidRPr="007844DB" w:rsidRDefault="00232B9A" w:rsidP="00177F55">
            <w:pPr>
              <w:pStyle w:val="a8"/>
              <w:rPr>
                <w:rFonts w:ascii="Times New Roman" w:hAnsi="Times New Roman" w:cs="Times New Roman"/>
                <w:b/>
                <w:sz w:val="24"/>
                <w:szCs w:val="24"/>
              </w:rPr>
            </w:pPr>
            <w:r>
              <w:rPr>
                <w:rFonts w:ascii="Times New Roman" w:hAnsi="Times New Roman" w:cs="Times New Roman"/>
                <w:b/>
                <w:sz w:val="24"/>
                <w:szCs w:val="24"/>
              </w:rPr>
              <w:t>2 669,0</w:t>
            </w:r>
          </w:p>
        </w:tc>
      </w:tr>
      <w:tr w:rsidR="00232B9A" w:rsidTr="00177F55">
        <w:tc>
          <w:tcPr>
            <w:tcW w:w="6380" w:type="dxa"/>
          </w:tcPr>
          <w:p w:rsidR="00232B9A" w:rsidRPr="007167E8" w:rsidRDefault="00232B9A" w:rsidP="00177F55">
            <w:pPr>
              <w:pStyle w:val="a8"/>
              <w:rPr>
                <w:rFonts w:ascii="Times New Roman" w:hAnsi="Times New Roman" w:cs="Times New Roman"/>
                <w:sz w:val="24"/>
                <w:szCs w:val="24"/>
              </w:rPr>
            </w:pPr>
            <w:r>
              <w:rPr>
                <w:rFonts w:ascii="Times New Roman" w:hAnsi="Times New Roman" w:cs="Times New Roman"/>
                <w:sz w:val="24"/>
                <w:szCs w:val="24"/>
              </w:rPr>
              <w:t>Запасы (сырьё, материалы)</w:t>
            </w:r>
          </w:p>
        </w:tc>
        <w:tc>
          <w:tcPr>
            <w:tcW w:w="1276" w:type="dxa"/>
          </w:tcPr>
          <w:p w:rsidR="00232B9A" w:rsidRPr="007167E8" w:rsidRDefault="00232B9A" w:rsidP="00177F55">
            <w:pPr>
              <w:pStyle w:val="a8"/>
              <w:rPr>
                <w:rFonts w:ascii="Times New Roman" w:hAnsi="Times New Roman" w:cs="Times New Roman"/>
                <w:sz w:val="24"/>
                <w:szCs w:val="24"/>
              </w:rPr>
            </w:pPr>
            <w:r>
              <w:rPr>
                <w:rFonts w:ascii="Times New Roman" w:hAnsi="Times New Roman" w:cs="Times New Roman"/>
                <w:sz w:val="24"/>
                <w:szCs w:val="24"/>
              </w:rPr>
              <w:t>69,0</w:t>
            </w:r>
          </w:p>
        </w:tc>
        <w:tc>
          <w:tcPr>
            <w:tcW w:w="1275" w:type="dxa"/>
          </w:tcPr>
          <w:p w:rsidR="00232B9A" w:rsidRPr="007167E8" w:rsidRDefault="00232B9A" w:rsidP="00177F55">
            <w:pPr>
              <w:pStyle w:val="a8"/>
              <w:rPr>
                <w:rFonts w:ascii="Times New Roman" w:hAnsi="Times New Roman" w:cs="Times New Roman"/>
                <w:sz w:val="24"/>
                <w:szCs w:val="24"/>
              </w:rPr>
            </w:pPr>
            <w:r>
              <w:rPr>
                <w:rFonts w:ascii="Times New Roman" w:hAnsi="Times New Roman" w:cs="Times New Roman"/>
                <w:sz w:val="24"/>
                <w:szCs w:val="24"/>
              </w:rPr>
              <w:t>161,0</w:t>
            </w:r>
          </w:p>
        </w:tc>
        <w:tc>
          <w:tcPr>
            <w:tcW w:w="1276" w:type="dxa"/>
          </w:tcPr>
          <w:p w:rsidR="00232B9A" w:rsidRPr="007167E8" w:rsidRDefault="00232B9A" w:rsidP="00177F55">
            <w:pPr>
              <w:pStyle w:val="a8"/>
              <w:rPr>
                <w:rFonts w:ascii="Times New Roman" w:hAnsi="Times New Roman" w:cs="Times New Roman"/>
                <w:sz w:val="24"/>
                <w:szCs w:val="24"/>
              </w:rPr>
            </w:pPr>
            <w:r>
              <w:rPr>
                <w:rFonts w:ascii="Times New Roman" w:hAnsi="Times New Roman" w:cs="Times New Roman"/>
                <w:sz w:val="24"/>
                <w:szCs w:val="24"/>
              </w:rPr>
              <w:t>73,0</w:t>
            </w:r>
          </w:p>
        </w:tc>
      </w:tr>
      <w:tr w:rsidR="00232B9A" w:rsidTr="00177F55">
        <w:tc>
          <w:tcPr>
            <w:tcW w:w="6380" w:type="dxa"/>
          </w:tcPr>
          <w:p w:rsidR="00232B9A" w:rsidRPr="007167E8" w:rsidRDefault="00232B9A" w:rsidP="00177F55">
            <w:pPr>
              <w:pStyle w:val="a8"/>
              <w:rPr>
                <w:rFonts w:ascii="Times New Roman" w:hAnsi="Times New Roman" w:cs="Times New Roman"/>
                <w:sz w:val="24"/>
                <w:szCs w:val="24"/>
              </w:rPr>
            </w:pPr>
            <w:r>
              <w:rPr>
                <w:rFonts w:ascii="Times New Roman" w:hAnsi="Times New Roman" w:cs="Times New Roman"/>
                <w:sz w:val="24"/>
                <w:szCs w:val="24"/>
              </w:rPr>
              <w:t>Дебиторская задолженность</w:t>
            </w:r>
          </w:p>
        </w:tc>
        <w:tc>
          <w:tcPr>
            <w:tcW w:w="1276" w:type="dxa"/>
          </w:tcPr>
          <w:p w:rsidR="00232B9A" w:rsidRPr="007167E8" w:rsidRDefault="00232B9A" w:rsidP="00177F55">
            <w:pPr>
              <w:pStyle w:val="a8"/>
              <w:rPr>
                <w:rFonts w:ascii="Times New Roman" w:hAnsi="Times New Roman" w:cs="Times New Roman"/>
                <w:sz w:val="24"/>
                <w:szCs w:val="24"/>
              </w:rPr>
            </w:pPr>
            <w:r>
              <w:rPr>
                <w:rFonts w:ascii="Times New Roman" w:hAnsi="Times New Roman" w:cs="Times New Roman"/>
                <w:sz w:val="24"/>
                <w:szCs w:val="24"/>
              </w:rPr>
              <w:t>3 942,0</w:t>
            </w:r>
          </w:p>
        </w:tc>
        <w:tc>
          <w:tcPr>
            <w:tcW w:w="1275" w:type="dxa"/>
          </w:tcPr>
          <w:p w:rsidR="00232B9A" w:rsidRPr="007167E8" w:rsidRDefault="00232B9A" w:rsidP="00177F55">
            <w:pPr>
              <w:pStyle w:val="a8"/>
              <w:rPr>
                <w:rFonts w:ascii="Times New Roman" w:hAnsi="Times New Roman" w:cs="Times New Roman"/>
                <w:sz w:val="24"/>
                <w:szCs w:val="24"/>
              </w:rPr>
            </w:pPr>
            <w:r>
              <w:rPr>
                <w:rFonts w:ascii="Times New Roman" w:hAnsi="Times New Roman" w:cs="Times New Roman"/>
                <w:sz w:val="24"/>
                <w:szCs w:val="24"/>
              </w:rPr>
              <w:t>4 153,0</w:t>
            </w:r>
          </w:p>
        </w:tc>
        <w:tc>
          <w:tcPr>
            <w:tcW w:w="1276" w:type="dxa"/>
          </w:tcPr>
          <w:p w:rsidR="00232B9A" w:rsidRPr="007167E8" w:rsidRDefault="00232B9A" w:rsidP="00177F55">
            <w:pPr>
              <w:pStyle w:val="a8"/>
              <w:rPr>
                <w:rFonts w:ascii="Times New Roman" w:hAnsi="Times New Roman" w:cs="Times New Roman"/>
                <w:sz w:val="24"/>
                <w:szCs w:val="24"/>
              </w:rPr>
            </w:pPr>
            <w:r>
              <w:rPr>
                <w:rFonts w:ascii="Times New Roman" w:hAnsi="Times New Roman" w:cs="Times New Roman"/>
                <w:sz w:val="24"/>
                <w:szCs w:val="24"/>
              </w:rPr>
              <w:t>2 587,0</w:t>
            </w:r>
          </w:p>
        </w:tc>
      </w:tr>
      <w:tr w:rsidR="00232B9A" w:rsidTr="00177F55">
        <w:tc>
          <w:tcPr>
            <w:tcW w:w="6380" w:type="dxa"/>
          </w:tcPr>
          <w:p w:rsidR="00232B9A" w:rsidRPr="007167E8" w:rsidRDefault="00232B9A" w:rsidP="00232B9A">
            <w:pPr>
              <w:pStyle w:val="a8"/>
              <w:rPr>
                <w:rFonts w:ascii="Times New Roman" w:hAnsi="Times New Roman" w:cs="Times New Roman"/>
                <w:sz w:val="24"/>
                <w:szCs w:val="24"/>
              </w:rPr>
            </w:pPr>
            <w:r>
              <w:rPr>
                <w:rFonts w:ascii="Times New Roman" w:hAnsi="Times New Roman" w:cs="Times New Roman"/>
                <w:sz w:val="24"/>
                <w:szCs w:val="24"/>
              </w:rPr>
              <w:t>Денежные средства и денежные эквиваленты</w:t>
            </w:r>
          </w:p>
        </w:tc>
        <w:tc>
          <w:tcPr>
            <w:tcW w:w="1276" w:type="dxa"/>
          </w:tcPr>
          <w:p w:rsidR="00232B9A" w:rsidRPr="007167E8" w:rsidRDefault="00232B9A" w:rsidP="00177F55">
            <w:pPr>
              <w:pStyle w:val="a8"/>
              <w:rPr>
                <w:rFonts w:ascii="Times New Roman" w:hAnsi="Times New Roman" w:cs="Times New Roman"/>
                <w:sz w:val="24"/>
                <w:szCs w:val="24"/>
              </w:rPr>
            </w:pPr>
            <w:r>
              <w:rPr>
                <w:rFonts w:ascii="Times New Roman" w:hAnsi="Times New Roman" w:cs="Times New Roman"/>
                <w:sz w:val="24"/>
                <w:szCs w:val="24"/>
              </w:rPr>
              <w:t>66,0</w:t>
            </w:r>
          </w:p>
        </w:tc>
        <w:tc>
          <w:tcPr>
            <w:tcW w:w="1275" w:type="dxa"/>
          </w:tcPr>
          <w:p w:rsidR="00232B9A" w:rsidRPr="007167E8" w:rsidRDefault="00232B9A" w:rsidP="00177F55">
            <w:pPr>
              <w:pStyle w:val="a8"/>
              <w:rPr>
                <w:rFonts w:ascii="Times New Roman" w:hAnsi="Times New Roman" w:cs="Times New Roman"/>
                <w:sz w:val="24"/>
                <w:szCs w:val="24"/>
              </w:rPr>
            </w:pPr>
            <w:r>
              <w:rPr>
                <w:rFonts w:ascii="Times New Roman" w:hAnsi="Times New Roman" w:cs="Times New Roman"/>
                <w:sz w:val="24"/>
                <w:szCs w:val="24"/>
              </w:rPr>
              <w:t>0,0</w:t>
            </w:r>
          </w:p>
        </w:tc>
        <w:tc>
          <w:tcPr>
            <w:tcW w:w="1276" w:type="dxa"/>
          </w:tcPr>
          <w:p w:rsidR="00232B9A" w:rsidRPr="007167E8" w:rsidRDefault="00232B9A" w:rsidP="00177F55">
            <w:pPr>
              <w:pStyle w:val="a8"/>
              <w:rPr>
                <w:rFonts w:ascii="Times New Roman" w:hAnsi="Times New Roman" w:cs="Times New Roman"/>
                <w:sz w:val="24"/>
                <w:szCs w:val="24"/>
              </w:rPr>
            </w:pPr>
            <w:r>
              <w:rPr>
                <w:rFonts w:ascii="Times New Roman" w:hAnsi="Times New Roman" w:cs="Times New Roman"/>
                <w:sz w:val="24"/>
                <w:szCs w:val="24"/>
              </w:rPr>
              <w:t>9,0</w:t>
            </w:r>
          </w:p>
        </w:tc>
      </w:tr>
      <w:tr w:rsidR="00232B9A" w:rsidTr="00177F55">
        <w:tc>
          <w:tcPr>
            <w:tcW w:w="6380" w:type="dxa"/>
          </w:tcPr>
          <w:p w:rsidR="00232B9A" w:rsidRPr="007844DB" w:rsidRDefault="00232B9A" w:rsidP="00177F55">
            <w:pPr>
              <w:pStyle w:val="a8"/>
              <w:rPr>
                <w:rFonts w:ascii="Times New Roman" w:hAnsi="Times New Roman" w:cs="Times New Roman"/>
                <w:b/>
                <w:sz w:val="24"/>
                <w:szCs w:val="24"/>
              </w:rPr>
            </w:pPr>
            <w:r w:rsidRPr="007844DB">
              <w:rPr>
                <w:rFonts w:ascii="Times New Roman" w:hAnsi="Times New Roman" w:cs="Times New Roman"/>
                <w:b/>
                <w:sz w:val="24"/>
                <w:szCs w:val="24"/>
              </w:rPr>
              <w:t>БАЛАНС</w:t>
            </w:r>
          </w:p>
        </w:tc>
        <w:tc>
          <w:tcPr>
            <w:tcW w:w="1276" w:type="dxa"/>
          </w:tcPr>
          <w:p w:rsidR="00232B9A" w:rsidRPr="007844DB" w:rsidRDefault="00232B9A" w:rsidP="00177F55">
            <w:pPr>
              <w:pStyle w:val="a8"/>
              <w:rPr>
                <w:rFonts w:ascii="Times New Roman" w:hAnsi="Times New Roman" w:cs="Times New Roman"/>
                <w:b/>
                <w:sz w:val="24"/>
                <w:szCs w:val="24"/>
              </w:rPr>
            </w:pPr>
            <w:r>
              <w:rPr>
                <w:rFonts w:ascii="Times New Roman" w:hAnsi="Times New Roman" w:cs="Times New Roman"/>
                <w:b/>
                <w:sz w:val="24"/>
                <w:szCs w:val="24"/>
              </w:rPr>
              <w:t>4 719,0</w:t>
            </w:r>
          </w:p>
        </w:tc>
        <w:tc>
          <w:tcPr>
            <w:tcW w:w="1275" w:type="dxa"/>
          </w:tcPr>
          <w:p w:rsidR="00232B9A" w:rsidRPr="007844DB" w:rsidRDefault="00232B9A" w:rsidP="00177F55">
            <w:pPr>
              <w:pStyle w:val="a8"/>
              <w:rPr>
                <w:rFonts w:ascii="Times New Roman" w:hAnsi="Times New Roman" w:cs="Times New Roman"/>
                <w:b/>
                <w:sz w:val="24"/>
                <w:szCs w:val="24"/>
              </w:rPr>
            </w:pPr>
            <w:r>
              <w:rPr>
                <w:rFonts w:ascii="Times New Roman" w:hAnsi="Times New Roman" w:cs="Times New Roman"/>
                <w:b/>
                <w:sz w:val="24"/>
                <w:szCs w:val="24"/>
              </w:rPr>
              <w:t>4968,0</w:t>
            </w:r>
          </w:p>
        </w:tc>
        <w:tc>
          <w:tcPr>
            <w:tcW w:w="1276" w:type="dxa"/>
          </w:tcPr>
          <w:p w:rsidR="00232B9A" w:rsidRPr="007844DB" w:rsidRDefault="00232B9A" w:rsidP="00177F55">
            <w:pPr>
              <w:pStyle w:val="a8"/>
              <w:rPr>
                <w:rFonts w:ascii="Times New Roman" w:hAnsi="Times New Roman" w:cs="Times New Roman"/>
                <w:b/>
                <w:sz w:val="24"/>
                <w:szCs w:val="24"/>
              </w:rPr>
            </w:pPr>
            <w:r>
              <w:rPr>
                <w:rFonts w:ascii="Times New Roman" w:hAnsi="Times New Roman" w:cs="Times New Roman"/>
                <w:b/>
                <w:sz w:val="24"/>
                <w:szCs w:val="24"/>
              </w:rPr>
              <w:t>2 753,0</w:t>
            </w:r>
          </w:p>
        </w:tc>
      </w:tr>
      <w:tr w:rsidR="00232B9A" w:rsidTr="00177F55">
        <w:tc>
          <w:tcPr>
            <w:tcW w:w="6380" w:type="dxa"/>
          </w:tcPr>
          <w:p w:rsidR="00232B9A" w:rsidRPr="007167E8" w:rsidRDefault="00232B9A" w:rsidP="00177F55">
            <w:pPr>
              <w:pStyle w:val="a8"/>
              <w:rPr>
                <w:rFonts w:ascii="Times New Roman" w:hAnsi="Times New Roman" w:cs="Times New Roman"/>
                <w:sz w:val="24"/>
                <w:szCs w:val="24"/>
              </w:rPr>
            </w:pPr>
            <w:r>
              <w:rPr>
                <w:rFonts w:ascii="Times New Roman" w:hAnsi="Times New Roman" w:cs="Times New Roman"/>
                <w:sz w:val="24"/>
                <w:szCs w:val="24"/>
              </w:rPr>
              <w:t>ПАССИВ</w:t>
            </w:r>
          </w:p>
        </w:tc>
        <w:tc>
          <w:tcPr>
            <w:tcW w:w="1276" w:type="dxa"/>
          </w:tcPr>
          <w:p w:rsidR="00232B9A" w:rsidRPr="007167E8" w:rsidRDefault="00232B9A" w:rsidP="00177F55">
            <w:pPr>
              <w:pStyle w:val="a8"/>
              <w:rPr>
                <w:rFonts w:ascii="Times New Roman" w:hAnsi="Times New Roman" w:cs="Times New Roman"/>
                <w:sz w:val="24"/>
                <w:szCs w:val="24"/>
              </w:rPr>
            </w:pPr>
          </w:p>
        </w:tc>
        <w:tc>
          <w:tcPr>
            <w:tcW w:w="1275" w:type="dxa"/>
          </w:tcPr>
          <w:p w:rsidR="00232B9A" w:rsidRPr="007167E8" w:rsidRDefault="00232B9A" w:rsidP="00177F55">
            <w:pPr>
              <w:pStyle w:val="a8"/>
              <w:rPr>
                <w:rFonts w:ascii="Times New Roman" w:hAnsi="Times New Roman" w:cs="Times New Roman"/>
                <w:sz w:val="24"/>
                <w:szCs w:val="24"/>
              </w:rPr>
            </w:pPr>
          </w:p>
        </w:tc>
        <w:tc>
          <w:tcPr>
            <w:tcW w:w="1276" w:type="dxa"/>
          </w:tcPr>
          <w:p w:rsidR="00232B9A" w:rsidRPr="007167E8" w:rsidRDefault="00232B9A" w:rsidP="00177F55">
            <w:pPr>
              <w:pStyle w:val="a8"/>
              <w:rPr>
                <w:rFonts w:ascii="Times New Roman" w:hAnsi="Times New Roman" w:cs="Times New Roman"/>
                <w:sz w:val="24"/>
                <w:szCs w:val="24"/>
              </w:rPr>
            </w:pPr>
          </w:p>
        </w:tc>
      </w:tr>
      <w:tr w:rsidR="00232B9A" w:rsidTr="00177F55">
        <w:tc>
          <w:tcPr>
            <w:tcW w:w="6380" w:type="dxa"/>
          </w:tcPr>
          <w:p w:rsidR="00232B9A" w:rsidRPr="007844DB" w:rsidRDefault="00232B9A" w:rsidP="00177F55">
            <w:pPr>
              <w:pStyle w:val="a8"/>
              <w:rPr>
                <w:rFonts w:ascii="Times New Roman" w:hAnsi="Times New Roman" w:cs="Times New Roman"/>
                <w:b/>
                <w:sz w:val="24"/>
                <w:szCs w:val="24"/>
              </w:rPr>
            </w:pPr>
            <w:r w:rsidRPr="007844DB">
              <w:rPr>
                <w:rFonts w:ascii="Times New Roman" w:hAnsi="Times New Roman" w:cs="Times New Roman"/>
                <w:b/>
                <w:sz w:val="24"/>
                <w:szCs w:val="24"/>
                <w:lang w:val="en-US"/>
              </w:rPr>
              <w:t xml:space="preserve">III. </w:t>
            </w:r>
            <w:r w:rsidRPr="007844DB">
              <w:rPr>
                <w:rFonts w:ascii="Times New Roman" w:hAnsi="Times New Roman" w:cs="Times New Roman"/>
                <w:b/>
                <w:sz w:val="24"/>
                <w:szCs w:val="24"/>
              </w:rPr>
              <w:t>Капитал и резервы</w:t>
            </w:r>
          </w:p>
        </w:tc>
        <w:tc>
          <w:tcPr>
            <w:tcW w:w="1276" w:type="dxa"/>
          </w:tcPr>
          <w:p w:rsidR="00232B9A" w:rsidRPr="007844DB" w:rsidRDefault="00232B9A" w:rsidP="00177F55">
            <w:pPr>
              <w:pStyle w:val="a8"/>
              <w:rPr>
                <w:rFonts w:ascii="Times New Roman" w:hAnsi="Times New Roman" w:cs="Times New Roman"/>
                <w:b/>
                <w:sz w:val="24"/>
                <w:szCs w:val="24"/>
              </w:rPr>
            </w:pPr>
            <w:r>
              <w:rPr>
                <w:rFonts w:ascii="Times New Roman" w:hAnsi="Times New Roman" w:cs="Times New Roman"/>
                <w:b/>
                <w:sz w:val="24"/>
                <w:szCs w:val="24"/>
              </w:rPr>
              <w:t>3 775,0</w:t>
            </w:r>
          </w:p>
        </w:tc>
        <w:tc>
          <w:tcPr>
            <w:tcW w:w="1275" w:type="dxa"/>
          </w:tcPr>
          <w:p w:rsidR="00232B9A" w:rsidRPr="007844DB" w:rsidRDefault="00232B9A" w:rsidP="00177F55">
            <w:pPr>
              <w:pStyle w:val="a8"/>
              <w:rPr>
                <w:rFonts w:ascii="Times New Roman" w:hAnsi="Times New Roman" w:cs="Times New Roman"/>
                <w:b/>
                <w:sz w:val="24"/>
                <w:szCs w:val="24"/>
              </w:rPr>
            </w:pPr>
            <w:r>
              <w:rPr>
                <w:rFonts w:ascii="Times New Roman" w:hAnsi="Times New Roman" w:cs="Times New Roman"/>
                <w:b/>
                <w:sz w:val="24"/>
                <w:szCs w:val="24"/>
              </w:rPr>
              <w:t>2 954,0</w:t>
            </w:r>
          </w:p>
        </w:tc>
        <w:tc>
          <w:tcPr>
            <w:tcW w:w="1276" w:type="dxa"/>
          </w:tcPr>
          <w:p w:rsidR="00232B9A" w:rsidRPr="007844DB" w:rsidRDefault="00232B9A" w:rsidP="00177F55">
            <w:pPr>
              <w:pStyle w:val="a8"/>
              <w:rPr>
                <w:rFonts w:ascii="Times New Roman" w:hAnsi="Times New Roman" w:cs="Times New Roman"/>
                <w:b/>
                <w:sz w:val="24"/>
                <w:szCs w:val="24"/>
              </w:rPr>
            </w:pPr>
            <w:r>
              <w:rPr>
                <w:rFonts w:ascii="Times New Roman" w:hAnsi="Times New Roman" w:cs="Times New Roman"/>
                <w:b/>
                <w:sz w:val="24"/>
                <w:szCs w:val="24"/>
              </w:rPr>
              <w:t>1 728,0</w:t>
            </w:r>
          </w:p>
        </w:tc>
      </w:tr>
      <w:tr w:rsidR="00232B9A" w:rsidTr="00177F55">
        <w:tc>
          <w:tcPr>
            <w:tcW w:w="6380" w:type="dxa"/>
          </w:tcPr>
          <w:p w:rsidR="00232B9A" w:rsidRDefault="00232B9A" w:rsidP="00177F55">
            <w:pPr>
              <w:pStyle w:val="a8"/>
              <w:rPr>
                <w:rFonts w:ascii="Times New Roman" w:hAnsi="Times New Roman" w:cs="Times New Roman"/>
                <w:sz w:val="24"/>
                <w:szCs w:val="24"/>
              </w:rPr>
            </w:pPr>
            <w:r>
              <w:rPr>
                <w:rFonts w:ascii="Times New Roman" w:hAnsi="Times New Roman" w:cs="Times New Roman"/>
                <w:sz w:val="24"/>
                <w:szCs w:val="24"/>
              </w:rPr>
              <w:lastRenderedPageBreak/>
              <w:t>Уставный капитал</w:t>
            </w:r>
          </w:p>
        </w:tc>
        <w:tc>
          <w:tcPr>
            <w:tcW w:w="1276" w:type="dxa"/>
          </w:tcPr>
          <w:p w:rsidR="00232B9A" w:rsidRDefault="00232B9A" w:rsidP="00177F55">
            <w:pPr>
              <w:pStyle w:val="a8"/>
              <w:rPr>
                <w:rFonts w:ascii="Times New Roman" w:hAnsi="Times New Roman" w:cs="Times New Roman"/>
                <w:sz w:val="24"/>
                <w:szCs w:val="24"/>
              </w:rPr>
            </w:pPr>
            <w:r>
              <w:rPr>
                <w:rFonts w:ascii="Times New Roman" w:hAnsi="Times New Roman" w:cs="Times New Roman"/>
                <w:sz w:val="24"/>
                <w:szCs w:val="24"/>
              </w:rPr>
              <w:t>1 680,0</w:t>
            </w:r>
          </w:p>
        </w:tc>
        <w:tc>
          <w:tcPr>
            <w:tcW w:w="1275" w:type="dxa"/>
          </w:tcPr>
          <w:p w:rsidR="00232B9A" w:rsidRDefault="00232B9A" w:rsidP="00177F55">
            <w:pPr>
              <w:pStyle w:val="a8"/>
              <w:rPr>
                <w:rFonts w:ascii="Times New Roman" w:hAnsi="Times New Roman" w:cs="Times New Roman"/>
                <w:sz w:val="24"/>
                <w:szCs w:val="24"/>
              </w:rPr>
            </w:pPr>
            <w:r>
              <w:rPr>
                <w:rFonts w:ascii="Times New Roman" w:hAnsi="Times New Roman" w:cs="Times New Roman"/>
                <w:sz w:val="24"/>
                <w:szCs w:val="24"/>
              </w:rPr>
              <w:t>1 680,0</w:t>
            </w:r>
          </w:p>
        </w:tc>
        <w:tc>
          <w:tcPr>
            <w:tcW w:w="1276" w:type="dxa"/>
          </w:tcPr>
          <w:p w:rsidR="00232B9A" w:rsidRDefault="00232B9A" w:rsidP="00177F55">
            <w:pPr>
              <w:pStyle w:val="a8"/>
              <w:rPr>
                <w:rFonts w:ascii="Times New Roman" w:hAnsi="Times New Roman" w:cs="Times New Roman"/>
                <w:sz w:val="24"/>
                <w:szCs w:val="24"/>
              </w:rPr>
            </w:pPr>
            <w:r>
              <w:rPr>
                <w:rFonts w:ascii="Times New Roman" w:hAnsi="Times New Roman" w:cs="Times New Roman"/>
                <w:sz w:val="24"/>
                <w:szCs w:val="24"/>
              </w:rPr>
              <w:t>1 680,0</w:t>
            </w:r>
          </w:p>
        </w:tc>
      </w:tr>
      <w:tr w:rsidR="00232B9A" w:rsidTr="00177F55">
        <w:tc>
          <w:tcPr>
            <w:tcW w:w="6380" w:type="dxa"/>
          </w:tcPr>
          <w:p w:rsidR="00232B9A" w:rsidRDefault="00232B9A" w:rsidP="00177F55">
            <w:pPr>
              <w:pStyle w:val="a8"/>
              <w:rPr>
                <w:rFonts w:ascii="Times New Roman" w:hAnsi="Times New Roman" w:cs="Times New Roman"/>
                <w:sz w:val="24"/>
                <w:szCs w:val="24"/>
              </w:rPr>
            </w:pPr>
            <w:r>
              <w:rPr>
                <w:rFonts w:ascii="Times New Roman" w:hAnsi="Times New Roman" w:cs="Times New Roman"/>
                <w:sz w:val="24"/>
                <w:szCs w:val="24"/>
              </w:rPr>
              <w:t>Добавочный капитал</w:t>
            </w:r>
          </w:p>
        </w:tc>
        <w:tc>
          <w:tcPr>
            <w:tcW w:w="1276" w:type="dxa"/>
          </w:tcPr>
          <w:p w:rsidR="00232B9A" w:rsidRDefault="00232B9A" w:rsidP="00177F55">
            <w:pPr>
              <w:pStyle w:val="a8"/>
              <w:rPr>
                <w:rFonts w:ascii="Times New Roman" w:hAnsi="Times New Roman" w:cs="Times New Roman"/>
                <w:sz w:val="24"/>
                <w:szCs w:val="24"/>
              </w:rPr>
            </w:pPr>
            <w:r>
              <w:rPr>
                <w:rFonts w:ascii="Times New Roman" w:hAnsi="Times New Roman" w:cs="Times New Roman"/>
                <w:sz w:val="24"/>
                <w:szCs w:val="24"/>
              </w:rPr>
              <w:t>2 043,0</w:t>
            </w:r>
          </w:p>
        </w:tc>
        <w:tc>
          <w:tcPr>
            <w:tcW w:w="1275" w:type="dxa"/>
          </w:tcPr>
          <w:p w:rsidR="00232B9A" w:rsidRDefault="00232B9A" w:rsidP="00177F55">
            <w:pPr>
              <w:pStyle w:val="a8"/>
              <w:rPr>
                <w:rFonts w:ascii="Times New Roman" w:hAnsi="Times New Roman" w:cs="Times New Roman"/>
                <w:sz w:val="24"/>
                <w:szCs w:val="24"/>
              </w:rPr>
            </w:pPr>
            <w:r>
              <w:rPr>
                <w:rFonts w:ascii="Times New Roman" w:hAnsi="Times New Roman" w:cs="Times New Roman"/>
                <w:sz w:val="24"/>
                <w:szCs w:val="24"/>
              </w:rPr>
              <w:t>1 256,0</w:t>
            </w:r>
          </w:p>
        </w:tc>
        <w:tc>
          <w:tcPr>
            <w:tcW w:w="1276" w:type="dxa"/>
          </w:tcPr>
          <w:p w:rsidR="00232B9A" w:rsidRDefault="00232B9A" w:rsidP="00177F55">
            <w:pPr>
              <w:pStyle w:val="a8"/>
              <w:rPr>
                <w:rFonts w:ascii="Times New Roman" w:hAnsi="Times New Roman" w:cs="Times New Roman"/>
                <w:sz w:val="24"/>
                <w:szCs w:val="24"/>
              </w:rPr>
            </w:pPr>
            <w:r>
              <w:rPr>
                <w:rFonts w:ascii="Times New Roman" w:hAnsi="Times New Roman" w:cs="Times New Roman"/>
                <w:sz w:val="24"/>
                <w:szCs w:val="24"/>
              </w:rPr>
              <w:t>0,0</w:t>
            </w:r>
          </w:p>
        </w:tc>
      </w:tr>
      <w:tr w:rsidR="00232B9A" w:rsidTr="00177F55">
        <w:tc>
          <w:tcPr>
            <w:tcW w:w="6380" w:type="dxa"/>
          </w:tcPr>
          <w:p w:rsidR="00232B9A" w:rsidRPr="007167E8" w:rsidRDefault="00232B9A" w:rsidP="00177F55">
            <w:pPr>
              <w:pStyle w:val="a8"/>
              <w:rPr>
                <w:rFonts w:ascii="Times New Roman" w:hAnsi="Times New Roman" w:cs="Times New Roman"/>
                <w:sz w:val="24"/>
                <w:szCs w:val="24"/>
              </w:rPr>
            </w:pPr>
            <w:r>
              <w:rPr>
                <w:rFonts w:ascii="Times New Roman" w:hAnsi="Times New Roman" w:cs="Times New Roman"/>
                <w:sz w:val="24"/>
                <w:szCs w:val="24"/>
              </w:rPr>
              <w:t>Нераспределённая прибыль (непокрытый убыток)</w:t>
            </w:r>
          </w:p>
        </w:tc>
        <w:tc>
          <w:tcPr>
            <w:tcW w:w="1276" w:type="dxa"/>
          </w:tcPr>
          <w:p w:rsidR="00232B9A" w:rsidRPr="007167E8" w:rsidRDefault="00232B9A" w:rsidP="00177F55">
            <w:pPr>
              <w:pStyle w:val="a8"/>
              <w:rPr>
                <w:rFonts w:ascii="Times New Roman" w:hAnsi="Times New Roman" w:cs="Times New Roman"/>
                <w:sz w:val="24"/>
                <w:szCs w:val="24"/>
              </w:rPr>
            </w:pPr>
            <w:r>
              <w:rPr>
                <w:rFonts w:ascii="Times New Roman" w:hAnsi="Times New Roman" w:cs="Times New Roman"/>
                <w:sz w:val="24"/>
                <w:szCs w:val="24"/>
              </w:rPr>
              <w:t>52,0</w:t>
            </w:r>
          </w:p>
        </w:tc>
        <w:tc>
          <w:tcPr>
            <w:tcW w:w="1275" w:type="dxa"/>
          </w:tcPr>
          <w:p w:rsidR="00232B9A" w:rsidRPr="007167E8" w:rsidRDefault="00232B9A" w:rsidP="00177F55">
            <w:pPr>
              <w:pStyle w:val="a8"/>
              <w:rPr>
                <w:rFonts w:ascii="Times New Roman" w:hAnsi="Times New Roman" w:cs="Times New Roman"/>
                <w:sz w:val="24"/>
                <w:szCs w:val="24"/>
              </w:rPr>
            </w:pPr>
            <w:r>
              <w:rPr>
                <w:rFonts w:ascii="Times New Roman" w:hAnsi="Times New Roman" w:cs="Times New Roman"/>
                <w:sz w:val="24"/>
                <w:szCs w:val="24"/>
              </w:rPr>
              <w:t>18,0</w:t>
            </w:r>
          </w:p>
        </w:tc>
        <w:tc>
          <w:tcPr>
            <w:tcW w:w="1276" w:type="dxa"/>
          </w:tcPr>
          <w:p w:rsidR="00232B9A" w:rsidRPr="007167E8" w:rsidRDefault="00232B9A" w:rsidP="00177F55">
            <w:pPr>
              <w:pStyle w:val="a8"/>
              <w:rPr>
                <w:rFonts w:ascii="Times New Roman" w:hAnsi="Times New Roman" w:cs="Times New Roman"/>
                <w:sz w:val="24"/>
                <w:szCs w:val="24"/>
              </w:rPr>
            </w:pPr>
            <w:r>
              <w:rPr>
                <w:rFonts w:ascii="Times New Roman" w:hAnsi="Times New Roman" w:cs="Times New Roman"/>
                <w:sz w:val="24"/>
                <w:szCs w:val="24"/>
              </w:rPr>
              <w:t>48,0</w:t>
            </w:r>
          </w:p>
        </w:tc>
      </w:tr>
      <w:tr w:rsidR="00232B9A" w:rsidTr="00177F55">
        <w:tc>
          <w:tcPr>
            <w:tcW w:w="6380" w:type="dxa"/>
          </w:tcPr>
          <w:p w:rsidR="00232B9A" w:rsidRPr="005D75AF" w:rsidRDefault="00232B9A" w:rsidP="00177F55">
            <w:pPr>
              <w:pStyle w:val="a8"/>
              <w:rPr>
                <w:rFonts w:ascii="Times New Roman" w:hAnsi="Times New Roman" w:cs="Times New Roman"/>
                <w:b/>
                <w:sz w:val="24"/>
                <w:szCs w:val="24"/>
              </w:rPr>
            </w:pPr>
            <w:r>
              <w:rPr>
                <w:rFonts w:ascii="Times New Roman" w:hAnsi="Times New Roman" w:cs="Times New Roman"/>
                <w:b/>
                <w:sz w:val="24"/>
                <w:szCs w:val="24"/>
                <w:lang w:val="en-US"/>
              </w:rPr>
              <w:t xml:space="preserve">IV. </w:t>
            </w:r>
            <w:r>
              <w:rPr>
                <w:rFonts w:ascii="Times New Roman" w:hAnsi="Times New Roman" w:cs="Times New Roman"/>
                <w:b/>
                <w:sz w:val="24"/>
                <w:szCs w:val="24"/>
              </w:rPr>
              <w:t>Долгосрочные обязательства</w:t>
            </w:r>
          </w:p>
        </w:tc>
        <w:tc>
          <w:tcPr>
            <w:tcW w:w="1276" w:type="dxa"/>
          </w:tcPr>
          <w:p w:rsidR="00232B9A" w:rsidRDefault="00232B9A" w:rsidP="00177F55">
            <w:pPr>
              <w:pStyle w:val="a8"/>
              <w:rPr>
                <w:rFonts w:ascii="Times New Roman" w:hAnsi="Times New Roman" w:cs="Times New Roman"/>
                <w:b/>
                <w:sz w:val="24"/>
                <w:szCs w:val="24"/>
              </w:rPr>
            </w:pPr>
            <w:r>
              <w:rPr>
                <w:rFonts w:ascii="Times New Roman" w:hAnsi="Times New Roman" w:cs="Times New Roman"/>
                <w:b/>
                <w:sz w:val="24"/>
                <w:szCs w:val="24"/>
              </w:rPr>
              <w:t>0,0</w:t>
            </w:r>
          </w:p>
        </w:tc>
        <w:tc>
          <w:tcPr>
            <w:tcW w:w="1275" w:type="dxa"/>
          </w:tcPr>
          <w:p w:rsidR="00232B9A" w:rsidRDefault="00232B9A" w:rsidP="00177F55">
            <w:pPr>
              <w:pStyle w:val="a8"/>
              <w:rPr>
                <w:rFonts w:ascii="Times New Roman" w:hAnsi="Times New Roman" w:cs="Times New Roman"/>
                <w:b/>
                <w:sz w:val="24"/>
                <w:szCs w:val="24"/>
              </w:rPr>
            </w:pPr>
            <w:r>
              <w:rPr>
                <w:rFonts w:ascii="Times New Roman" w:hAnsi="Times New Roman" w:cs="Times New Roman"/>
                <w:b/>
                <w:sz w:val="24"/>
                <w:szCs w:val="24"/>
              </w:rPr>
              <w:t>0,0</w:t>
            </w:r>
          </w:p>
        </w:tc>
        <w:tc>
          <w:tcPr>
            <w:tcW w:w="1276" w:type="dxa"/>
          </w:tcPr>
          <w:p w:rsidR="00232B9A" w:rsidRDefault="00232B9A" w:rsidP="00177F55">
            <w:pPr>
              <w:pStyle w:val="a8"/>
              <w:rPr>
                <w:rFonts w:ascii="Times New Roman" w:hAnsi="Times New Roman" w:cs="Times New Roman"/>
                <w:b/>
                <w:sz w:val="24"/>
                <w:szCs w:val="24"/>
              </w:rPr>
            </w:pPr>
            <w:r>
              <w:rPr>
                <w:rFonts w:ascii="Times New Roman" w:hAnsi="Times New Roman" w:cs="Times New Roman"/>
                <w:b/>
                <w:sz w:val="24"/>
                <w:szCs w:val="24"/>
              </w:rPr>
              <w:t>0,0</w:t>
            </w:r>
          </w:p>
        </w:tc>
      </w:tr>
      <w:tr w:rsidR="00232B9A" w:rsidTr="00177F55">
        <w:tc>
          <w:tcPr>
            <w:tcW w:w="6380" w:type="dxa"/>
          </w:tcPr>
          <w:p w:rsidR="00232B9A" w:rsidRPr="004663DF" w:rsidRDefault="00232B9A" w:rsidP="00177F55">
            <w:pPr>
              <w:pStyle w:val="a8"/>
              <w:rPr>
                <w:rFonts w:ascii="Times New Roman" w:hAnsi="Times New Roman" w:cs="Times New Roman"/>
                <w:sz w:val="24"/>
                <w:szCs w:val="24"/>
              </w:rPr>
            </w:pPr>
            <w:r>
              <w:rPr>
                <w:rFonts w:ascii="Times New Roman" w:hAnsi="Times New Roman" w:cs="Times New Roman"/>
                <w:sz w:val="24"/>
                <w:szCs w:val="24"/>
              </w:rPr>
              <w:t>Прочие обязательства</w:t>
            </w:r>
          </w:p>
        </w:tc>
        <w:tc>
          <w:tcPr>
            <w:tcW w:w="1276" w:type="dxa"/>
          </w:tcPr>
          <w:p w:rsidR="00232B9A" w:rsidRPr="004663DF" w:rsidRDefault="00232B9A" w:rsidP="00177F55">
            <w:pPr>
              <w:pStyle w:val="a8"/>
              <w:rPr>
                <w:rFonts w:ascii="Times New Roman" w:hAnsi="Times New Roman" w:cs="Times New Roman"/>
                <w:sz w:val="24"/>
                <w:szCs w:val="24"/>
              </w:rPr>
            </w:pPr>
            <w:r>
              <w:rPr>
                <w:rFonts w:ascii="Times New Roman" w:hAnsi="Times New Roman" w:cs="Times New Roman"/>
                <w:sz w:val="24"/>
                <w:szCs w:val="24"/>
              </w:rPr>
              <w:t>0,0</w:t>
            </w:r>
          </w:p>
        </w:tc>
        <w:tc>
          <w:tcPr>
            <w:tcW w:w="1275" w:type="dxa"/>
          </w:tcPr>
          <w:p w:rsidR="00232B9A" w:rsidRPr="004663DF" w:rsidRDefault="00232B9A" w:rsidP="00177F55">
            <w:pPr>
              <w:pStyle w:val="a8"/>
              <w:rPr>
                <w:rFonts w:ascii="Times New Roman" w:hAnsi="Times New Roman" w:cs="Times New Roman"/>
                <w:sz w:val="24"/>
                <w:szCs w:val="24"/>
              </w:rPr>
            </w:pPr>
            <w:r>
              <w:rPr>
                <w:rFonts w:ascii="Times New Roman" w:hAnsi="Times New Roman" w:cs="Times New Roman"/>
                <w:sz w:val="24"/>
                <w:szCs w:val="24"/>
              </w:rPr>
              <w:t>0,0</w:t>
            </w:r>
          </w:p>
        </w:tc>
        <w:tc>
          <w:tcPr>
            <w:tcW w:w="1276" w:type="dxa"/>
          </w:tcPr>
          <w:p w:rsidR="00232B9A" w:rsidRPr="004663DF" w:rsidRDefault="00232B9A" w:rsidP="00177F55">
            <w:pPr>
              <w:pStyle w:val="a8"/>
              <w:rPr>
                <w:rFonts w:ascii="Times New Roman" w:hAnsi="Times New Roman" w:cs="Times New Roman"/>
                <w:sz w:val="24"/>
                <w:szCs w:val="24"/>
              </w:rPr>
            </w:pPr>
            <w:r>
              <w:rPr>
                <w:rFonts w:ascii="Times New Roman" w:hAnsi="Times New Roman" w:cs="Times New Roman"/>
                <w:sz w:val="24"/>
                <w:szCs w:val="24"/>
              </w:rPr>
              <w:t>0,0</w:t>
            </w:r>
          </w:p>
        </w:tc>
      </w:tr>
      <w:tr w:rsidR="00232B9A" w:rsidTr="00177F55">
        <w:tc>
          <w:tcPr>
            <w:tcW w:w="6380" w:type="dxa"/>
          </w:tcPr>
          <w:p w:rsidR="00232B9A" w:rsidRPr="00545749" w:rsidRDefault="00232B9A" w:rsidP="00177F55">
            <w:pPr>
              <w:pStyle w:val="a8"/>
              <w:rPr>
                <w:rFonts w:ascii="Times New Roman" w:hAnsi="Times New Roman" w:cs="Times New Roman"/>
                <w:b/>
                <w:sz w:val="24"/>
                <w:szCs w:val="24"/>
              </w:rPr>
            </w:pPr>
            <w:r>
              <w:rPr>
                <w:rFonts w:ascii="Times New Roman" w:hAnsi="Times New Roman" w:cs="Times New Roman"/>
                <w:b/>
                <w:sz w:val="24"/>
                <w:szCs w:val="24"/>
                <w:lang w:val="en-US"/>
              </w:rPr>
              <w:t xml:space="preserve">V. </w:t>
            </w:r>
            <w:r>
              <w:rPr>
                <w:rFonts w:ascii="Times New Roman" w:hAnsi="Times New Roman" w:cs="Times New Roman"/>
                <w:b/>
                <w:sz w:val="24"/>
                <w:szCs w:val="24"/>
              </w:rPr>
              <w:t>Краткосрочные обязательства</w:t>
            </w:r>
          </w:p>
        </w:tc>
        <w:tc>
          <w:tcPr>
            <w:tcW w:w="1276" w:type="dxa"/>
          </w:tcPr>
          <w:p w:rsidR="00232B9A" w:rsidRPr="00545749" w:rsidRDefault="00232B9A" w:rsidP="00177F55">
            <w:pPr>
              <w:pStyle w:val="a8"/>
              <w:rPr>
                <w:rFonts w:ascii="Times New Roman" w:hAnsi="Times New Roman" w:cs="Times New Roman"/>
                <w:b/>
                <w:sz w:val="24"/>
                <w:szCs w:val="24"/>
              </w:rPr>
            </w:pPr>
            <w:r>
              <w:rPr>
                <w:rFonts w:ascii="Times New Roman" w:hAnsi="Times New Roman" w:cs="Times New Roman"/>
                <w:b/>
                <w:sz w:val="24"/>
                <w:szCs w:val="24"/>
              </w:rPr>
              <w:t>944,0</w:t>
            </w:r>
          </w:p>
        </w:tc>
        <w:tc>
          <w:tcPr>
            <w:tcW w:w="1275" w:type="dxa"/>
          </w:tcPr>
          <w:p w:rsidR="00232B9A" w:rsidRPr="00545749" w:rsidRDefault="00232B9A" w:rsidP="00177F55">
            <w:pPr>
              <w:pStyle w:val="a8"/>
              <w:rPr>
                <w:rFonts w:ascii="Times New Roman" w:hAnsi="Times New Roman" w:cs="Times New Roman"/>
                <w:b/>
                <w:sz w:val="24"/>
                <w:szCs w:val="24"/>
              </w:rPr>
            </w:pPr>
            <w:r>
              <w:rPr>
                <w:rFonts w:ascii="Times New Roman" w:hAnsi="Times New Roman" w:cs="Times New Roman"/>
                <w:b/>
                <w:sz w:val="24"/>
                <w:szCs w:val="24"/>
              </w:rPr>
              <w:t>1 667,0</w:t>
            </w:r>
          </w:p>
        </w:tc>
        <w:tc>
          <w:tcPr>
            <w:tcW w:w="1276" w:type="dxa"/>
          </w:tcPr>
          <w:p w:rsidR="00232B9A" w:rsidRPr="00545749" w:rsidRDefault="00232B9A" w:rsidP="00177F55">
            <w:pPr>
              <w:pStyle w:val="a8"/>
              <w:rPr>
                <w:rFonts w:ascii="Times New Roman" w:hAnsi="Times New Roman" w:cs="Times New Roman"/>
                <w:b/>
                <w:sz w:val="24"/>
                <w:szCs w:val="24"/>
              </w:rPr>
            </w:pPr>
            <w:r>
              <w:rPr>
                <w:rFonts w:ascii="Times New Roman" w:hAnsi="Times New Roman" w:cs="Times New Roman"/>
                <w:b/>
                <w:sz w:val="24"/>
                <w:szCs w:val="24"/>
              </w:rPr>
              <w:t>1025,0</w:t>
            </w:r>
          </w:p>
        </w:tc>
      </w:tr>
      <w:tr w:rsidR="00232B9A" w:rsidTr="00177F55">
        <w:tc>
          <w:tcPr>
            <w:tcW w:w="6380" w:type="dxa"/>
          </w:tcPr>
          <w:p w:rsidR="00232B9A" w:rsidRPr="007167E8" w:rsidRDefault="00232B9A" w:rsidP="00177F55">
            <w:pPr>
              <w:pStyle w:val="a8"/>
              <w:rPr>
                <w:rFonts w:ascii="Times New Roman" w:hAnsi="Times New Roman" w:cs="Times New Roman"/>
                <w:sz w:val="24"/>
                <w:szCs w:val="24"/>
              </w:rPr>
            </w:pPr>
            <w:r>
              <w:rPr>
                <w:rFonts w:ascii="Times New Roman" w:hAnsi="Times New Roman" w:cs="Times New Roman"/>
                <w:sz w:val="24"/>
                <w:szCs w:val="24"/>
              </w:rPr>
              <w:t xml:space="preserve">Кредиторская задолженность </w:t>
            </w:r>
          </w:p>
        </w:tc>
        <w:tc>
          <w:tcPr>
            <w:tcW w:w="1276" w:type="dxa"/>
          </w:tcPr>
          <w:p w:rsidR="00232B9A" w:rsidRPr="007167E8" w:rsidRDefault="00232B9A" w:rsidP="00177F55">
            <w:pPr>
              <w:pStyle w:val="a8"/>
              <w:rPr>
                <w:rFonts w:ascii="Times New Roman" w:hAnsi="Times New Roman" w:cs="Times New Roman"/>
                <w:sz w:val="24"/>
                <w:szCs w:val="24"/>
              </w:rPr>
            </w:pPr>
            <w:r>
              <w:rPr>
                <w:rFonts w:ascii="Times New Roman" w:hAnsi="Times New Roman" w:cs="Times New Roman"/>
                <w:sz w:val="24"/>
                <w:szCs w:val="24"/>
              </w:rPr>
              <w:t>944,0</w:t>
            </w:r>
          </w:p>
        </w:tc>
        <w:tc>
          <w:tcPr>
            <w:tcW w:w="1275" w:type="dxa"/>
          </w:tcPr>
          <w:p w:rsidR="00232B9A" w:rsidRPr="007167E8" w:rsidRDefault="00232B9A" w:rsidP="00177F55">
            <w:pPr>
              <w:pStyle w:val="a8"/>
              <w:rPr>
                <w:rFonts w:ascii="Times New Roman" w:hAnsi="Times New Roman" w:cs="Times New Roman"/>
                <w:sz w:val="24"/>
                <w:szCs w:val="24"/>
              </w:rPr>
            </w:pPr>
            <w:r>
              <w:rPr>
                <w:rFonts w:ascii="Times New Roman" w:hAnsi="Times New Roman" w:cs="Times New Roman"/>
                <w:sz w:val="24"/>
                <w:szCs w:val="24"/>
              </w:rPr>
              <w:t>1 667,0</w:t>
            </w:r>
          </w:p>
        </w:tc>
        <w:tc>
          <w:tcPr>
            <w:tcW w:w="1276" w:type="dxa"/>
          </w:tcPr>
          <w:p w:rsidR="00232B9A" w:rsidRPr="007167E8" w:rsidRDefault="00232B9A" w:rsidP="00177F55">
            <w:pPr>
              <w:pStyle w:val="a8"/>
              <w:rPr>
                <w:rFonts w:ascii="Times New Roman" w:hAnsi="Times New Roman" w:cs="Times New Roman"/>
                <w:sz w:val="24"/>
                <w:szCs w:val="24"/>
              </w:rPr>
            </w:pPr>
            <w:r>
              <w:rPr>
                <w:rFonts w:ascii="Times New Roman" w:hAnsi="Times New Roman" w:cs="Times New Roman"/>
                <w:sz w:val="24"/>
                <w:szCs w:val="24"/>
              </w:rPr>
              <w:t>1025,0</w:t>
            </w:r>
          </w:p>
        </w:tc>
      </w:tr>
      <w:tr w:rsidR="00232B9A" w:rsidTr="00177F55">
        <w:tc>
          <w:tcPr>
            <w:tcW w:w="6380" w:type="dxa"/>
          </w:tcPr>
          <w:p w:rsidR="00232B9A" w:rsidRPr="005B2D5D" w:rsidRDefault="00232B9A" w:rsidP="00177F55">
            <w:pPr>
              <w:pStyle w:val="a8"/>
              <w:rPr>
                <w:rFonts w:ascii="Times New Roman" w:hAnsi="Times New Roman" w:cs="Times New Roman"/>
                <w:b/>
                <w:sz w:val="24"/>
                <w:szCs w:val="24"/>
              </w:rPr>
            </w:pPr>
            <w:r w:rsidRPr="005B2D5D">
              <w:rPr>
                <w:rFonts w:ascii="Times New Roman" w:hAnsi="Times New Roman" w:cs="Times New Roman"/>
                <w:b/>
                <w:sz w:val="24"/>
                <w:szCs w:val="24"/>
              </w:rPr>
              <w:t>БАЛАНС</w:t>
            </w:r>
          </w:p>
        </w:tc>
        <w:tc>
          <w:tcPr>
            <w:tcW w:w="1276" w:type="dxa"/>
          </w:tcPr>
          <w:p w:rsidR="00232B9A" w:rsidRPr="005B2D5D" w:rsidRDefault="00232B9A" w:rsidP="00177F55">
            <w:pPr>
              <w:pStyle w:val="a8"/>
              <w:rPr>
                <w:rFonts w:ascii="Times New Roman" w:hAnsi="Times New Roman" w:cs="Times New Roman"/>
                <w:b/>
                <w:sz w:val="24"/>
                <w:szCs w:val="24"/>
              </w:rPr>
            </w:pPr>
            <w:r>
              <w:rPr>
                <w:rFonts w:ascii="Times New Roman" w:hAnsi="Times New Roman" w:cs="Times New Roman"/>
                <w:b/>
                <w:sz w:val="24"/>
                <w:szCs w:val="24"/>
              </w:rPr>
              <w:t>4700,0</w:t>
            </w:r>
          </w:p>
        </w:tc>
        <w:tc>
          <w:tcPr>
            <w:tcW w:w="1275" w:type="dxa"/>
          </w:tcPr>
          <w:p w:rsidR="00232B9A" w:rsidRPr="005B2D5D" w:rsidRDefault="00232B9A" w:rsidP="00177F55">
            <w:pPr>
              <w:pStyle w:val="a8"/>
              <w:rPr>
                <w:rFonts w:ascii="Times New Roman" w:hAnsi="Times New Roman" w:cs="Times New Roman"/>
                <w:b/>
                <w:sz w:val="24"/>
                <w:szCs w:val="24"/>
              </w:rPr>
            </w:pPr>
            <w:r>
              <w:rPr>
                <w:rFonts w:ascii="Times New Roman" w:hAnsi="Times New Roman" w:cs="Times New Roman"/>
                <w:b/>
                <w:sz w:val="24"/>
                <w:szCs w:val="24"/>
              </w:rPr>
              <w:t>4968,0</w:t>
            </w:r>
          </w:p>
        </w:tc>
        <w:tc>
          <w:tcPr>
            <w:tcW w:w="1276" w:type="dxa"/>
          </w:tcPr>
          <w:p w:rsidR="00232B9A" w:rsidRPr="005B2D5D" w:rsidRDefault="00232B9A" w:rsidP="00177F55">
            <w:pPr>
              <w:pStyle w:val="a8"/>
              <w:rPr>
                <w:rFonts w:ascii="Times New Roman" w:hAnsi="Times New Roman" w:cs="Times New Roman"/>
                <w:b/>
                <w:sz w:val="24"/>
                <w:szCs w:val="24"/>
              </w:rPr>
            </w:pPr>
            <w:r>
              <w:rPr>
                <w:rFonts w:ascii="Times New Roman" w:hAnsi="Times New Roman" w:cs="Times New Roman"/>
                <w:b/>
                <w:sz w:val="24"/>
                <w:szCs w:val="24"/>
              </w:rPr>
              <w:t>2 753,0</w:t>
            </w:r>
          </w:p>
        </w:tc>
      </w:tr>
    </w:tbl>
    <w:p w:rsidR="00232B9A" w:rsidRPr="00001C98" w:rsidRDefault="00232B9A" w:rsidP="00232B9A">
      <w:pPr>
        <w:pStyle w:val="a8"/>
        <w:rPr>
          <w:rFonts w:ascii="Times New Roman" w:hAnsi="Times New Roman" w:cs="Times New Roman"/>
          <w:sz w:val="24"/>
          <w:szCs w:val="24"/>
        </w:rPr>
      </w:pPr>
    </w:p>
    <w:p w:rsidR="00232B9A" w:rsidRDefault="00232B9A" w:rsidP="00232B9A">
      <w:pPr>
        <w:spacing w:line="360" w:lineRule="auto"/>
        <w:jc w:val="both"/>
      </w:pPr>
      <w:r>
        <w:t xml:space="preserve">           </w:t>
      </w:r>
      <w:r w:rsidRPr="003813A3">
        <w:t>Из приведённой таблицы видим, что прослеживается значительное снижение стоимости основных фондов предприятия, что обусловлено выбытием основных средств и практически 100% суммой амортизации</w:t>
      </w:r>
      <w:r>
        <w:t>,</w:t>
      </w:r>
      <w:r w:rsidRPr="003813A3">
        <w:t xml:space="preserve"> </w:t>
      </w:r>
      <w:r>
        <w:t xml:space="preserve">начисленной за период эксплуатации </w:t>
      </w:r>
      <w:r w:rsidRPr="003813A3">
        <w:t xml:space="preserve">по данным фондам. </w:t>
      </w:r>
    </w:p>
    <w:p w:rsidR="00232B9A" w:rsidRDefault="00232B9A" w:rsidP="00232B9A">
      <w:pPr>
        <w:spacing w:line="360" w:lineRule="auto"/>
        <w:ind w:firstLine="851"/>
        <w:jc w:val="both"/>
      </w:pPr>
      <w:r>
        <w:t>Отмечается отсутствие денежных средств на расчётном счёте предприятия, что негативно характеризует деятельность предприятия и свидетельствует о низкой ликвидности данного унитарного предприятия.</w:t>
      </w:r>
    </w:p>
    <w:p w:rsidR="00232B9A" w:rsidRDefault="00232B9A" w:rsidP="00232B9A">
      <w:pPr>
        <w:spacing w:line="360" w:lineRule="auto"/>
        <w:ind w:firstLine="851"/>
        <w:jc w:val="both"/>
      </w:pPr>
      <w:proofErr w:type="gramStart"/>
      <w:r>
        <w:t>В 2016 году отмечается незначительное снижение кредиторской задолженности по отношению к 2014 году и значительное снижение по отношению к 2015 году, в основном это обусловлено снижением задолженности во внебюджетные фонды и по налоговым платежам, а так же закрытием задолженности по аренде гаражей и отоплению офиса предприятия за счёт передачи имущества, арестованного судебными приставами.</w:t>
      </w:r>
      <w:proofErr w:type="gramEnd"/>
    </w:p>
    <w:p w:rsidR="00232B9A" w:rsidRDefault="00232B9A" w:rsidP="00232B9A">
      <w:pPr>
        <w:spacing w:line="360" w:lineRule="auto"/>
        <w:ind w:firstLine="851"/>
        <w:jc w:val="both"/>
      </w:pPr>
      <w:r>
        <w:t>Также отмечается снижение дебиторской задолженности. По отношению к 2014 году задолженность уменьшилась на 1 355,0 тыс. руб. или на 34 %, а по отношению к 2015 году задолженность снизилась на 38 %.</w:t>
      </w:r>
    </w:p>
    <w:p w:rsidR="00232B9A" w:rsidRDefault="00232B9A" w:rsidP="00232B9A">
      <w:pPr>
        <w:spacing w:line="360" w:lineRule="auto"/>
        <w:ind w:firstLine="851"/>
        <w:jc w:val="both"/>
      </w:pPr>
      <w:r>
        <w:t xml:space="preserve">Нераспределённая прибыль по итогам 2015 года наоборот снизилась на 34,0 тыс. руб. или на 65 % по отношению к 2014 году, что свидетельствует о нестабильном состоянии предприятия. </w:t>
      </w:r>
      <w:proofErr w:type="gramStart"/>
      <w:r>
        <w:t xml:space="preserve">В 2016 году предприятие получило прибыль в размере 48,0 тыс. руб., что больше предыдущего года на 266% или на 30,0 тыс. руб. При этом следует отметить, что получение прибыли предприятием обусловлено получением </w:t>
      </w:r>
      <w:proofErr w:type="spellStart"/>
      <w:r>
        <w:t>внереализационных</w:t>
      </w:r>
      <w:proofErr w:type="spellEnd"/>
      <w:r>
        <w:t xml:space="preserve"> доходов от списания имущества, при этом от основной деятельности по итогам 2015 года предприятие получило убыток в размере 716,0 тыс. руб.</w:t>
      </w:r>
      <w:proofErr w:type="gramEnd"/>
    </w:p>
    <w:p w:rsidR="00232B9A" w:rsidRPr="003813A3" w:rsidRDefault="00232B9A" w:rsidP="00232B9A">
      <w:pPr>
        <w:spacing w:line="360" w:lineRule="auto"/>
        <w:ind w:firstLine="851"/>
        <w:jc w:val="both"/>
      </w:pPr>
      <w:r>
        <w:t xml:space="preserve">Следует отметить, что главным бухгалтером унитарного предприятия не представлены документы, поясняющие источники образования сумм, учитываемых на счёте бухгалтерского учёта 83 «Добавочный капитал». По устным объяснениям, на данном счёте отражается стоимость основных средств, полученных в хозяйственное ведение унитарного предприятия, от учредителя сверх уставного капитала. </w:t>
      </w:r>
    </w:p>
    <w:p w:rsidR="00232B9A" w:rsidRDefault="00232B9A" w:rsidP="00232B9A">
      <w:pPr>
        <w:autoSpaceDE w:val="0"/>
        <w:autoSpaceDN w:val="0"/>
        <w:adjustRightInd w:val="0"/>
        <w:spacing w:line="360" w:lineRule="auto"/>
        <w:ind w:firstLine="540"/>
        <w:jc w:val="both"/>
        <w:rPr>
          <w:rFonts w:eastAsiaTheme="minorHAnsi"/>
          <w:lang w:eastAsia="en-US"/>
        </w:rPr>
      </w:pPr>
      <w:proofErr w:type="gramStart"/>
      <w:r>
        <w:t>Следует отметить, что в соответствии с Планом счетов финансово-хозяйственной деятельности организаций (План счетов), утверждённым приказом Министерством финансов России от 31.10.2000 г. № 94н,</w:t>
      </w:r>
      <w:r w:rsidRPr="00E357F1">
        <w:t xml:space="preserve"> </w:t>
      </w:r>
      <w:r>
        <w:t xml:space="preserve"> </w:t>
      </w:r>
      <w:r>
        <w:rPr>
          <w:rFonts w:eastAsiaTheme="minorHAnsi"/>
          <w:lang w:eastAsia="en-US"/>
        </w:rPr>
        <w:t>у</w:t>
      </w:r>
      <w:r w:rsidRPr="00E357F1">
        <w:rPr>
          <w:rFonts w:eastAsiaTheme="minorHAnsi"/>
          <w:lang w:eastAsia="en-US"/>
        </w:rPr>
        <w:t xml:space="preserve">нитарные предприятия применяют субсчет 75-1 "Расчеты по вкладам в уставный (складочный) капитал" для учета расчетов с </w:t>
      </w:r>
      <w:r w:rsidRPr="00E357F1">
        <w:rPr>
          <w:rFonts w:eastAsiaTheme="minorHAnsi"/>
          <w:lang w:eastAsia="en-US"/>
        </w:rPr>
        <w:lastRenderedPageBreak/>
        <w:t>государственным органом или органом местного самоуправления по имуществу, передаваемому на баланс на праве хозяйственного ведения или оперативного управления (при создании предприятия, пополнении</w:t>
      </w:r>
      <w:proofErr w:type="gramEnd"/>
      <w:r w:rsidRPr="00E357F1">
        <w:rPr>
          <w:rFonts w:eastAsiaTheme="minorHAnsi"/>
          <w:lang w:eastAsia="en-US"/>
        </w:rPr>
        <w:t xml:space="preserve"> его оборотных средств, </w:t>
      </w:r>
      <w:proofErr w:type="gramStart"/>
      <w:r w:rsidRPr="00E357F1">
        <w:rPr>
          <w:rFonts w:eastAsiaTheme="minorHAnsi"/>
          <w:lang w:eastAsia="en-US"/>
        </w:rPr>
        <w:t>изъятии</w:t>
      </w:r>
      <w:proofErr w:type="gramEnd"/>
      <w:r w:rsidRPr="00E357F1">
        <w:rPr>
          <w:rFonts w:eastAsiaTheme="minorHAnsi"/>
          <w:lang w:eastAsia="en-US"/>
        </w:rPr>
        <w:t xml:space="preserve"> имущества). Эти предприятия именуют данный субсчет "Расчеты по выделенному имуществу". Учетные записи по нему производятся в порядке, аналогичном порядку учета расчетов по вкладам в уставный (складочный) капитал.</w:t>
      </w:r>
      <w:r>
        <w:rPr>
          <w:rFonts w:eastAsiaTheme="minorHAnsi"/>
          <w:lang w:eastAsia="en-US"/>
        </w:rPr>
        <w:t xml:space="preserve"> В дальнейшем суммы по поступившим основным средствам от учредителя сверх уставного капитала списываются на счёт 84 «Нераспределённая прибыль (непокрытый убыток)».</w:t>
      </w:r>
    </w:p>
    <w:p w:rsidR="00232B9A" w:rsidRDefault="00232B9A" w:rsidP="00232B9A">
      <w:pPr>
        <w:autoSpaceDE w:val="0"/>
        <w:autoSpaceDN w:val="0"/>
        <w:adjustRightInd w:val="0"/>
        <w:spacing w:line="360" w:lineRule="auto"/>
        <w:ind w:firstLine="540"/>
        <w:jc w:val="both"/>
        <w:rPr>
          <w:rFonts w:eastAsiaTheme="minorHAnsi"/>
          <w:lang w:eastAsia="en-US"/>
        </w:rPr>
      </w:pPr>
      <w:r>
        <w:rPr>
          <w:rFonts w:eastAsiaTheme="minorHAnsi"/>
          <w:lang w:eastAsia="en-US"/>
        </w:rPr>
        <w:t>Как было указано выше в</w:t>
      </w:r>
      <w:r w:rsidRPr="00A37BDF">
        <w:rPr>
          <w:rFonts w:eastAsiaTheme="minorHAnsi"/>
          <w:lang w:eastAsia="en-US"/>
        </w:rPr>
        <w:t xml:space="preserve"> МУП «Сосновское» для учёта переданного имущества от учредителя применяют счёт 83 «Добавочный капитал», </w:t>
      </w:r>
      <w:r>
        <w:rPr>
          <w:rFonts w:eastAsiaTheme="minorHAnsi"/>
          <w:lang w:eastAsia="en-US"/>
        </w:rPr>
        <w:t xml:space="preserve">на котором  по Плану счетов, отражаются: </w:t>
      </w:r>
      <w:r w:rsidRPr="00A37BDF">
        <w:rPr>
          <w:rFonts w:eastAsiaTheme="minorHAnsi"/>
          <w:lang w:eastAsia="en-US"/>
        </w:rPr>
        <w:t xml:space="preserve"> </w:t>
      </w:r>
    </w:p>
    <w:p w:rsidR="00232B9A" w:rsidRPr="00A37BDF" w:rsidRDefault="00232B9A" w:rsidP="00232B9A">
      <w:pPr>
        <w:autoSpaceDE w:val="0"/>
        <w:autoSpaceDN w:val="0"/>
        <w:adjustRightInd w:val="0"/>
        <w:spacing w:line="360" w:lineRule="auto"/>
        <w:ind w:firstLine="540"/>
        <w:jc w:val="both"/>
        <w:rPr>
          <w:rFonts w:eastAsiaTheme="minorHAnsi"/>
          <w:lang w:eastAsia="en-US"/>
        </w:rPr>
      </w:pPr>
      <w:r>
        <w:rPr>
          <w:rFonts w:eastAsiaTheme="minorHAnsi"/>
          <w:lang w:eastAsia="en-US"/>
        </w:rPr>
        <w:t xml:space="preserve">- </w:t>
      </w:r>
      <w:r w:rsidRPr="00A37BDF">
        <w:rPr>
          <w:rFonts w:eastAsiaTheme="minorHAnsi"/>
          <w:lang w:eastAsia="en-US"/>
        </w:rPr>
        <w:t xml:space="preserve">прирост стоимости </w:t>
      </w:r>
      <w:proofErr w:type="spellStart"/>
      <w:r w:rsidRPr="00A37BDF">
        <w:rPr>
          <w:rFonts w:eastAsiaTheme="minorHAnsi"/>
          <w:lang w:eastAsia="en-US"/>
        </w:rPr>
        <w:t>внеоборотных</w:t>
      </w:r>
      <w:proofErr w:type="spellEnd"/>
      <w:r w:rsidRPr="00A37BDF">
        <w:rPr>
          <w:rFonts w:eastAsiaTheme="minorHAnsi"/>
          <w:lang w:eastAsia="en-US"/>
        </w:rPr>
        <w:t xml:space="preserve"> активов, выявляемый по результатам</w:t>
      </w:r>
      <w:r>
        <w:rPr>
          <w:rFonts w:eastAsiaTheme="minorHAnsi"/>
          <w:lang w:eastAsia="en-US"/>
        </w:rPr>
        <w:t xml:space="preserve">  их </w:t>
      </w:r>
      <w:r w:rsidRPr="00A37BDF">
        <w:rPr>
          <w:rFonts w:eastAsiaTheme="minorHAnsi"/>
          <w:lang w:eastAsia="en-US"/>
        </w:rPr>
        <w:t>переоценки, - в корреспонденции со счетами учета активов, по которым определился прирост стоимости;</w:t>
      </w:r>
    </w:p>
    <w:p w:rsidR="00232B9A" w:rsidRDefault="00232B9A" w:rsidP="00232B9A">
      <w:pPr>
        <w:autoSpaceDE w:val="0"/>
        <w:autoSpaceDN w:val="0"/>
        <w:adjustRightInd w:val="0"/>
        <w:spacing w:line="360" w:lineRule="auto"/>
        <w:ind w:firstLine="540"/>
        <w:jc w:val="both"/>
        <w:rPr>
          <w:rFonts w:eastAsiaTheme="minorHAnsi"/>
          <w:lang w:eastAsia="en-US"/>
        </w:rPr>
      </w:pPr>
      <w:r>
        <w:rPr>
          <w:rFonts w:eastAsiaTheme="minorHAnsi"/>
          <w:lang w:eastAsia="en-US"/>
        </w:rPr>
        <w:t xml:space="preserve">- </w:t>
      </w:r>
      <w:r w:rsidRPr="00A37BDF">
        <w:rPr>
          <w:rFonts w:eastAsiaTheme="minorHAnsi"/>
          <w:lang w:eastAsia="en-US"/>
        </w:rPr>
        <w:t>сумма разницы между продажной и номинальной стоимостью акций, вырученной в процессе формирования уставного капитала акционерного общества (при учреждении общества, при последующем увеличении уставного капитала) за счет продажи акций по цене, превышающей номинальную стоимость</w:t>
      </w:r>
      <w:r>
        <w:rPr>
          <w:rFonts w:eastAsiaTheme="minorHAnsi"/>
          <w:lang w:eastAsia="en-US"/>
        </w:rPr>
        <w:t>.</w:t>
      </w:r>
    </w:p>
    <w:p w:rsidR="00232B9A" w:rsidRDefault="00232B9A" w:rsidP="00232B9A">
      <w:pPr>
        <w:autoSpaceDE w:val="0"/>
        <w:autoSpaceDN w:val="0"/>
        <w:adjustRightInd w:val="0"/>
        <w:spacing w:line="360" w:lineRule="auto"/>
        <w:ind w:firstLine="540"/>
        <w:jc w:val="both"/>
        <w:rPr>
          <w:rFonts w:eastAsiaTheme="minorHAnsi"/>
          <w:lang w:eastAsia="en-US"/>
        </w:rPr>
      </w:pPr>
      <w:r>
        <w:rPr>
          <w:rFonts w:eastAsiaTheme="minorHAnsi"/>
          <w:lang w:eastAsia="en-US"/>
        </w:rPr>
        <w:t>Следует отметить, что а</w:t>
      </w:r>
      <w:r w:rsidRPr="00C02990">
        <w:rPr>
          <w:rFonts w:eastAsiaTheme="minorHAnsi"/>
          <w:lang w:eastAsia="en-US"/>
        </w:rPr>
        <w:t>налитический учет по счету 83 "Добавочный капитал" организуется таким образом, чтобы обеспечить формирование информации по источникам образования и направлениям использования средств.</w:t>
      </w:r>
      <w:r>
        <w:rPr>
          <w:rFonts w:eastAsiaTheme="minorHAnsi"/>
          <w:lang w:eastAsia="en-US"/>
        </w:rPr>
        <w:t xml:space="preserve"> В МУП «Сосновское» аналитический учёт по счёту 83 не ведется, и определить источники формирования суммы, отражённой в балансе данного предприятия по данному счёту, не представляется возможным.</w:t>
      </w:r>
    </w:p>
    <w:p w:rsidR="00232B9A" w:rsidRPr="004F358F" w:rsidRDefault="00232B9A" w:rsidP="00232B9A">
      <w:pPr>
        <w:autoSpaceDE w:val="0"/>
        <w:autoSpaceDN w:val="0"/>
        <w:adjustRightInd w:val="0"/>
        <w:spacing w:line="360" w:lineRule="auto"/>
        <w:ind w:firstLine="540"/>
        <w:jc w:val="both"/>
        <w:rPr>
          <w:rFonts w:eastAsiaTheme="minorHAnsi"/>
          <w:lang w:eastAsia="en-US"/>
        </w:rPr>
      </w:pPr>
      <w:r>
        <w:rPr>
          <w:rFonts w:eastAsiaTheme="minorHAnsi"/>
          <w:lang w:eastAsia="en-US"/>
        </w:rPr>
        <w:t>Стоимость имущества, находящегося на учёте в МУП «Сосновское», которое не включено в стоимость уставного капитала не тождественно суммам, отражённым на счёте 83 «Добавочный капитал».</w:t>
      </w:r>
    </w:p>
    <w:p w:rsidR="00232B9A" w:rsidRDefault="00232B9A" w:rsidP="00232B9A">
      <w:pPr>
        <w:spacing w:line="360" w:lineRule="auto"/>
        <w:jc w:val="both"/>
      </w:pPr>
    </w:p>
    <w:p w:rsidR="00232B9A" w:rsidRDefault="00232B9A" w:rsidP="00232B9A">
      <w:pPr>
        <w:pStyle w:val="a8"/>
        <w:ind w:firstLine="851"/>
        <w:rPr>
          <w:rFonts w:ascii="Times New Roman" w:hAnsi="Times New Roman" w:cs="Times New Roman"/>
          <w:sz w:val="24"/>
          <w:szCs w:val="24"/>
        </w:rPr>
      </w:pPr>
      <w:r w:rsidRPr="005B2D5D">
        <w:rPr>
          <w:rFonts w:ascii="Times New Roman" w:hAnsi="Times New Roman" w:cs="Times New Roman"/>
          <w:sz w:val="24"/>
          <w:szCs w:val="24"/>
        </w:rPr>
        <w:t>Анализ дебиторской и кредиторской задолженности</w:t>
      </w:r>
      <w:r>
        <w:rPr>
          <w:rFonts w:ascii="Times New Roman" w:hAnsi="Times New Roman" w:cs="Times New Roman"/>
          <w:sz w:val="24"/>
          <w:szCs w:val="24"/>
        </w:rPr>
        <w:t xml:space="preserve"> представлен в таблице:</w:t>
      </w:r>
    </w:p>
    <w:p w:rsidR="00232B9A" w:rsidRDefault="00232B9A" w:rsidP="00232B9A">
      <w:pPr>
        <w:pStyle w:val="a8"/>
        <w:ind w:firstLine="851"/>
        <w:rPr>
          <w:rFonts w:ascii="Times New Roman" w:hAnsi="Times New Roman" w:cs="Times New Roman"/>
          <w:sz w:val="24"/>
          <w:szCs w:val="24"/>
        </w:rPr>
      </w:pPr>
    </w:p>
    <w:p w:rsidR="00232B9A" w:rsidRDefault="00232B9A" w:rsidP="00232B9A">
      <w:pPr>
        <w:pStyle w:val="a8"/>
        <w:jc w:val="right"/>
        <w:rPr>
          <w:rFonts w:ascii="Times New Roman" w:hAnsi="Times New Roman" w:cs="Times New Roman"/>
          <w:sz w:val="24"/>
          <w:szCs w:val="24"/>
        </w:rPr>
      </w:pPr>
      <w:r>
        <w:rPr>
          <w:rFonts w:ascii="Times New Roman" w:hAnsi="Times New Roman" w:cs="Times New Roman"/>
          <w:sz w:val="24"/>
          <w:szCs w:val="24"/>
        </w:rPr>
        <w:t>тыс. руб.</w:t>
      </w:r>
    </w:p>
    <w:tbl>
      <w:tblPr>
        <w:tblStyle w:val="a9"/>
        <w:tblW w:w="10065" w:type="dxa"/>
        <w:tblInd w:w="-318" w:type="dxa"/>
        <w:tblLook w:val="04A0"/>
      </w:tblPr>
      <w:tblGrid>
        <w:gridCol w:w="6238"/>
        <w:gridCol w:w="1276"/>
        <w:gridCol w:w="1276"/>
        <w:gridCol w:w="1275"/>
      </w:tblGrid>
      <w:tr w:rsidR="00232B9A" w:rsidTr="00177F55">
        <w:tc>
          <w:tcPr>
            <w:tcW w:w="6238"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Показатели</w:t>
            </w:r>
          </w:p>
        </w:tc>
        <w:tc>
          <w:tcPr>
            <w:tcW w:w="1276" w:type="dxa"/>
          </w:tcPr>
          <w:p w:rsidR="00232B9A" w:rsidRPr="007167E8" w:rsidRDefault="00232B9A" w:rsidP="00177F55">
            <w:pPr>
              <w:pStyle w:val="a8"/>
              <w:jc w:val="center"/>
              <w:rPr>
                <w:rFonts w:ascii="Times New Roman" w:hAnsi="Times New Roman" w:cs="Times New Roman"/>
                <w:sz w:val="24"/>
                <w:szCs w:val="24"/>
              </w:rPr>
            </w:pPr>
            <w:r w:rsidRPr="007167E8">
              <w:rPr>
                <w:rFonts w:ascii="Times New Roman" w:hAnsi="Times New Roman" w:cs="Times New Roman"/>
                <w:sz w:val="24"/>
                <w:szCs w:val="24"/>
              </w:rPr>
              <w:t xml:space="preserve">На </w:t>
            </w:r>
            <w:r>
              <w:rPr>
                <w:rFonts w:ascii="Times New Roman" w:hAnsi="Times New Roman" w:cs="Times New Roman"/>
                <w:sz w:val="24"/>
                <w:szCs w:val="24"/>
              </w:rPr>
              <w:t>01.01.</w:t>
            </w:r>
            <w:r w:rsidRPr="007167E8">
              <w:rPr>
                <w:rFonts w:ascii="Times New Roman" w:hAnsi="Times New Roman" w:cs="Times New Roman"/>
                <w:sz w:val="24"/>
                <w:szCs w:val="24"/>
              </w:rPr>
              <w:t>1</w:t>
            </w:r>
            <w:r>
              <w:rPr>
                <w:rFonts w:ascii="Times New Roman" w:hAnsi="Times New Roman" w:cs="Times New Roman"/>
                <w:sz w:val="24"/>
                <w:szCs w:val="24"/>
              </w:rPr>
              <w:t>5</w:t>
            </w:r>
            <w:r w:rsidRPr="007167E8">
              <w:rPr>
                <w:rFonts w:ascii="Times New Roman" w:hAnsi="Times New Roman" w:cs="Times New Roman"/>
                <w:sz w:val="24"/>
                <w:szCs w:val="24"/>
              </w:rPr>
              <w:t>г.</w:t>
            </w:r>
          </w:p>
        </w:tc>
        <w:tc>
          <w:tcPr>
            <w:tcW w:w="1276" w:type="dxa"/>
          </w:tcPr>
          <w:p w:rsidR="00232B9A" w:rsidRPr="007167E8"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На 01.01.16 г</w:t>
            </w:r>
            <w:r w:rsidRPr="007167E8">
              <w:rPr>
                <w:rFonts w:ascii="Times New Roman" w:hAnsi="Times New Roman" w:cs="Times New Roman"/>
                <w:sz w:val="24"/>
                <w:szCs w:val="24"/>
              </w:rPr>
              <w:t>.</w:t>
            </w:r>
          </w:p>
        </w:tc>
        <w:tc>
          <w:tcPr>
            <w:tcW w:w="1275" w:type="dxa"/>
          </w:tcPr>
          <w:p w:rsidR="00232B9A" w:rsidRPr="007167E8" w:rsidRDefault="00232B9A" w:rsidP="00177F55">
            <w:pPr>
              <w:pStyle w:val="a8"/>
              <w:jc w:val="center"/>
              <w:rPr>
                <w:rFonts w:ascii="Times New Roman" w:hAnsi="Times New Roman" w:cs="Times New Roman"/>
                <w:sz w:val="24"/>
                <w:szCs w:val="24"/>
              </w:rPr>
            </w:pPr>
            <w:r w:rsidRPr="007167E8">
              <w:rPr>
                <w:rFonts w:ascii="Times New Roman" w:hAnsi="Times New Roman" w:cs="Times New Roman"/>
                <w:sz w:val="24"/>
                <w:szCs w:val="24"/>
              </w:rPr>
              <w:t xml:space="preserve">На </w:t>
            </w:r>
            <w:r>
              <w:rPr>
                <w:rFonts w:ascii="Times New Roman" w:hAnsi="Times New Roman" w:cs="Times New Roman"/>
                <w:sz w:val="24"/>
                <w:szCs w:val="24"/>
              </w:rPr>
              <w:t>01.01.17 г.</w:t>
            </w:r>
          </w:p>
        </w:tc>
      </w:tr>
      <w:tr w:rsidR="00232B9A" w:rsidTr="00177F55">
        <w:tc>
          <w:tcPr>
            <w:tcW w:w="6238" w:type="dxa"/>
          </w:tcPr>
          <w:p w:rsidR="00232B9A" w:rsidRPr="00A4231D" w:rsidRDefault="00232B9A" w:rsidP="00177F55">
            <w:pPr>
              <w:pStyle w:val="a8"/>
              <w:jc w:val="both"/>
              <w:rPr>
                <w:rFonts w:ascii="Times New Roman" w:hAnsi="Times New Roman" w:cs="Times New Roman"/>
                <w:b/>
                <w:sz w:val="24"/>
                <w:szCs w:val="24"/>
              </w:rPr>
            </w:pPr>
            <w:r w:rsidRPr="00A4231D">
              <w:rPr>
                <w:rFonts w:ascii="Times New Roman" w:hAnsi="Times New Roman" w:cs="Times New Roman"/>
                <w:b/>
                <w:sz w:val="24"/>
                <w:szCs w:val="24"/>
              </w:rPr>
              <w:t>Дебиторская задолженность, в том числе:</w:t>
            </w:r>
          </w:p>
        </w:tc>
        <w:tc>
          <w:tcPr>
            <w:tcW w:w="1276" w:type="dxa"/>
          </w:tcPr>
          <w:p w:rsidR="00232B9A" w:rsidRPr="00700B77" w:rsidRDefault="00232B9A" w:rsidP="00177F55">
            <w:pPr>
              <w:pStyle w:val="a8"/>
              <w:jc w:val="center"/>
              <w:rPr>
                <w:rFonts w:ascii="Times New Roman" w:hAnsi="Times New Roman" w:cs="Times New Roman"/>
                <w:b/>
                <w:sz w:val="24"/>
                <w:szCs w:val="24"/>
              </w:rPr>
            </w:pPr>
            <w:r>
              <w:rPr>
                <w:rFonts w:ascii="Times New Roman" w:hAnsi="Times New Roman" w:cs="Times New Roman"/>
                <w:b/>
                <w:sz w:val="24"/>
                <w:szCs w:val="24"/>
              </w:rPr>
              <w:t>3 942,0</w:t>
            </w:r>
          </w:p>
        </w:tc>
        <w:tc>
          <w:tcPr>
            <w:tcW w:w="1276" w:type="dxa"/>
          </w:tcPr>
          <w:p w:rsidR="00232B9A" w:rsidRPr="00700B77" w:rsidRDefault="00232B9A" w:rsidP="00177F55">
            <w:pPr>
              <w:pStyle w:val="a8"/>
              <w:jc w:val="center"/>
              <w:rPr>
                <w:rFonts w:ascii="Times New Roman" w:hAnsi="Times New Roman" w:cs="Times New Roman"/>
                <w:b/>
                <w:sz w:val="24"/>
                <w:szCs w:val="24"/>
              </w:rPr>
            </w:pPr>
            <w:r>
              <w:rPr>
                <w:rFonts w:ascii="Times New Roman" w:hAnsi="Times New Roman" w:cs="Times New Roman"/>
                <w:b/>
                <w:sz w:val="24"/>
                <w:szCs w:val="24"/>
              </w:rPr>
              <w:t>4 153,0</w:t>
            </w:r>
          </w:p>
        </w:tc>
        <w:tc>
          <w:tcPr>
            <w:tcW w:w="1275" w:type="dxa"/>
          </w:tcPr>
          <w:p w:rsidR="00232B9A" w:rsidRPr="00700B77" w:rsidRDefault="00232B9A" w:rsidP="00177F55">
            <w:pPr>
              <w:pStyle w:val="a8"/>
              <w:jc w:val="center"/>
              <w:rPr>
                <w:rFonts w:ascii="Times New Roman" w:hAnsi="Times New Roman" w:cs="Times New Roman"/>
                <w:b/>
                <w:sz w:val="24"/>
                <w:szCs w:val="24"/>
              </w:rPr>
            </w:pPr>
            <w:r>
              <w:rPr>
                <w:rFonts w:ascii="Times New Roman" w:hAnsi="Times New Roman" w:cs="Times New Roman"/>
                <w:b/>
                <w:sz w:val="24"/>
                <w:szCs w:val="24"/>
              </w:rPr>
              <w:t>2 587,0</w:t>
            </w:r>
          </w:p>
        </w:tc>
      </w:tr>
      <w:tr w:rsidR="00232B9A" w:rsidTr="00177F55">
        <w:tc>
          <w:tcPr>
            <w:tcW w:w="6238" w:type="dxa"/>
          </w:tcPr>
          <w:p w:rsidR="00232B9A" w:rsidRDefault="00232B9A" w:rsidP="00177F55">
            <w:pPr>
              <w:pStyle w:val="a8"/>
              <w:jc w:val="both"/>
              <w:rPr>
                <w:rFonts w:ascii="Times New Roman" w:hAnsi="Times New Roman" w:cs="Times New Roman"/>
                <w:sz w:val="24"/>
                <w:szCs w:val="24"/>
              </w:rPr>
            </w:pPr>
            <w:r>
              <w:rPr>
                <w:rFonts w:ascii="Times New Roman" w:hAnsi="Times New Roman" w:cs="Times New Roman"/>
                <w:sz w:val="24"/>
                <w:szCs w:val="24"/>
              </w:rPr>
              <w:t>- администрация поселения (уборка города)</w:t>
            </w:r>
          </w:p>
        </w:tc>
        <w:tc>
          <w:tcPr>
            <w:tcW w:w="1276"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1 901,0</w:t>
            </w:r>
          </w:p>
        </w:tc>
        <w:tc>
          <w:tcPr>
            <w:tcW w:w="1276"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1 833,0</w:t>
            </w:r>
          </w:p>
        </w:tc>
        <w:tc>
          <w:tcPr>
            <w:tcW w:w="1275"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1 141,6</w:t>
            </w:r>
          </w:p>
        </w:tc>
      </w:tr>
      <w:tr w:rsidR="00232B9A" w:rsidTr="00177F55">
        <w:tc>
          <w:tcPr>
            <w:tcW w:w="6238" w:type="dxa"/>
          </w:tcPr>
          <w:p w:rsidR="00232B9A" w:rsidRDefault="00232B9A" w:rsidP="00177F55">
            <w:pPr>
              <w:pStyle w:val="a8"/>
              <w:jc w:val="both"/>
              <w:rPr>
                <w:rFonts w:ascii="Times New Roman" w:hAnsi="Times New Roman" w:cs="Times New Roman"/>
                <w:sz w:val="24"/>
                <w:szCs w:val="24"/>
              </w:rPr>
            </w:pPr>
            <w:r>
              <w:rPr>
                <w:rFonts w:ascii="Times New Roman" w:hAnsi="Times New Roman" w:cs="Times New Roman"/>
                <w:sz w:val="24"/>
                <w:szCs w:val="24"/>
              </w:rPr>
              <w:t>- управляющие компании за отопление</w:t>
            </w:r>
          </w:p>
        </w:tc>
        <w:tc>
          <w:tcPr>
            <w:tcW w:w="1276"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1 479,0</w:t>
            </w:r>
          </w:p>
        </w:tc>
        <w:tc>
          <w:tcPr>
            <w:tcW w:w="1276"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1 766,6</w:t>
            </w:r>
          </w:p>
        </w:tc>
        <w:tc>
          <w:tcPr>
            <w:tcW w:w="1275"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880,0</w:t>
            </w:r>
          </w:p>
        </w:tc>
      </w:tr>
      <w:tr w:rsidR="00232B9A" w:rsidTr="00177F55">
        <w:tc>
          <w:tcPr>
            <w:tcW w:w="6238" w:type="dxa"/>
          </w:tcPr>
          <w:p w:rsidR="00232B9A" w:rsidRDefault="00232B9A" w:rsidP="00177F55">
            <w:pPr>
              <w:pStyle w:val="a8"/>
              <w:jc w:val="both"/>
              <w:rPr>
                <w:rFonts w:ascii="Times New Roman" w:hAnsi="Times New Roman" w:cs="Times New Roman"/>
                <w:sz w:val="24"/>
                <w:szCs w:val="24"/>
              </w:rPr>
            </w:pPr>
            <w:r>
              <w:rPr>
                <w:rFonts w:ascii="Times New Roman" w:hAnsi="Times New Roman" w:cs="Times New Roman"/>
                <w:sz w:val="24"/>
                <w:szCs w:val="24"/>
              </w:rPr>
              <w:t>- управляющие компании за вывоз ЖБО</w:t>
            </w:r>
          </w:p>
        </w:tc>
        <w:tc>
          <w:tcPr>
            <w:tcW w:w="1276"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52,6</w:t>
            </w:r>
          </w:p>
        </w:tc>
        <w:tc>
          <w:tcPr>
            <w:tcW w:w="1276"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52,6</w:t>
            </w:r>
          </w:p>
        </w:tc>
        <w:tc>
          <w:tcPr>
            <w:tcW w:w="1275"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52,6</w:t>
            </w:r>
          </w:p>
        </w:tc>
      </w:tr>
      <w:tr w:rsidR="00232B9A" w:rsidTr="00177F55">
        <w:tc>
          <w:tcPr>
            <w:tcW w:w="6238" w:type="dxa"/>
          </w:tcPr>
          <w:p w:rsidR="00232B9A" w:rsidRDefault="00232B9A" w:rsidP="00177F55">
            <w:pPr>
              <w:pStyle w:val="a8"/>
              <w:jc w:val="both"/>
              <w:rPr>
                <w:rFonts w:ascii="Times New Roman" w:hAnsi="Times New Roman" w:cs="Times New Roman"/>
                <w:sz w:val="24"/>
                <w:szCs w:val="24"/>
              </w:rPr>
            </w:pPr>
            <w:r>
              <w:rPr>
                <w:rFonts w:ascii="Times New Roman" w:hAnsi="Times New Roman" w:cs="Times New Roman"/>
                <w:sz w:val="24"/>
                <w:szCs w:val="24"/>
              </w:rPr>
              <w:t>- организации за вывоз ТБО</w:t>
            </w:r>
          </w:p>
        </w:tc>
        <w:tc>
          <w:tcPr>
            <w:tcW w:w="1276"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11,6</w:t>
            </w:r>
          </w:p>
        </w:tc>
        <w:tc>
          <w:tcPr>
            <w:tcW w:w="1276"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15,5</w:t>
            </w:r>
          </w:p>
        </w:tc>
        <w:tc>
          <w:tcPr>
            <w:tcW w:w="1275"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27,5</w:t>
            </w:r>
          </w:p>
        </w:tc>
      </w:tr>
      <w:tr w:rsidR="00232B9A" w:rsidTr="00177F55">
        <w:tc>
          <w:tcPr>
            <w:tcW w:w="6238" w:type="dxa"/>
          </w:tcPr>
          <w:p w:rsidR="00232B9A" w:rsidRDefault="00232B9A" w:rsidP="00177F55">
            <w:pPr>
              <w:pStyle w:val="a8"/>
              <w:jc w:val="both"/>
              <w:rPr>
                <w:rFonts w:ascii="Times New Roman" w:hAnsi="Times New Roman" w:cs="Times New Roman"/>
                <w:sz w:val="24"/>
                <w:szCs w:val="24"/>
              </w:rPr>
            </w:pPr>
            <w:r>
              <w:rPr>
                <w:rFonts w:ascii="Times New Roman" w:hAnsi="Times New Roman" w:cs="Times New Roman"/>
                <w:sz w:val="24"/>
                <w:szCs w:val="24"/>
              </w:rPr>
              <w:t>- управляющие компании за снабжение общежитие</w:t>
            </w:r>
          </w:p>
        </w:tc>
        <w:tc>
          <w:tcPr>
            <w:tcW w:w="1276"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467,0</w:t>
            </w:r>
          </w:p>
        </w:tc>
        <w:tc>
          <w:tcPr>
            <w:tcW w:w="1276"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462,0</w:t>
            </w:r>
          </w:p>
        </w:tc>
        <w:tc>
          <w:tcPr>
            <w:tcW w:w="1275"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462,0</w:t>
            </w:r>
          </w:p>
        </w:tc>
      </w:tr>
      <w:tr w:rsidR="00232B9A" w:rsidTr="00177F55">
        <w:tc>
          <w:tcPr>
            <w:tcW w:w="6238" w:type="dxa"/>
          </w:tcPr>
          <w:p w:rsidR="00232B9A" w:rsidRDefault="00232B9A" w:rsidP="00177F55">
            <w:pPr>
              <w:pStyle w:val="a8"/>
              <w:jc w:val="both"/>
              <w:rPr>
                <w:rFonts w:ascii="Times New Roman" w:hAnsi="Times New Roman" w:cs="Times New Roman"/>
                <w:sz w:val="24"/>
                <w:szCs w:val="24"/>
              </w:rPr>
            </w:pPr>
            <w:r>
              <w:rPr>
                <w:rFonts w:ascii="Times New Roman" w:hAnsi="Times New Roman" w:cs="Times New Roman"/>
                <w:sz w:val="24"/>
                <w:szCs w:val="24"/>
              </w:rPr>
              <w:t xml:space="preserve">- за оформление разрешений на проезд в период весенней распутицы (ЗАО «Трест </w:t>
            </w:r>
            <w:proofErr w:type="spellStart"/>
            <w:r>
              <w:rPr>
                <w:rFonts w:ascii="Times New Roman" w:hAnsi="Times New Roman" w:cs="Times New Roman"/>
                <w:sz w:val="24"/>
                <w:szCs w:val="24"/>
              </w:rPr>
              <w:t>Ямалстройгаздобыча</w:t>
            </w:r>
            <w:proofErr w:type="spellEnd"/>
            <w:r>
              <w:rPr>
                <w:rFonts w:ascii="Times New Roman" w:hAnsi="Times New Roman" w:cs="Times New Roman"/>
                <w:sz w:val="24"/>
                <w:szCs w:val="24"/>
              </w:rPr>
              <w:t>»)</w:t>
            </w:r>
          </w:p>
        </w:tc>
        <w:tc>
          <w:tcPr>
            <w:tcW w:w="1276"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6,7</w:t>
            </w:r>
          </w:p>
        </w:tc>
        <w:tc>
          <w:tcPr>
            <w:tcW w:w="1276"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6,7</w:t>
            </w:r>
          </w:p>
        </w:tc>
        <w:tc>
          <w:tcPr>
            <w:tcW w:w="1275"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6,7</w:t>
            </w:r>
          </w:p>
        </w:tc>
      </w:tr>
      <w:tr w:rsidR="00232B9A" w:rsidTr="00177F55">
        <w:tc>
          <w:tcPr>
            <w:tcW w:w="6238" w:type="dxa"/>
          </w:tcPr>
          <w:p w:rsidR="00232B9A" w:rsidRDefault="00232B9A" w:rsidP="00177F55">
            <w:pPr>
              <w:pStyle w:val="a8"/>
              <w:rPr>
                <w:rFonts w:ascii="Times New Roman" w:hAnsi="Times New Roman" w:cs="Times New Roman"/>
                <w:sz w:val="24"/>
                <w:szCs w:val="24"/>
              </w:rPr>
            </w:pPr>
            <w:r>
              <w:rPr>
                <w:rFonts w:ascii="Times New Roman" w:hAnsi="Times New Roman" w:cs="Times New Roman"/>
                <w:sz w:val="24"/>
                <w:szCs w:val="24"/>
              </w:rPr>
              <w:lastRenderedPageBreak/>
              <w:t>- ТСЖ «Куйбышева 11» (за уборку помещений общежития)</w:t>
            </w:r>
          </w:p>
        </w:tc>
        <w:tc>
          <w:tcPr>
            <w:tcW w:w="1276"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16,6</w:t>
            </w:r>
          </w:p>
        </w:tc>
        <w:tc>
          <w:tcPr>
            <w:tcW w:w="1276"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16,6</w:t>
            </w:r>
          </w:p>
        </w:tc>
        <w:tc>
          <w:tcPr>
            <w:tcW w:w="1275"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16,6</w:t>
            </w:r>
          </w:p>
        </w:tc>
      </w:tr>
      <w:tr w:rsidR="00232B9A" w:rsidTr="00177F55">
        <w:tc>
          <w:tcPr>
            <w:tcW w:w="6238" w:type="dxa"/>
          </w:tcPr>
          <w:p w:rsidR="00232B9A" w:rsidRDefault="00232B9A" w:rsidP="00177F55">
            <w:pPr>
              <w:pStyle w:val="a8"/>
              <w:jc w:val="both"/>
              <w:rPr>
                <w:rFonts w:ascii="Times New Roman" w:hAnsi="Times New Roman" w:cs="Times New Roman"/>
                <w:sz w:val="24"/>
                <w:szCs w:val="24"/>
              </w:rPr>
            </w:pPr>
            <w:r>
              <w:rPr>
                <w:rFonts w:ascii="Times New Roman" w:hAnsi="Times New Roman" w:cs="Times New Roman"/>
                <w:sz w:val="24"/>
                <w:szCs w:val="24"/>
              </w:rPr>
              <w:t>- ФСС за больничные листы</w:t>
            </w:r>
          </w:p>
        </w:tc>
        <w:tc>
          <w:tcPr>
            <w:tcW w:w="1276" w:type="dxa"/>
          </w:tcPr>
          <w:p w:rsidR="00232B9A" w:rsidRPr="00775223" w:rsidRDefault="00232B9A" w:rsidP="00177F55">
            <w:pPr>
              <w:pStyle w:val="a8"/>
              <w:jc w:val="center"/>
              <w:rPr>
                <w:rFonts w:ascii="Times New Roman" w:hAnsi="Times New Roman" w:cs="Times New Roman"/>
                <w:sz w:val="24"/>
                <w:szCs w:val="24"/>
              </w:rPr>
            </w:pPr>
            <w:r w:rsidRPr="00775223">
              <w:rPr>
                <w:rFonts w:ascii="Times New Roman" w:hAnsi="Times New Roman" w:cs="Times New Roman"/>
                <w:sz w:val="24"/>
                <w:szCs w:val="24"/>
              </w:rPr>
              <w:t>7,5</w:t>
            </w:r>
          </w:p>
        </w:tc>
        <w:tc>
          <w:tcPr>
            <w:tcW w:w="1276" w:type="dxa"/>
          </w:tcPr>
          <w:p w:rsidR="00232B9A" w:rsidRPr="00775223"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0,0</w:t>
            </w:r>
          </w:p>
        </w:tc>
        <w:tc>
          <w:tcPr>
            <w:tcW w:w="1275" w:type="dxa"/>
          </w:tcPr>
          <w:p w:rsidR="00232B9A" w:rsidRPr="00775223"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0,0</w:t>
            </w:r>
          </w:p>
        </w:tc>
      </w:tr>
      <w:tr w:rsidR="00232B9A" w:rsidTr="00177F55">
        <w:tc>
          <w:tcPr>
            <w:tcW w:w="6238" w:type="dxa"/>
          </w:tcPr>
          <w:p w:rsidR="00232B9A" w:rsidRPr="00A4231D" w:rsidRDefault="00232B9A" w:rsidP="00177F55">
            <w:pPr>
              <w:pStyle w:val="a8"/>
              <w:jc w:val="both"/>
              <w:rPr>
                <w:rFonts w:ascii="Times New Roman" w:hAnsi="Times New Roman" w:cs="Times New Roman"/>
                <w:b/>
                <w:sz w:val="24"/>
                <w:szCs w:val="24"/>
              </w:rPr>
            </w:pPr>
            <w:r w:rsidRPr="00A4231D">
              <w:rPr>
                <w:rFonts w:ascii="Times New Roman" w:hAnsi="Times New Roman" w:cs="Times New Roman"/>
                <w:b/>
                <w:sz w:val="24"/>
                <w:szCs w:val="24"/>
              </w:rPr>
              <w:t>Кредиторская задолженность, в том числе</w:t>
            </w:r>
          </w:p>
        </w:tc>
        <w:tc>
          <w:tcPr>
            <w:tcW w:w="1276" w:type="dxa"/>
          </w:tcPr>
          <w:p w:rsidR="00232B9A" w:rsidRPr="00700B77" w:rsidRDefault="00232B9A" w:rsidP="00177F55">
            <w:pPr>
              <w:pStyle w:val="a8"/>
              <w:jc w:val="center"/>
              <w:rPr>
                <w:rFonts w:ascii="Times New Roman" w:hAnsi="Times New Roman" w:cs="Times New Roman"/>
                <w:b/>
                <w:sz w:val="24"/>
                <w:szCs w:val="24"/>
              </w:rPr>
            </w:pPr>
            <w:r>
              <w:rPr>
                <w:rFonts w:ascii="Times New Roman" w:hAnsi="Times New Roman" w:cs="Times New Roman"/>
                <w:b/>
                <w:sz w:val="24"/>
                <w:szCs w:val="24"/>
              </w:rPr>
              <w:t>944,0</w:t>
            </w:r>
          </w:p>
        </w:tc>
        <w:tc>
          <w:tcPr>
            <w:tcW w:w="1276" w:type="dxa"/>
          </w:tcPr>
          <w:p w:rsidR="00232B9A" w:rsidRPr="00700B77" w:rsidRDefault="00232B9A" w:rsidP="00177F55">
            <w:pPr>
              <w:pStyle w:val="a8"/>
              <w:jc w:val="center"/>
              <w:rPr>
                <w:rFonts w:ascii="Times New Roman" w:hAnsi="Times New Roman" w:cs="Times New Roman"/>
                <w:b/>
                <w:sz w:val="24"/>
                <w:szCs w:val="24"/>
              </w:rPr>
            </w:pPr>
            <w:r>
              <w:rPr>
                <w:rFonts w:ascii="Times New Roman" w:hAnsi="Times New Roman" w:cs="Times New Roman"/>
                <w:b/>
                <w:sz w:val="24"/>
                <w:szCs w:val="24"/>
              </w:rPr>
              <w:t>1 667,0</w:t>
            </w:r>
          </w:p>
        </w:tc>
        <w:tc>
          <w:tcPr>
            <w:tcW w:w="1275" w:type="dxa"/>
          </w:tcPr>
          <w:p w:rsidR="00232B9A" w:rsidRPr="00700B77" w:rsidRDefault="00232B9A" w:rsidP="00177F55">
            <w:pPr>
              <w:pStyle w:val="a8"/>
              <w:jc w:val="center"/>
              <w:rPr>
                <w:rFonts w:ascii="Times New Roman" w:hAnsi="Times New Roman" w:cs="Times New Roman"/>
                <w:b/>
                <w:sz w:val="24"/>
                <w:szCs w:val="24"/>
              </w:rPr>
            </w:pPr>
            <w:r>
              <w:rPr>
                <w:rFonts w:ascii="Times New Roman" w:hAnsi="Times New Roman" w:cs="Times New Roman"/>
                <w:b/>
                <w:sz w:val="24"/>
                <w:szCs w:val="24"/>
              </w:rPr>
              <w:t>1 025,0</w:t>
            </w:r>
          </w:p>
        </w:tc>
      </w:tr>
      <w:tr w:rsidR="00232B9A" w:rsidTr="00177F55">
        <w:tc>
          <w:tcPr>
            <w:tcW w:w="6238" w:type="dxa"/>
          </w:tcPr>
          <w:p w:rsidR="00232B9A" w:rsidRDefault="00232B9A" w:rsidP="00177F55">
            <w:pPr>
              <w:pStyle w:val="a8"/>
              <w:jc w:val="both"/>
              <w:rPr>
                <w:rFonts w:ascii="Times New Roman" w:hAnsi="Times New Roman" w:cs="Times New Roman"/>
                <w:sz w:val="24"/>
                <w:szCs w:val="24"/>
              </w:rPr>
            </w:pPr>
            <w:r>
              <w:rPr>
                <w:rFonts w:ascii="Times New Roman" w:hAnsi="Times New Roman" w:cs="Times New Roman"/>
                <w:sz w:val="24"/>
                <w:szCs w:val="24"/>
              </w:rPr>
              <w:t>- поставщики и подрядчики (дрова, вода, электричество)</w:t>
            </w:r>
          </w:p>
        </w:tc>
        <w:tc>
          <w:tcPr>
            <w:tcW w:w="1276"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262,4</w:t>
            </w:r>
          </w:p>
        </w:tc>
        <w:tc>
          <w:tcPr>
            <w:tcW w:w="1276"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817,9</w:t>
            </w:r>
          </w:p>
        </w:tc>
        <w:tc>
          <w:tcPr>
            <w:tcW w:w="1275"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848,3</w:t>
            </w:r>
          </w:p>
        </w:tc>
      </w:tr>
      <w:tr w:rsidR="00232B9A" w:rsidTr="00177F55">
        <w:tc>
          <w:tcPr>
            <w:tcW w:w="6238" w:type="dxa"/>
          </w:tcPr>
          <w:p w:rsidR="00232B9A" w:rsidRDefault="00232B9A" w:rsidP="00177F55">
            <w:pPr>
              <w:pStyle w:val="a8"/>
              <w:jc w:val="both"/>
              <w:rPr>
                <w:rFonts w:ascii="Times New Roman" w:hAnsi="Times New Roman" w:cs="Times New Roman"/>
                <w:sz w:val="24"/>
                <w:szCs w:val="24"/>
              </w:rPr>
            </w:pPr>
            <w:r>
              <w:rPr>
                <w:rFonts w:ascii="Times New Roman" w:hAnsi="Times New Roman" w:cs="Times New Roman"/>
                <w:sz w:val="24"/>
                <w:szCs w:val="24"/>
              </w:rPr>
              <w:t>- задолженность перед персоналом</w:t>
            </w:r>
          </w:p>
        </w:tc>
        <w:tc>
          <w:tcPr>
            <w:tcW w:w="1276"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35,4</w:t>
            </w:r>
          </w:p>
        </w:tc>
        <w:tc>
          <w:tcPr>
            <w:tcW w:w="1276"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106,8</w:t>
            </w:r>
          </w:p>
        </w:tc>
        <w:tc>
          <w:tcPr>
            <w:tcW w:w="1275"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51,2</w:t>
            </w:r>
          </w:p>
        </w:tc>
      </w:tr>
      <w:tr w:rsidR="00232B9A" w:rsidTr="00177F55">
        <w:tc>
          <w:tcPr>
            <w:tcW w:w="6238" w:type="dxa"/>
          </w:tcPr>
          <w:p w:rsidR="00232B9A" w:rsidRDefault="00232B9A" w:rsidP="00177F55">
            <w:pPr>
              <w:pStyle w:val="a8"/>
              <w:jc w:val="both"/>
              <w:rPr>
                <w:rFonts w:ascii="Times New Roman" w:hAnsi="Times New Roman" w:cs="Times New Roman"/>
                <w:sz w:val="24"/>
                <w:szCs w:val="24"/>
              </w:rPr>
            </w:pPr>
            <w:r>
              <w:rPr>
                <w:rFonts w:ascii="Times New Roman" w:hAnsi="Times New Roman" w:cs="Times New Roman"/>
                <w:sz w:val="24"/>
                <w:szCs w:val="24"/>
              </w:rPr>
              <w:t>- расчёты с подотчётными лицами</w:t>
            </w:r>
          </w:p>
        </w:tc>
        <w:tc>
          <w:tcPr>
            <w:tcW w:w="1276"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77,5</w:t>
            </w:r>
          </w:p>
        </w:tc>
        <w:tc>
          <w:tcPr>
            <w:tcW w:w="1275"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w:t>
            </w:r>
          </w:p>
        </w:tc>
      </w:tr>
      <w:tr w:rsidR="00232B9A" w:rsidTr="00177F55">
        <w:tc>
          <w:tcPr>
            <w:tcW w:w="6238" w:type="dxa"/>
          </w:tcPr>
          <w:p w:rsidR="00232B9A" w:rsidRDefault="00232B9A" w:rsidP="00177F55">
            <w:pPr>
              <w:pStyle w:val="a8"/>
              <w:jc w:val="both"/>
              <w:rPr>
                <w:rFonts w:ascii="Times New Roman" w:hAnsi="Times New Roman" w:cs="Times New Roman"/>
                <w:sz w:val="24"/>
                <w:szCs w:val="24"/>
              </w:rPr>
            </w:pPr>
            <w:r>
              <w:rPr>
                <w:rFonts w:ascii="Times New Roman" w:hAnsi="Times New Roman" w:cs="Times New Roman"/>
                <w:sz w:val="24"/>
                <w:szCs w:val="24"/>
              </w:rPr>
              <w:t>-задолженность перед государственными внебюджетными фондами</w:t>
            </w:r>
          </w:p>
        </w:tc>
        <w:tc>
          <w:tcPr>
            <w:tcW w:w="1276"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32,0</w:t>
            </w:r>
          </w:p>
        </w:tc>
        <w:tc>
          <w:tcPr>
            <w:tcW w:w="1276"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115,0</w:t>
            </w:r>
          </w:p>
        </w:tc>
        <w:tc>
          <w:tcPr>
            <w:tcW w:w="1275"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36,4</w:t>
            </w:r>
          </w:p>
        </w:tc>
      </w:tr>
      <w:tr w:rsidR="00232B9A" w:rsidTr="00177F55">
        <w:tc>
          <w:tcPr>
            <w:tcW w:w="6238" w:type="dxa"/>
          </w:tcPr>
          <w:p w:rsidR="00232B9A" w:rsidRDefault="00232B9A" w:rsidP="00177F55">
            <w:pPr>
              <w:pStyle w:val="a8"/>
              <w:jc w:val="both"/>
              <w:rPr>
                <w:rFonts w:ascii="Times New Roman" w:hAnsi="Times New Roman" w:cs="Times New Roman"/>
                <w:sz w:val="24"/>
                <w:szCs w:val="24"/>
              </w:rPr>
            </w:pPr>
            <w:r>
              <w:rPr>
                <w:rFonts w:ascii="Times New Roman" w:hAnsi="Times New Roman" w:cs="Times New Roman"/>
                <w:sz w:val="24"/>
                <w:szCs w:val="24"/>
              </w:rPr>
              <w:t>- задолженность по налогам и сборам</w:t>
            </w:r>
          </w:p>
        </w:tc>
        <w:tc>
          <w:tcPr>
            <w:tcW w:w="1276"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43,0</w:t>
            </w:r>
          </w:p>
        </w:tc>
        <w:tc>
          <w:tcPr>
            <w:tcW w:w="1276"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51,0</w:t>
            </w:r>
          </w:p>
        </w:tc>
        <w:tc>
          <w:tcPr>
            <w:tcW w:w="1275"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25,9</w:t>
            </w:r>
          </w:p>
        </w:tc>
      </w:tr>
      <w:tr w:rsidR="00232B9A" w:rsidTr="00177F55">
        <w:tc>
          <w:tcPr>
            <w:tcW w:w="6238" w:type="dxa"/>
          </w:tcPr>
          <w:p w:rsidR="00232B9A" w:rsidRDefault="00232B9A" w:rsidP="00177F55">
            <w:pPr>
              <w:pStyle w:val="a8"/>
              <w:jc w:val="both"/>
              <w:rPr>
                <w:rFonts w:ascii="Times New Roman" w:hAnsi="Times New Roman" w:cs="Times New Roman"/>
                <w:sz w:val="24"/>
                <w:szCs w:val="24"/>
              </w:rPr>
            </w:pPr>
            <w:r>
              <w:rPr>
                <w:rFonts w:ascii="Times New Roman" w:hAnsi="Times New Roman" w:cs="Times New Roman"/>
                <w:sz w:val="24"/>
                <w:szCs w:val="24"/>
              </w:rPr>
              <w:t>- за отопление офиса</w:t>
            </w:r>
          </w:p>
        </w:tc>
        <w:tc>
          <w:tcPr>
            <w:tcW w:w="1276"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365,5</w:t>
            </w:r>
          </w:p>
        </w:tc>
        <w:tc>
          <w:tcPr>
            <w:tcW w:w="1276"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354,6</w:t>
            </w:r>
          </w:p>
        </w:tc>
        <w:tc>
          <w:tcPr>
            <w:tcW w:w="1275"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59,5</w:t>
            </w:r>
          </w:p>
        </w:tc>
      </w:tr>
      <w:tr w:rsidR="00232B9A" w:rsidTr="00177F55">
        <w:tc>
          <w:tcPr>
            <w:tcW w:w="6238" w:type="dxa"/>
          </w:tcPr>
          <w:p w:rsidR="00232B9A" w:rsidRDefault="00232B9A" w:rsidP="00177F55">
            <w:pPr>
              <w:pStyle w:val="a8"/>
              <w:jc w:val="both"/>
              <w:rPr>
                <w:rFonts w:ascii="Times New Roman" w:hAnsi="Times New Roman" w:cs="Times New Roman"/>
                <w:sz w:val="24"/>
                <w:szCs w:val="24"/>
              </w:rPr>
            </w:pPr>
            <w:r>
              <w:rPr>
                <w:rFonts w:ascii="Times New Roman" w:hAnsi="Times New Roman" w:cs="Times New Roman"/>
                <w:sz w:val="24"/>
                <w:szCs w:val="24"/>
              </w:rPr>
              <w:t>- за аренду гаражей</w:t>
            </w:r>
          </w:p>
        </w:tc>
        <w:tc>
          <w:tcPr>
            <w:tcW w:w="1276"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115,7</w:t>
            </w:r>
          </w:p>
        </w:tc>
        <w:tc>
          <w:tcPr>
            <w:tcW w:w="1276"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62,1</w:t>
            </w:r>
          </w:p>
        </w:tc>
        <w:tc>
          <w:tcPr>
            <w:tcW w:w="1275"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0,0</w:t>
            </w:r>
          </w:p>
        </w:tc>
      </w:tr>
      <w:tr w:rsidR="00232B9A" w:rsidTr="00177F55">
        <w:tc>
          <w:tcPr>
            <w:tcW w:w="6238" w:type="dxa"/>
          </w:tcPr>
          <w:p w:rsidR="00232B9A" w:rsidRDefault="00232B9A" w:rsidP="00177F55">
            <w:pPr>
              <w:pStyle w:val="a8"/>
              <w:jc w:val="both"/>
              <w:rPr>
                <w:rFonts w:ascii="Times New Roman" w:hAnsi="Times New Roman" w:cs="Times New Roman"/>
                <w:sz w:val="24"/>
                <w:szCs w:val="24"/>
              </w:rPr>
            </w:pPr>
            <w:r>
              <w:rPr>
                <w:rFonts w:ascii="Times New Roman" w:hAnsi="Times New Roman" w:cs="Times New Roman"/>
                <w:sz w:val="24"/>
                <w:szCs w:val="24"/>
              </w:rPr>
              <w:t>- за обслуживание электрооборудование котельной</w:t>
            </w:r>
          </w:p>
        </w:tc>
        <w:tc>
          <w:tcPr>
            <w:tcW w:w="1276"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48,3</w:t>
            </w:r>
          </w:p>
        </w:tc>
        <w:tc>
          <w:tcPr>
            <w:tcW w:w="1276"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40,0</w:t>
            </w:r>
          </w:p>
        </w:tc>
        <w:tc>
          <w:tcPr>
            <w:tcW w:w="1275"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0,0</w:t>
            </w:r>
          </w:p>
        </w:tc>
      </w:tr>
      <w:tr w:rsidR="00232B9A" w:rsidTr="00177F55">
        <w:tc>
          <w:tcPr>
            <w:tcW w:w="6238" w:type="dxa"/>
          </w:tcPr>
          <w:p w:rsidR="00232B9A" w:rsidRDefault="00232B9A" w:rsidP="00177F55">
            <w:pPr>
              <w:pStyle w:val="a8"/>
              <w:jc w:val="both"/>
              <w:rPr>
                <w:rFonts w:ascii="Times New Roman" w:hAnsi="Times New Roman" w:cs="Times New Roman"/>
                <w:sz w:val="24"/>
                <w:szCs w:val="24"/>
              </w:rPr>
            </w:pPr>
            <w:r>
              <w:rPr>
                <w:rFonts w:ascii="Times New Roman" w:hAnsi="Times New Roman" w:cs="Times New Roman"/>
                <w:sz w:val="24"/>
                <w:szCs w:val="24"/>
              </w:rPr>
              <w:t>- алименты</w:t>
            </w:r>
          </w:p>
        </w:tc>
        <w:tc>
          <w:tcPr>
            <w:tcW w:w="1276"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3,2</w:t>
            </w:r>
          </w:p>
        </w:tc>
        <w:tc>
          <w:tcPr>
            <w:tcW w:w="1276"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4,2</w:t>
            </w:r>
          </w:p>
        </w:tc>
        <w:tc>
          <w:tcPr>
            <w:tcW w:w="1275"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w:t>
            </w:r>
          </w:p>
        </w:tc>
      </w:tr>
      <w:tr w:rsidR="00232B9A" w:rsidTr="00177F55">
        <w:tc>
          <w:tcPr>
            <w:tcW w:w="6238" w:type="dxa"/>
          </w:tcPr>
          <w:p w:rsidR="00232B9A" w:rsidRDefault="00232B9A" w:rsidP="00177F55">
            <w:pPr>
              <w:pStyle w:val="a8"/>
              <w:jc w:val="both"/>
              <w:rPr>
                <w:rFonts w:ascii="Times New Roman" w:hAnsi="Times New Roman" w:cs="Times New Roman"/>
                <w:sz w:val="24"/>
                <w:szCs w:val="24"/>
              </w:rPr>
            </w:pPr>
            <w:r>
              <w:rPr>
                <w:rFonts w:ascii="Times New Roman" w:hAnsi="Times New Roman" w:cs="Times New Roman"/>
                <w:sz w:val="24"/>
                <w:szCs w:val="24"/>
              </w:rPr>
              <w:t>- за изготовление энергетического паспорта</w:t>
            </w:r>
          </w:p>
        </w:tc>
        <w:tc>
          <w:tcPr>
            <w:tcW w:w="1276"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12,0</w:t>
            </w:r>
          </w:p>
        </w:tc>
        <w:tc>
          <w:tcPr>
            <w:tcW w:w="1276"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w:t>
            </w:r>
          </w:p>
        </w:tc>
      </w:tr>
      <w:tr w:rsidR="00232B9A" w:rsidTr="00177F55">
        <w:tc>
          <w:tcPr>
            <w:tcW w:w="6238" w:type="dxa"/>
          </w:tcPr>
          <w:p w:rsidR="00232B9A" w:rsidRDefault="00232B9A" w:rsidP="00177F55">
            <w:pPr>
              <w:pStyle w:val="a8"/>
              <w:jc w:val="both"/>
              <w:rPr>
                <w:rFonts w:ascii="Times New Roman" w:hAnsi="Times New Roman" w:cs="Times New Roman"/>
                <w:sz w:val="24"/>
                <w:szCs w:val="24"/>
              </w:rPr>
            </w:pPr>
            <w:r>
              <w:rPr>
                <w:rFonts w:ascii="Times New Roman" w:hAnsi="Times New Roman" w:cs="Times New Roman"/>
                <w:sz w:val="24"/>
                <w:szCs w:val="24"/>
              </w:rPr>
              <w:t>- за изготовление экологических паспортов отчётов</w:t>
            </w:r>
          </w:p>
        </w:tc>
        <w:tc>
          <w:tcPr>
            <w:tcW w:w="1276"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17,4</w:t>
            </w:r>
          </w:p>
        </w:tc>
        <w:tc>
          <w:tcPr>
            <w:tcW w:w="1276"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15,0</w:t>
            </w:r>
          </w:p>
        </w:tc>
        <w:tc>
          <w:tcPr>
            <w:tcW w:w="1275"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w:t>
            </w:r>
          </w:p>
        </w:tc>
      </w:tr>
      <w:tr w:rsidR="00232B9A" w:rsidTr="00177F55">
        <w:tc>
          <w:tcPr>
            <w:tcW w:w="6238" w:type="dxa"/>
          </w:tcPr>
          <w:p w:rsidR="00232B9A" w:rsidRDefault="00232B9A" w:rsidP="00177F55">
            <w:pPr>
              <w:pStyle w:val="a8"/>
              <w:jc w:val="both"/>
              <w:rPr>
                <w:rFonts w:ascii="Times New Roman" w:hAnsi="Times New Roman" w:cs="Times New Roman"/>
                <w:sz w:val="24"/>
                <w:szCs w:val="24"/>
              </w:rPr>
            </w:pPr>
            <w:r>
              <w:rPr>
                <w:rFonts w:ascii="Times New Roman" w:hAnsi="Times New Roman" w:cs="Times New Roman"/>
                <w:sz w:val="24"/>
                <w:szCs w:val="24"/>
              </w:rPr>
              <w:t>- прочие кредиторы</w:t>
            </w:r>
          </w:p>
        </w:tc>
        <w:tc>
          <w:tcPr>
            <w:tcW w:w="1276"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9,1</w:t>
            </w:r>
          </w:p>
        </w:tc>
        <w:tc>
          <w:tcPr>
            <w:tcW w:w="1276"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22,9</w:t>
            </w:r>
          </w:p>
        </w:tc>
        <w:tc>
          <w:tcPr>
            <w:tcW w:w="1275"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3,7</w:t>
            </w:r>
          </w:p>
        </w:tc>
      </w:tr>
    </w:tbl>
    <w:p w:rsidR="00232B9A" w:rsidRDefault="00232B9A" w:rsidP="00232B9A">
      <w:pPr>
        <w:pStyle w:val="a8"/>
        <w:jc w:val="both"/>
        <w:rPr>
          <w:rFonts w:ascii="Times New Roman" w:hAnsi="Times New Roman" w:cs="Times New Roman"/>
          <w:sz w:val="24"/>
          <w:szCs w:val="24"/>
        </w:rPr>
      </w:pPr>
    </w:p>
    <w:p w:rsidR="00232B9A" w:rsidRDefault="00232B9A" w:rsidP="00232B9A">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Из приведенной таблицы следует, что:</w:t>
      </w:r>
    </w:p>
    <w:p w:rsidR="00232B9A" w:rsidRDefault="00232B9A" w:rsidP="00232B9A">
      <w:pPr>
        <w:pStyle w:val="a8"/>
        <w:spacing w:line="36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 дебиторская задолженность в 2016 году снизилась по отношению к 2014 году на 1 355,0 тыс. руб. или на 34,4 %, по отношению к 2015 году снизилась на 1 566,0 тыс. руб. или на 37,7 %, при этом  задолженность за 2015 год  по отношению к 2014 году  незначительно увеличилась  на 5,4 % или на 211 тыс. руб.;</w:t>
      </w:r>
      <w:proofErr w:type="gramEnd"/>
    </w:p>
    <w:p w:rsidR="00232B9A" w:rsidRDefault="00232B9A" w:rsidP="00232B9A">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основное снижение в 2016 году произошло за счёт погашения управляющей компанией задолженности за поставляемое тепло, а именно на 599,0 тыс. руб. по отношению к 2015 году и на 886,0 тыс. руб. по отношению к 2015 году (была проведена претензионная работа);</w:t>
      </w:r>
    </w:p>
    <w:p w:rsidR="00232B9A" w:rsidRDefault="00232B9A" w:rsidP="00232B9A">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также в 2016 году произведено погашение задолженности администрацией поселения за уборку города на  сумму  691,4 тыс. руб. (задолженность образовалась ещё в 2013 году).</w:t>
      </w:r>
    </w:p>
    <w:p w:rsidR="00232B9A" w:rsidRDefault="00232B9A" w:rsidP="00232B9A">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основную сумму дебиторской задолженности за 2015 год составляет задолженность организаций за поставляемую тепловую энергию и уборку территорий, а именно: 42,5% и  44 % соответственно от общей суммы дебиторской задолженности;</w:t>
      </w:r>
    </w:p>
    <w:p w:rsidR="00232B9A" w:rsidRDefault="00232B9A" w:rsidP="00232B9A">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Из расшифровки по дебиторской задолженности следует, что самыми крупными неплательщиками  в 2015 году являются:  </w:t>
      </w:r>
    </w:p>
    <w:p w:rsidR="00232B9A" w:rsidRDefault="00232B9A" w:rsidP="00232B9A">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администрация Сосновского городского поселения – 1 833,0 тыс. руб. (за услуги по уборке территорий, которые были прекращены в июне 2014 года);</w:t>
      </w:r>
    </w:p>
    <w:p w:rsidR="00232B9A" w:rsidRDefault="00232B9A" w:rsidP="00232B9A">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управляющая компан</w:t>
      </w:r>
      <w:proofErr w:type="gramStart"/>
      <w:r>
        <w:rPr>
          <w:rFonts w:ascii="Times New Roman" w:hAnsi="Times New Roman" w:cs="Times New Roman"/>
          <w:sz w:val="24"/>
          <w:szCs w:val="24"/>
        </w:rPr>
        <w:t>ии ООО</w:t>
      </w:r>
      <w:proofErr w:type="gramEnd"/>
      <w:r>
        <w:rPr>
          <w:rFonts w:ascii="Times New Roman" w:hAnsi="Times New Roman" w:cs="Times New Roman"/>
          <w:sz w:val="24"/>
          <w:szCs w:val="24"/>
        </w:rPr>
        <w:t xml:space="preserve"> «Жильё» - 1 335,7 тыс. руб. (за услуги по теплоснабжению населения);</w:t>
      </w:r>
    </w:p>
    <w:p w:rsidR="00232B9A" w:rsidRDefault="00232B9A" w:rsidP="00232B9A">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жильцы домов, находящихся в непосредственном управлении – 305,5 тыс. руб. (за услуги по теплоснабжению);</w:t>
      </w:r>
    </w:p>
    <w:p w:rsidR="00232B9A" w:rsidRDefault="00232B9A" w:rsidP="00232B9A">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 управляющая компания ООО «Сосновский </w:t>
      </w:r>
      <w:proofErr w:type="spellStart"/>
      <w:r>
        <w:rPr>
          <w:rFonts w:ascii="Times New Roman" w:hAnsi="Times New Roman" w:cs="Times New Roman"/>
          <w:sz w:val="24"/>
          <w:szCs w:val="24"/>
        </w:rPr>
        <w:t>жилсервис</w:t>
      </w:r>
      <w:proofErr w:type="spellEnd"/>
      <w:r>
        <w:rPr>
          <w:rFonts w:ascii="Times New Roman" w:hAnsi="Times New Roman" w:cs="Times New Roman"/>
          <w:sz w:val="24"/>
          <w:szCs w:val="24"/>
        </w:rPr>
        <w:t>» - 125,4 тыс. руб. (за услуги по теплоснабжению);</w:t>
      </w:r>
    </w:p>
    <w:p w:rsidR="00232B9A" w:rsidRDefault="00232B9A" w:rsidP="00232B9A">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управляющая компания ООО «Сосновский </w:t>
      </w:r>
      <w:proofErr w:type="spellStart"/>
      <w:r>
        <w:rPr>
          <w:rFonts w:ascii="Times New Roman" w:hAnsi="Times New Roman" w:cs="Times New Roman"/>
          <w:sz w:val="24"/>
          <w:szCs w:val="24"/>
        </w:rPr>
        <w:t>жилсервис</w:t>
      </w:r>
      <w:proofErr w:type="spellEnd"/>
      <w:r>
        <w:rPr>
          <w:rFonts w:ascii="Times New Roman" w:hAnsi="Times New Roman" w:cs="Times New Roman"/>
          <w:sz w:val="24"/>
          <w:szCs w:val="24"/>
        </w:rPr>
        <w:t>» - 52,6 тыс. руб. (за услуги по вывозу ЖБО; дата возникновения – март 2013 года).</w:t>
      </w:r>
    </w:p>
    <w:p w:rsidR="00232B9A" w:rsidRDefault="00232B9A" w:rsidP="00232B9A">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Также следует  отметить, что в отчётности предприятия присутствует дебиторская задолженность в размере 485,3 тыс. руб., возникшая до 2013 года, а именно:</w:t>
      </w:r>
    </w:p>
    <w:p w:rsidR="00232B9A" w:rsidRDefault="00232B9A" w:rsidP="00232B9A">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управляющая компания «Сосновский </w:t>
      </w:r>
      <w:proofErr w:type="spellStart"/>
      <w:r w:rsidR="00435B84">
        <w:rPr>
          <w:rFonts w:ascii="Times New Roman" w:hAnsi="Times New Roman" w:cs="Times New Roman"/>
          <w:sz w:val="24"/>
          <w:szCs w:val="24"/>
        </w:rPr>
        <w:t>Ж</w:t>
      </w:r>
      <w:r>
        <w:rPr>
          <w:rFonts w:ascii="Times New Roman" w:hAnsi="Times New Roman" w:cs="Times New Roman"/>
          <w:sz w:val="24"/>
          <w:szCs w:val="24"/>
        </w:rPr>
        <w:t>илсервис</w:t>
      </w:r>
      <w:proofErr w:type="spellEnd"/>
      <w:r>
        <w:rPr>
          <w:rFonts w:ascii="Times New Roman" w:hAnsi="Times New Roman" w:cs="Times New Roman"/>
          <w:sz w:val="24"/>
          <w:szCs w:val="24"/>
        </w:rPr>
        <w:t xml:space="preserve">» - 462,0 тыс. руб. (со слов главного бухгалтера предприятия данная задолженность образовалась за полную оплату коммунальных ресурсов помещений общежития, расположенного по адресу: ул. Куйбышева, д.11 </w:t>
      </w:r>
      <w:proofErr w:type="spellStart"/>
      <w:r>
        <w:rPr>
          <w:rFonts w:ascii="Times New Roman" w:hAnsi="Times New Roman" w:cs="Times New Roman"/>
          <w:sz w:val="24"/>
          <w:szCs w:val="24"/>
        </w:rPr>
        <w:t>ресурсоснабжающим</w:t>
      </w:r>
      <w:proofErr w:type="spellEnd"/>
      <w:r>
        <w:rPr>
          <w:rFonts w:ascii="Times New Roman" w:hAnsi="Times New Roman" w:cs="Times New Roman"/>
          <w:sz w:val="24"/>
          <w:szCs w:val="24"/>
        </w:rPr>
        <w:t xml:space="preserve"> организациям; дата возникновения не указана);</w:t>
      </w:r>
    </w:p>
    <w:p w:rsidR="00232B9A" w:rsidRDefault="00232B9A" w:rsidP="00232B9A">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ТСЖ «Куйбышева</w:t>
      </w:r>
      <w:r w:rsidR="00435B84">
        <w:rPr>
          <w:rFonts w:ascii="Times New Roman" w:hAnsi="Times New Roman" w:cs="Times New Roman"/>
          <w:sz w:val="24"/>
          <w:szCs w:val="24"/>
        </w:rPr>
        <w:t>, д.</w:t>
      </w:r>
      <w:r>
        <w:rPr>
          <w:rFonts w:ascii="Times New Roman" w:hAnsi="Times New Roman" w:cs="Times New Roman"/>
          <w:sz w:val="24"/>
          <w:szCs w:val="24"/>
        </w:rPr>
        <w:t xml:space="preserve"> 11» - 16,6 тыс. руб. (за оплату заработной платы </w:t>
      </w:r>
      <w:proofErr w:type="spellStart"/>
      <w:r>
        <w:rPr>
          <w:rFonts w:ascii="Times New Roman" w:hAnsi="Times New Roman" w:cs="Times New Roman"/>
          <w:sz w:val="24"/>
          <w:szCs w:val="24"/>
        </w:rPr>
        <w:t>техслужащей</w:t>
      </w:r>
      <w:proofErr w:type="spellEnd"/>
      <w:r>
        <w:rPr>
          <w:rFonts w:ascii="Times New Roman" w:hAnsi="Times New Roman" w:cs="Times New Roman"/>
          <w:sz w:val="24"/>
          <w:szCs w:val="24"/>
        </w:rPr>
        <w:t>, занимающ</w:t>
      </w:r>
      <w:r w:rsidR="00435B84">
        <w:rPr>
          <w:rFonts w:ascii="Times New Roman" w:hAnsi="Times New Roman" w:cs="Times New Roman"/>
          <w:sz w:val="24"/>
          <w:szCs w:val="24"/>
        </w:rPr>
        <w:t>ей</w:t>
      </w:r>
      <w:r>
        <w:rPr>
          <w:rFonts w:ascii="Times New Roman" w:hAnsi="Times New Roman" w:cs="Times New Roman"/>
          <w:sz w:val="24"/>
          <w:szCs w:val="24"/>
        </w:rPr>
        <w:t xml:space="preserve">ся уборкой общих мест </w:t>
      </w:r>
      <w:r w:rsidR="00435B84">
        <w:rPr>
          <w:rFonts w:ascii="Times New Roman" w:hAnsi="Times New Roman" w:cs="Times New Roman"/>
          <w:sz w:val="24"/>
          <w:szCs w:val="24"/>
        </w:rPr>
        <w:t xml:space="preserve">пользования </w:t>
      </w:r>
      <w:r>
        <w:rPr>
          <w:rFonts w:ascii="Times New Roman" w:hAnsi="Times New Roman" w:cs="Times New Roman"/>
          <w:sz w:val="24"/>
          <w:szCs w:val="24"/>
        </w:rPr>
        <w:t>общежития; дата возникновения задолженности – август 2013 года);</w:t>
      </w:r>
    </w:p>
    <w:p w:rsidR="00232B9A" w:rsidRDefault="00232B9A" w:rsidP="00232B9A">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ЗАО «Трест </w:t>
      </w:r>
      <w:proofErr w:type="spellStart"/>
      <w:r>
        <w:rPr>
          <w:rFonts w:ascii="Times New Roman" w:hAnsi="Times New Roman" w:cs="Times New Roman"/>
          <w:sz w:val="24"/>
          <w:szCs w:val="24"/>
        </w:rPr>
        <w:t>Ямалстройгаздобыча</w:t>
      </w:r>
      <w:proofErr w:type="spellEnd"/>
      <w:r>
        <w:rPr>
          <w:rFonts w:ascii="Times New Roman" w:hAnsi="Times New Roman" w:cs="Times New Roman"/>
          <w:sz w:val="24"/>
          <w:szCs w:val="24"/>
        </w:rPr>
        <w:t xml:space="preserve">» - 6,7 тыс. руб. (за оформление и выдачу разрешений на провоз грузов по дорогам поселения в весеннюю распутицу; дата возникновения не указана). Следует отметить, что данное акционерное общество ещё в 2013 году прошло процедуру банкротства. </w:t>
      </w:r>
    </w:p>
    <w:p w:rsidR="00232B9A" w:rsidRDefault="00232B9A" w:rsidP="00232B9A">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По данным бухгалтерского учёта – просроченная дебиторская задолженность отсутствует.</w:t>
      </w:r>
    </w:p>
    <w:p w:rsidR="00232B9A" w:rsidRDefault="00232B9A" w:rsidP="00232B9A">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Из расшифровки дебиторской задолженности по итогам 2016 года следует, что наибольшими должниками являются:</w:t>
      </w:r>
    </w:p>
    <w:p w:rsidR="00232B9A" w:rsidRDefault="00232B9A" w:rsidP="00232B9A">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администрация Сосновского городского поселения – 1 141,6 тыс. руб. (за уборку территорий);</w:t>
      </w:r>
    </w:p>
    <w:p w:rsidR="00232B9A" w:rsidRDefault="00232B9A" w:rsidP="00232B9A">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управляющая компан</w:t>
      </w:r>
      <w:proofErr w:type="gramStart"/>
      <w:r>
        <w:rPr>
          <w:rFonts w:ascii="Times New Roman" w:hAnsi="Times New Roman" w:cs="Times New Roman"/>
          <w:sz w:val="24"/>
          <w:szCs w:val="24"/>
        </w:rPr>
        <w:t>ии ООО</w:t>
      </w:r>
      <w:proofErr w:type="gramEnd"/>
      <w:r>
        <w:rPr>
          <w:rFonts w:ascii="Times New Roman" w:hAnsi="Times New Roman" w:cs="Times New Roman"/>
          <w:sz w:val="24"/>
          <w:szCs w:val="24"/>
        </w:rPr>
        <w:t xml:space="preserve"> «Жильё» - 608,4 тыс. руб. (за услуги по теплоснабжению населения);</w:t>
      </w:r>
    </w:p>
    <w:p w:rsidR="00232B9A" w:rsidRDefault="00232B9A" w:rsidP="00232B9A">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жильцы домов, находящихся в непосредственном управлении – 167,5 тыс. руб. (за услуги по теплоснабжению);</w:t>
      </w:r>
    </w:p>
    <w:p w:rsidR="00232B9A" w:rsidRDefault="00232B9A" w:rsidP="00232B9A">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управляющая компания ООО «Сосновский </w:t>
      </w:r>
      <w:proofErr w:type="spellStart"/>
      <w:r w:rsidR="00C52F2B">
        <w:rPr>
          <w:rFonts w:ascii="Times New Roman" w:hAnsi="Times New Roman" w:cs="Times New Roman"/>
          <w:sz w:val="24"/>
          <w:szCs w:val="24"/>
        </w:rPr>
        <w:t>Ж</w:t>
      </w:r>
      <w:r>
        <w:rPr>
          <w:rFonts w:ascii="Times New Roman" w:hAnsi="Times New Roman" w:cs="Times New Roman"/>
          <w:sz w:val="24"/>
          <w:szCs w:val="24"/>
        </w:rPr>
        <w:t>илсервис</w:t>
      </w:r>
      <w:proofErr w:type="spellEnd"/>
      <w:r>
        <w:rPr>
          <w:rFonts w:ascii="Times New Roman" w:hAnsi="Times New Roman" w:cs="Times New Roman"/>
          <w:sz w:val="24"/>
          <w:szCs w:val="24"/>
        </w:rPr>
        <w:t>» - 104,0 тыс. руб. (за услуги по теплоснабжению);</w:t>
      </w:r>
    </w:p>
    <w:p w:rsidR="00232B9A" w:rsidRDefault="00232B9A" w:rsidP="00232B9A">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управляющая компания ООО «Сосновский </w:t>
      </w:r>
      <w:proofErr w:type="spellStart"/>
      <w:r w:rsidR="00C52F2B">
        <w:rPr>
          <w:rFonts w:ascii="Times New Roman" w:hAnsi="Times New Roman" w:cs="Times New Roman"/>
          <w:sz w:val="24"/>
          <w:szCs w:val="24"/>
        </w:rPr>
        <w:t>Ж</w:t>
      </w:r>
      <w:r>
        <w:rPr>
          <w:rFonts w:ascii="Times New Roman" w:hAnsi="Times New Roman" w:cs="Times New Roman"/>
          <w:sz w:val="24"/>
          <w:szCs w:val="24"/>
        </w:rPr>
        <w:t>илсервис</w:t>
      </w:r>
      <w:proofErr w:type="spellEnd"/>
      <w:r>
        <w:rPr>
          <w:rFonts w:ascii="Times New Roman" w:hAnsi="Times New Roman" w:cs="Times New Roman"/>
          <w:sz w:val="24"/>
          <w:szCs w:val="24"/>
        </w:rPr>
        <w:t>» - 52,6 тыс. руб. (за услуги по вывозу ЖБО; дата возникновения – март 2013 года).</w:t>
      </w:r>
    </w:p>
    <w:p w:rsidR="00232B9A" w:rsidRDefault="00232B9A" w:rsidP="00232B9A">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Сумма дебиторской задолженности, возникшей до 2013 года, не изменилась по сравнению с 2015 годом и составляет 485,3 тыс. руб.</w:t>
      </w:r>
    </w:p>
    <w:p w:rsidR="00232B9A" w:rsidRPr="0063131F" w:rsidRDefault="00232B9A" w:rsidP="00232B9A">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По данным бухгалтерского учёта просроченной дебиторской задолженности на предприятии нет.</w:t>
      </w:r>
      <w:r>
        <w:rPr>
          <w:rFonts w:ascii="Times New Roman" w:hAnsi="Times New Roman" w:cs="Times New Roman"/>
          <w:sz w:val="24"/>
          <w:szCs w:val="24"/>
        </w:rPr>
        <w:tab/>
      </w:r>
    </w:p>
    <w:p w:rsidR="00232B9A" w:rsidRDefault="00232B9A" w:rsidP="00232B9A">
      <w:pPr>
        <w:pStyle w:val="a8"/>
        <w:spacing w:line="360" w:lineRule="auto"/>
        <w:jc w:val="both"/>
        <w:rPr>
          <w:rFonts w:ascii="Times New Roman" w:hAnsi="Times New Roman" w:cs="Times New Roman"/>
          <w:sz w:val="24"/>
          <w:szCs w:val="24"/>
        </w:rPr>
      </w:pPr>
    </w:p>
    <w:p w:rsidR="00232B9A" w:rsidRDefault="00232B9A" w:rsidP="00232B9A">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    Кредиторская задолженность в 2015 году значительно возросла, а именно на 76,6 % по отношению к 2014 году. Увеличение произошло по всем счетам предприятия. Самое большое увеличение задолженности отмечено по следующим расходам:</w:t>
      </w:r>
    </w:p>
    <w:p w:rsidR="00232B9A" w:rsidRDefault="00232B9A" w:rsidP="00232B9A">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по расчётам с поставщиками – на 555,5 тыс. руб.;</w:t>
      </w:r>
    </w:p>
    <w:p w:rsidR="00232B9A" w:rsidRDefault="00232B9A" w:rsidP="00232B9A">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по расчётам с </w:t>
      </w:r>
      <w:r w:rsidR="007F4DD0">
        <w:rPr>
          <w:rFonts w:ascii="Times New Roman" w:hAnsi="Times New Roman" w:cs="Times New Roman"/>
          <w:sz w:val="24"/>
          <w:szCs w:val="24"/>
        </w:rPr>
        <w:t xml:space="preserve">иными </w:t>
      </w:r>
      <w:r>
        <w:rPr>
          <w:rFonts w:ascii="Times New Roman" w:hAnsi="Times New Roman" w:cs="Times New Roman"/>
          <w:sz w:val="24"/>
          <w:szCs w:val="24"/>
        </w:rPr>
        <w:t>поставщиками и подрядчиками – на 66% или на 857,0 тыс. руб.</w:t>
      </w:r>
    </w:p>
    <w:p w:rsidR="00232B9A" w:rsidRDefault="00232B9A" w:rsidP="00232B9A">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Также в 2015 году появилась задолженность по расчётам с подотчётными лицами, которая составила 77,5 тыс. руб., что обусловлено наложением ареста на счета предприятия в связи с исковыми требованиям</w:t>
      </w:r>
      <w:proofErr w:type="gramStart"/>
      <w:r>
        <w:rPr>
          <w:rFonts w:ascii="Times New Roman" w:hAnsi="Times New Roman" w:cs="Times New Roman"/>
          <w:sz w:val="24"/>
          <w:szCs w:val="24"/>
        </w:rPr>
        <w:t>и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Энергис</w:t>
      </w:r>
      <w:proofErr w:type="spellEnd"/>
      <w:r>
        <w:rPr>
          <w:rFonts w:ascii="Times New Roman" w:hAnsi="Times New Roman" w:cs="Times New Roman"/>
          <w:sz w:val="24"/>
          <w:szCs w:val="24"/>
        </w:rPr>
        <w:t>» за аренду гаражей и ООО «</w:t>
      </w:r>
      <w:proofErr w:type="spellStart"/>
      <w:r>
        <w:rPr>
          <w:rFonts w:ascii="Times New Roman" w:hAnsi="Times New Roman" w:cs="Times New Roman"/>
          <w:sz w:val="24"/>
          <w:szCs w:val="24"/>
        </w:rPr>
        <w:t>Стройсервис</w:t>
      </w:r>
      <w:proofErr w:type="spellEnd"/>
      <w:r>
        <w:rPr>
          <w:rFonts w:ascii="Times New Roman" w:hAnsi="Times New Roman" w:cs="Times New Roman"/>
          <w:sz w:val="24"/>
          <w:szCs w:val="24"/>
        </w:rPr>
        <w:t>» за отопление офиса.</w:t>
      </w:r>
    </w:p>
    <w:p w:rsidR="00232B9A" w:rsidRDefault="00232B9A" w:rsidP="00232B9A">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Наибольшая кредиторская задолженность сложилась со следующими поставщиками:</w:t>
      </w:r>
    </w:p>
    <w:p w:rsidR="00232B9A" w:rsidRDefault="00232B9A" w:rsidP="00232B9A">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ООО «</w:t>
      </w:r>
      <w:proofErr w:type="spellStart"/>
      <w:r>
        <w:rPr>
          <w:rFonts w:ascii="Times New Roman" w:hAnsi="Times New Roman" w:cs="Times New Roman"/>
          <w:sz w:val="24"/>
          <w:szCs w:val="24"/>
        </w:rPr>
        <w:t>Стройсервис</w:t>
      </w:r>
      <w:proofErr w:type="spellEnd"/>
      <w:r>
        <w:rPr>
          <w:rFonts w:ascii="Times New Roman" w:hAnsi="Times New Roman" w:cs="Times New Roman"/>
          <w:sz w:val="24"/>
          <w:szCs w:val="24"/>
        </w:rPr>
        <w:t>» - 292,8 тыс. руб. (за отопление офиса предприятия);</w:t>
      </w:r>
    </w:p>
    <w:p w:rsidR="00232B9A" w:rsidRDefault="00232B9A" w:rsidP="00232B9A">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Коновалов</w:t>
      </w:r>
      <w:proofErr w:type="gramEnd"/>
      <w:r>
        <w:rPr>
          <w:rFonts w:ascii="Times New Roman" w:hAnsi="Times New Roman" w:cs="Times New Roman"/>
          <w:sz w:val="24"/>
          <w:szCs w:val="24"/>
        </w:rPr>
        <w:t xml:space="preserve"> Андрей Юрьевич – 290,0 тыс. руб. (за поставку дров);</w:t>
      </w:r>
    </w:p>
    <w:p w:rsidR="00232B9A" w:rsidRDefault="00232B9A" w:rsidP="00232B9A">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Сунгатуллин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Рамис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Миннеханович</w:t>
      </w:r>
      <w:proofErr w:type="spellEnd"/>
      <w:r>
        <w:rPr>
          <w:rFonts w:ascii="Times New Roman" w:hAnsi="Times New Roman" w:cs="Times New Roman"/>
          <w:sz w:val="24"/>
          <w:szCs w:val="24"/>
        </w:rPr>
        <w:t xml:space="preserve"> – 265,3 тыс. руб. (за поставку дров);</w:t>
      </w:r>
    </w:p>
    <w:p w:rsidR="00232B9A" w:rsidRDefault="00232B9A" w:rsidP="00232B9A">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Мокеров</w:t>
      </w:r>
      <w:proofErr w:type="spellEnd"/>
      <w:r>
        <w:rPr>
          <w:rFonts w:ascii="Times New Roman" w:hAnsi="Times New Roman" w:cs="Times New Roman"/>
          <w:sz w:val="24"/>
          <w:szCs w:val="24"/>
        </w:rPr>
        <w:t xml:space="preserve"> Андрей Геннадьевич – 140,0 тыс. руб. (за поставку дров);</w:t>
      </w:r>
    </w:p>
    <w:p w:rsidR="00232B9A" w:rsidRDefault="00232B9A" w:rsidP="00232B9A">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ООО «</w:t>
      </w:r>
      <w:proofErr w:type="spellStart"/>
      <w:r>
        <w:rPr>
          <w:rFonts w:ascii="Times New Roman" w:hAnsi="Times New Roman" w:cs="Times New Roman"/>
          <w:sz w:val="24"/>
          <w:szCs w:val="24"/>
        </w:rPr>
        <w:t>Энергис</w:t>
      </w:r>
      <w:proofErr w:type="spellEnd"/>
      <w:r>
        <w:rPr>
          <w:rFonts w:ascii="Times New Roman" w:hAnsi="Times New Roman" w:cs="Times New Roman"/>
          <w:sz w:val="24"/>
          <w:szCs w:val="24"/>
        </w:rPr>
        <w:t>» - 62,0 тыс. руб. (за аренду гаражей);</w:t>
      </w:r>
    </w:p>
    <w:p w:rsidR="00232B9A" w:rsidRDefault="00232B9A" w:rsidP="00232B9A">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Ларионов Роберт Валерьевич – 50,0 тыс. руб. (за поставку дров);</w:t>
      </w:r>
    </w:p>
    <w:p w:rsidR="00232B9A" w:rsidRDefault="00232B9A" w:rsidP="00232B9A">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ООО «Энергетик-2» - 40,0 тыс. руб. (за обслуживание электрического оборудования котельной);</w:t>
      </w:r>
    </w:p>
    <w:p w:rsidR="00232B9A" w:rsidRDefault="00232B9A" w:rsidP="00232B9A">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Кировский филиал ОАО «</w:t>
      </w:r>
      <w:proofErr w:type="spellStart"/>
      <w:r>
        <w:rPr>
          <w:rFonts w:ascii="Times New Roman" w:hAnsi="Times New Roman" w:cs="Times New Roman"/>
          <w:sz w:val="24"/>
          <w:szCs w:val="24"/>
        </w:rPr>
        <w:t>Энергосбыт</w:t>
      </w:r>
      <w:proofErr w:type="spellEnd"/>
      <w:r>
        <w:rPr>
          <w:rFonts w:ascii="Times New Roman" w:hAnsi="Times New Roman" w:cs="Times New Roman"/>
          <w:sz w:val="24"/>
          <w:szCs w:val="24"/>
        </w:rPr>
        <w:t xml:space="preserve"> Плюс» - 38,3 тыс. руб. (электроэнергия).</w:t>
      </w:r>
    </w:p>
    <w:p w:rsidR="00232B9A" w:rsidRDefault="00232B9A" w:rsidP="00232B9A">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Также на предприятии имеется кредиторская задолженность, образовавшаяся до 2013 года, перед ООО «Коммунальная техника» - 61,750 тыс. руб. (за отопление старого офиса предприятия).</w:t>
      </w:r>
    </w:p>
    <w:p w:rsidR="00232B9A" w:rsidRDefault="00232B9A" w:rsidP="00232B9A">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По данным бухгалтерского учёта кредиторская задолженность не является просроченной и состоит из текущих платежей за потребляемые услуги, текущей задолженности по налогам и сборам, задолженности по заработной плате.</w:t>
      </w:r>
    </w:p>
    <w:p w:rsidR="00232B9A" w:rsidRDefault="00232B9A" w:rsidP="00232B9A">
      <w:pPr>
        <w:pStyle w:val="a8"/>
        <w:spacing w:line="36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Кредиторская задолженность за 2016 года значительно снизилась по отношению к 2015 году, а именно на 38,5% или на 642,0 тыс. руб. Это обеспечено за счёт снижения задолженности по расчётам с поставщиками на 435,5 тыс. руб.; по расчётам с внебюджетными фондами на 78,6 тыс. руб.; по расчётам по налогам и сборам на 25,1 тыс. руб.</w:t>
      </w:r>
      <w:proofErr w:type="gramEnd"/>
    </w:p>
    <w:p w:rsidR="00232B9A" w:rsidRDefault="00232B9A" w:rsidP="00232B9A">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Также  была погашена задолженность по расчётам с подотчётными лицами на 77,5 тыс. руб. </w:t>
      </w:r>
      <w:r w:rsidR="007C288F">
        <w:rPr>
          <w:rFonts w:ascii="Times New Roman" w:hAnsi="Times New Roman" w:cs="Times New Roman"/>
          <w:sz w:val="24"/>
          <w:szCs w:val="24"/>
        </w:rPr>
        <w:t xml:space="preserve"> </w:t>
      </w:r>
    </w:p>
    <w:p w:rsidR="00232B9A" w:rsidRDefault="00232B9A" w:rsidP="00232B9A">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При этом отмечается увеличение кредиторской задолженности по расчётам с поставщиками за поставляемое топливо, а именно на 30,4 тыс. руб.</w:t>
      </w:r>
    </w:p>
    <w:p w:rsidR="00232B9A" w:rsidRDefault="00232B9A" w:rsidP="00232B9A">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Наибольшая кредиторская задолженность по состоянию на 01.01.2017 года сложилась со следующими поставщиками:</w:t>
      </w:r>
    </w:p>
    <w:p w:rsidR="00232B9A" w:rsidRDefault="00232B9A" w:rsidP="00232B9A">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Суханов Сергей Викторович – 379,2 тыс. руб. (за дрова);</w:t>
      </w:r>
    </w:p>
    <w:p w:rsidR="00232B9A" w:rsidRDefault="00232B9A" w:rsidP="00232B9A">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Грищенко Олег Анатольевич – 210,8 тыс. руб. (за дрова);</w:t>
      </w:r>
    </w:p>
    <w:p w:rsidR="00232B9A" w:rsidRDefault="00232B9A" w:rsidP="00232B9A">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Нигаматуллин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Фанис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Ягафарович</w:t>
      </w:r>
      <w:proofErr w:type="spellEnd"/>
      <w:r>
        <w:rPr>
          <w:rFonts w:ascii="Times New Roman" w:hAnsi="Times New Roman" w:cs="Times New Roman"/>
          <w:sz w:val="24"/>
          <w:szCs w:val="24"/>
        </w:rPr>
        <w:t xml:space="preserve"> – 200,0 тыс. руб. (за дрова);</w:t>
      </w:r>
    </w:p>
    <w:p w:rsidR="00232B9A" w:rsidRDefault="00232B9A" w:rsidP="00232B9A">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Мухаметшин</w:t>
      </w:r>
      <w:proofErr w:type="spellEnd"/>
      <w:r>
        <w:rPr>
          <w:rFonts w:ascii="Times New Roman" w:hAnsi="Times New Roman" w:cs="Times New Roman"/>
          <w:sz w:val="24"/>
          <w:szCs w:val="24"/>
        </w:rPr>
        <w:t xml:space="preserve"> Рустам </w:t>
      </w:r>
      <w:proofErr w:type="spellStart"/>
      <w:r>
        <w:rPr>
          <w:rFonts w:ascii="Times New Roman" w:hAnsi="Times New Roman" w:cs="Times New Roman"/>
          <w:sz w:val="24"/>
          <w:szCs w:val="24"/>
        </w:rPr>
        <w:t>Миркалямович</w:t>
      </w:r>
      <w:proofErr w:type="spellEnd"/>
      <w:r>
        <w:rPr>
          <w:rFonts w:ascii="Times New Roman" w:hAnsi="Times New Roman" w:cs="Times New Roman"/>
          <w:sz w:val="24"/>
          <w:szCs w:val="24"/>
        </w:rPr>
        <w:t xml:space="preserve"> – 58,0 тыс. руб. (за дрова).</w:t>
      </w:r>
    </w:p>
    <w:p w:rsidR="00232B9A" w:rsidRDefault="00232B9A" w:rsidP="00232B9A">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ООО «Коммунальная энергетика» - 59,5 тыс. руб. (за отопление старого офиса предприятия).</w:t>
      </w:r>
    </w:p>
    <w:p w:rsidR="00232B9A" w:rsidRDefault="00232B9A" w:rsidP="00232B9A">
      <w:pPr>
        <w:pStyle w:val="a8"/>
        <w:jc w:val="center"/>
        <w:rPr>
          <w:rFonts w:ascii="Times New Roman" w:hAnsi="Times New Roman" w:cs="Times New Roman"/>
          <w:sz w:val="24"/>
          <w:szCs w:val="24"/>
        </w:rPr>
      </w:pPr>
      <w:r>
        <w:rPr>
          <w:rFonts w:ascii="Times New Roman" w:hAnsi="Times New Roman" w:cs="Times New Roman"/>
          <w:sz w:val="24"/>
          <w:szCs w:val="24"/>
        </w:rPr>
        <w:t>Отчёт о финансовых результатах</w:t>
      </w:r>
    </w:p>
    <w:p w:rsidR="00232B9A" w:rsidRDefault="00232B9A" w:rsidP="00232B9A">
      <w:pPr>
        <w:pStyle w:val="a8"/>
        <w:jc w:val="right"/>
        <w:rPr>
          <w:rFonts w:ascii="Times New Roman" w:hAnsi="Times New Roman" w:cs="Times New Roman"/>
          <w:sz w:val="24"/>
          <w:szCs w:val="24"/>
        </w:rPr>
      </w:pPr>
      <w:r>
        <w:rPr>
          <w:rFonts w:ascii="Times New Roman" w:hAnsi="Times New Roman" w:cs="Times New Roman"/>
          <w:sz w:val="24"/>
          <w:szCs w:val="24"/>
        </w:rPr>
        <w:t>тыс. руб.</w:t>
      </w:r>
    </w:p>
    <w:tbl>
      <w:tblPr>
        <w:tblStyle w:val="a9"/>
        <w:tblW w:w="9606" w:type="dxa"/>
        <w:tblLook w:val="04A0"/>
      </w:tblPr>
      <w:tblGrid>
        <w:gridCol w:w="6062"/>
        <w:gridCol w:w="1843"/>
        <w:gridCol w:w="1701"/>
      </w:tblGrid>
      <w:tr w:rsidR="00232B9A" w:rsidTr="00177F55">
        <w:tc>
          <w:tcPr>
            <w:tcW w:w="6062"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Показатели</w:t>
            </w:r>
          </w:p>
        </w:tc>
        <w:tc>
          <w:tcPr>
            <w:tcW w:w="1843" w:type="dxa"/>
          </w:tcPr>
          <w:p w:rsidR="00232B9A" w:rsidRPr="007167E8" w:rsidRDefault="00232B9A" w:rsidP="00177F55">
            <w:pPr>
              <w:pStyle w:val="a8"/>
              <w:jc w:val="center"/>
              <w:rPr>
                <w:rFonts w:ascii="Times New Roman" w:hAnsi="Times New Roman" w:cs="Times New Roman"/>
                <w:sz w:val="24"/>
                <w:szCs w:val="24"/>
              </w:rPr>
            </w:pPr>
            <w:r w:rsidRPr="007167E8">
              <w:rPr>
                <w:rFonts w:ascii="Times New Roman" w:hAnsi="Times New Roman" w:cs="Times New Roman"/>
                <w:sz w:val="24"/>
                <w:szCs w:val="24"/>
              </w:rPr>
              <w:t xml:space="preserve">На </w:t>
            </w:r>
            <w:r>
              <w:rPr>
                <w:rFonts w:ascii="Times New Roman" w:hAnsi="Times New Roman" w:cs="Times New Roman"/>
                <w:sz w:val="24"/>
                <w:szCs w:val="24"/>
              </w:rPr>
              <w:t>01.01.15 г</w:t>
            </w:r>
            <w:r w:rsidRPr="007167E8">
              <w:rPr>
                <w:rFonts w:ascii="Times New Roman" w:hAnsi="Times New Roman" w:cs="Times New Roman"/>
                <w:sz w:val="24"/>
                <w:szCs w:val="24"/>
              </w:rPr>
              <w:t>.</w:t>
            </w:r>
          </w:p>
        </w:tc>
        <w:tc>
          <w:tcPr>
            <w:tcW w:w="1701" w:type="dxa"/>
          </w:tcPr>
          <w:p w:rsidR="00232B9A" w:rsidRPr="007167E8"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На 01.01.16</w:t>
            </w:r>
            <w:r w:rsidRPr="007167E8">
              <w:rPr>
                <w:rFonts w:ascii="Times New Roman" w:hAnsi="Times New Roman" w:cs="Times New Roman"/>
                <w:sz w:val="24"/>
                <w:szCs w:val="24"/>
              </w:rPr>
              <w:t>г.</w:t>
            </w:r>
          </w:p>
        </w:tc>
      </w:tr>
      <w:tr w:rsidR="00232B9A" w:rsidTr="00177F55">
        <w:tc>
          <w:tcPr>
            <w:tcW w:w="6062" w:type="dxa"/>
          </w:tcPr>
          <w:p w:rsidR="00232B9A" w:rsidRPr="002969E0" w:rsidRDefault="00232B9A" w:rsidP="00177F55">
            <w:pPr>
              <w:pStyle w:val="a8"/>
              <w:rPr>
                <w:rFonts w:ascii="Times New Roman" w:hAnsi="Times New Roman" w:cs="Times New Roman"/>
                <w:sz w:val="24"/>
                <w:szCs w:val="24"/>
              </w:rPr>
            </w:pPr>
            <w:r w:rsidRPr="002969E0">
              <w:rPr>
                <w:rFonts w:ascii="Times New Roman" w:hAnsi="Times New Roman" w:cs="Times New Roman"/>
                <w:sz w:val="24"/>
                <w:szCs w:val="24"/>
              </w:rPr>
              <w:t xml:space="preserve">Выручка </w:t>
            </w:r>
          </w:p>
        </w:tc>
        <w:tc>
          <w:tcPr>
            <w:tcW w:w="1843"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5 064,0</w:t>
            </w:r>
          </w:p>
        </w:tc>
        <w:tc>
          <w:tcPr>
            <w:tcW w:w="1701"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2 688,0</w:t>
            </w:r>
          </w:p>
        </w:tc>
      </w:tr>
      <w:tr w:rsidR="00232B9A" w:rsidTr="00177F55">
        <w:tc>
          <w:tcPr>
            <w:tcW w:w="6062" w:type="dxa"/>
          </w:tcPr>
          <w:p w:rsidR="00232B9A" w:rsidRDefault="00232B9A" w:rsidP="00177F55">
            <w:pPr>
              <w:pStyle w:val="a8"/>
              <w:rPr>
                <w:rFonts w:ascii="Times New Roman" w:hAnsi="Times New Roman" w:cs="Times New Roman"/>
                <w:sz w:val="24"/>
                <w:szCs w:val="24"/>
              </w:rPr>
            </w:pPr>
            <w:r>
              <w:rPr>
                <w:rFonts w:ascii="Times New Roman" w:hAnsi="Times New Roman" w:cs="Times New Roman"/>
                <w:sz w:val="24"/>
                <w:szCs w:val="24"/>
              </w:rPr>
              <w:t>Себестоимость продаж</w:t>
            </w:r>
          </w:p>
        </w:tc>
        <w:tc>
          <w:tcPr>
            <w:tcW w:w="1843"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2 794,0</w:t>
            </w:r>
          </w:p>
        </w:tc>
        <w:tc>
          <w:tcPr>
            <w:tcW w:w="1701"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2 499,0</w:t>
            </w:r>
          </w:p>
        </w:tc>
      </w:tr>
      <w:tr w:rsidR="00232B9A" w:rsidTr="00177F55">
        <w:tc>
          <w:tcPr>
            <w:tcW w:w="6062" w:type="dxa"/>
          </w:tcPr>
          <w:p w:rsidR="00232B9A" w:rsidRDefault="00232B9A" w:rsidP="00177F55">
            <w:pPr>
              <w:pStyle w:val="a8"/>
              <w:jc w:val="both"/>
              <w:rPr>
                <w:rFonts w:ascii="Times New Roman" w:hAnsi="Times New Roman" w:cs="Times New Roman"/>
                <w:sz w:val="24"/>
                <w:szCs w:val="24"/>
              </w:rPr>
            </w:pPr>
            <w:r>
              <w:rPr>
                <w:rFonts w:ascii="Times New Roman" w:hAnsi="Times New Roman" w:cs="Times New Roman"/>
                <w:sz w:val="24"/>
                <w:szCs w:val="24"/>
              </w:rPr>
              <w:t>Валовая прибыль (убыток)</w:t>
            </w:r>
          </w:p>
        </w:tc>
        <w:tc>
          <w:tcPr>
            <w:tcW w:w="1843"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2 270,0</w:t>
            </w:r>
          </w:p>
        </w:tc>
        <w:tc>
          <w:tcPr>
            <w:tcW w:w="1701"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189,0</w:t>
            </w:r>
          </w:p>
        </w:tc>
      </w:tr>
      <w:tr w:rsidR="00232B9A" w:rsidTr="00177F55">
        <w:tc>
          <w:tcPr>
            <w:tcW w:w="6062" w:type="dxa"/>
          </w:tcPr>
          <w:p w:rsidR="00232B9A" w:rsidRDefault="00232B9A" w:rsidP="00177F55">
            <w:pPr>
              <w:pStyle w:val="a8"/>
              <w:jc w:val="both"/>
              <w:rPr>
                <w:rFonts w:ascii="Times New Roman" w:hAnsi="Times New Roman" w:cs="Times New Roman"/>
                <w:sz w:val="24"/>
                <w:szCs w:val="24"/>
              </w:rPr>
            </w:pPr>
            <w:r>
              <w:rPr>
                <w:rFonts w:ascii="Times New Roman" w:hAnsi="Times New Roman" w:cs="Times New Roman"/>
                <w:sz w:val="24"/>
                <w:szCs w:val="24"/>
              </w:rPr>
              <w:t>Управленческие расходы</w:t>
            </w:r>
          </w:p>
        </w:tc>
        <w:tc>
          <w:tcPr>
            <w:tcW w:w="1843"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1 121,0</w:t>
            </w:r>
          </w:p>
        </w:tc>
        <w:tc>
          <w:tcPr>
            <w:tcW w:w="1701"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905,0</w:t>
            </w:r>
          </w:p>
        </w:tc>
      </w:tr>
      <w:tr w:rsidR="00232B9A" w:rsidTr="00177F55">
        <w:tc>
          <w:tcPr>
            <w:tcW w:w="6062" w:type="dxa"/>
          </w:tcPr>
          <w:p w:rsidR="00232B9A" w:rsidRDefault="00232B9A" w:rsidP="00177F55">
            <w:pPr>
              <w:pStyle w:val="a8"/>
              <w:jc w:val="both"/>
              <w:rPr>
                <w:rFonts w:ascii="Times New Roman" w:hAnsi="Times New Roman" w:cs="Times New Roman"/>
                <w:sz w:val="24"/>
                <w:szCs w:val="24"/>
              </w:rPr>
            </w:pPr>
            <w:r>
              <w:rPr>
                <w:rFonts w:ascii="Times New Roman" w:hAnsi="Times New Roman" w:cs="Times New Roman"/>
                <w:sz w:val="24"/>
                <w:szCs w:val="24"/>
              </w:rPr>
              <w:t>Прибыль (убыток) от продаж</w:t>
            </w:r>
          </w:p>
        </w:tc>
        <w:tc>
          <w:tcPr>
            <w:tcW w:w="1843"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1 149,0</w:t>
            </w:r>
          </w:p>
        </w:tc>
        <w:tc>
          <w:tcPr>
            <w:tcW w:w="1701"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(716)</w:t>
            </w:r>
          </w:p>
        </w:tc>
      </w:tr>
      <w:tr w:rsidR="00232B9A" w:rsidTr="00177F55">
        <w:tc>
          <w:tcPr>
            <w:tcW w:w="6062" w:type="dxa"/>
          </w:tcPr>
          <w:p w:rsidR="00232B9A" w:rsidRDefault="00232B9A" w:rsidP="00177F55">
            <w:pPr>
              <w:pStyle w:val="a8"/>
              <w:jc w:val="both"/>
              <w:rPr>
                <w:rFonts w:ascii="Times New Roman" w:hAnsi="Times New Roman" w:cs="Times New Roman"/>
                <w:sz w:val="24"/>
                <w:szCs w:val="24"/>
              </w:rPr>
            </w:pPr>
            <w:r>
              <w:rPr>
                <w:rFonts w:ascii="Times New Roman" w:hAnsi="Times New Roman" w:cs="Times New Roman"/>
                <w:sz w:val="24"/>
                <w:szCs w:val="24"/>
              </w:rPr>
              <w:t>Прочие доходы</w:t>
            </w:r>
          </w:p>
        </w:tc>
        <w:tc>
          <w:tcPr>
            <w:tcW w:w="1843"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792,0</w:t>
            </w:r>
          </w:p>
        </w:tc>
      </w:tr>
      <w:tr w:rsidR="00232B9A" w:rsidTr="00177F55">
        <w:tc>
          <w:tcPr>
            <w:tcW w:w="6062" w:type="dxa"/>
          </w:tcPr>
          <w:p w:rsidR="00232B9A" w:rsidRDefault="00232B9A" w:rsidP="00177F55">
            <w:pPr>
              <w:pStyle w:val="a8"/>
              <w:jc w:val="both"/>
              <w:rPr>
                <w:rFonts w:ascii="Times New Roman" w:hAnsi="Times New Roman" w:cs="Times New Roman"/>
                <w:sz w:val="24"/>
                <w:szCs w:val="24"/>
              </w:rPr>
            </w:pPr>
            <w:r>
              <w:rPr>
                <w:rFonts w:ascii="Times New Roman" w:hAnsi="Times New Roman" w:cs="Times New Roman"/>
                <w:sz w:val="24"/>
                <w:szCs w:val="24"/>
              </w:rPr>
              <w:t>Прочие расходы</w:t>
            </w:r>
          </w:p>
        </w:tc>
        <w:tc>
          <w:tcPr>
            <w:tcW w:w="1843"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850,0</w:t>
            </w:r>
          </w:p>
        </w:tc>
        <w:tc>
          <w:tcPr>
            <w:tcW w:w="1701"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36,0</w:t>
            </w:r>
          </w:p>
        </w:tc>
      </w:tr>
      <w:tr w:rsidR="00232B9A" w:rsidTr="00177F55">
        <w:tc>
          <w:tcPr>
            <w:tcW w:w="6062" w:type="dxa"/>
          </w:tcPr>
          <w:p w:rsidR="00232B9A" w:rsidRDefault="00232B9A" w:rsidP="00177F55">
            <w:pPr>
              <w:pStyle w:val="a8"/>
              <w:jc w:val="both"/>
              <w:rPr>
                <w:rFonts w:ascii="Times New Roman" w:hAnsi="Times New Roman" w:cs="Times New Roman"/>
                <w:sz w:val="24"/>
                <w:szCs w:val="24"/>
              </w:rPr>
            </w:pPr>
            <w:r>
              <w:rPr>
                <w:rFonts w:ascii="Times New Roman" w:hAnsi="Times New Roman" w:cs="Times New Roman"/>
                <w:sz w:val="24"/>
                <w:szCs w:val="24"/>
              </w:rPr>
              <w:t>Прибыль (убыток) до налогообложения</w:t>
            </w:r>
          </w:p>
        </w:tc>
        <w:tc>
          <w:tcPr>
            <w:tcW w:w="1843"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299,0</w:t>
            </w:r>
          </w:p>
        </w:tc>
        <w:tc>
          <w:tcPr>
            <w:tcW w:w="1701"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40,0</w:t>
            </w:r>
          </w:p>
        </w:tc>
      </w:tr>
      <w:tr w:rsidR="00232B9A" w:rsidTr="00177F55">
        <w:tc>
          <w:tcPr>
            <w:tcW w:w="6062" w:type="dxa"/>
          </w:tcPr>
          <w:p w:rsidR="00232B9A" w:rsidRDefault="00232B9A" w:rsidP="00177F55">
            <w:pPr>
              <w:pStyle w:val="a8"/>
              <w:rPr>
                <w:rFonts w:ascii="Times New Roman" w:hAnsi="Times New Roman" w:cs="Times New Roman"/>
                <w:sz w:val="24"/>
                <w:szCs w:val="24"/>
              </w:rPr>
            </w:pPr>
            <w:r>
              <w:rPr>
                <w:rFonts w:ascii="Times New Roman" w:hAnsi="Times New Roman" w:cs="Times New Roman"/>
                <w:sz w:val="24"/>
                <w:szCs w:val="24"/>
              </w:rPr>
              <w:t>Прочее  (налоги)</w:t>
            </w:r>
          </w:p>
        </w:tc>
        <w:tc>
          <w:tcPr>
            <w:tcW w:w="1843"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136</w:t>
            </w:r>
          </w:p>
        </w:tc>
        <w:tc>
          <w:tcPr>
            <w:tcW w:w="1701"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74,0</w:t>
            </w:r>
          </w:p>
        </w:tc>
      </w:tr>
      <w:tr w:rsidR="00232B9A" w:rsidTr="00177F55">
        <w:tc>
          <w:tcPr>
            <w:tcW w:w="6062" w:type="dxa"/>
          </w:tcPr>
          <w:p w:rsidR="00232B9A" w:rsidRDefault="00232B9A" w:rsidP="00177F55">
            <w:pPr>
              <w:pStyle w:val="a8"/>
              <w:rPr>
                <w:rFonts w:ascii="Times New Roman" w:hAnsi="Times New Roman" w:cs="Times New Roman"/>
                <w:sz w:val="24"/>
                <w:szCs w:val="24"/>
              </w:rPr>
            </w:pPr>
            <w:r>
              <w:rPr>
                <w:rFonts w:ascii="Times New Roman" w:hAnsi="Times New Roman" w:cs="Times New Roman"/>
                <w:sz w:val="24"/>
                <w:szCs w:val="24"/>
              </w:rPr>
              <w:t>Чистая прибыль (убыток)</w:t>
            </w:r>
          </w:p>
        </w:tc>
        <w:tc>
          <w:tcPr>
            <w:tcW w:w="1843"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163</w:t>
            </w:r>
          </w:p>
        </w:tc>
        <w:tc>
          <w:tcPr>
            <w:tcW w:w="1701" w:type="dxa"/>
          </w:tcPr>
          <w:p w:rsidR="00232B9A" w:rsidRDefault="00232B9A" w:rsidP="00177F55">
            <w:pPr>
              <w:pStyle w:val="a8"/>
              <w:jc w:val="center"/>
              <w:rPr>
                <w:rFonts w:ascii="Times New Roman" w:hAnsi="Times New Roman" w:cs="Times New Roman"/>
                <w:sz w:val="24"/>
                <w:szCs w:val="24"/>
              </w:rPr>
            </w:pPr>
            <w:r>
              <w:rPr>
                <w:rFonts w:ascii="Times New Roman" w:hAnsi="Times New Roman" w:cs="Times New Roman"/>
                <w:sz w:val="24"/>
                <w:szCs w:val="24"/>
              </w:rPr>
              <w:t>(34)</w:t>
            </w:r>
          </w:p>
        </w:tc>
      </w:tr>
    </w:tbl>
    <w:p w:rsidR="00232B9A" w:rsidRPr="006C5B35" w:rsidRDefault="00232B9A" w:rsidP="00232B9A">
      <w:pPr>
        <w:pStyle w:val="a8"/>
        <w:jc w:val="right"/>
        <w:rPr>
          <w:rFonts w:ascii="Times New Roman" w:hAnsi="Times New Roman" w:cs="Times New Roman"/>
          <w:sz w:val="24"/>
          <w:szCs w:val="24"/>
        </w:rPr>
      </w:pPr>
    </w:p>
    <w:p w:rsidR="00232B9A" w:rsidRDefault="00232B9A" w:rsidP="00232B9A">
      <w:pPr>
        <w:spacing w:line="360" w:lineRule="auto"/>
        <w:ind w:firstLine="851"/>
        <w:jc w:val="both"/>
      </w:pPr>
      <w:r>
        <w:t xml:space="preserve">    </w:t>
      </w:r>
      <w:proofErr w:type="gramStart"/>
      <w:r>
        <w:t>Из таблицы видно, что выручка за 2015 год значительно снизилась по отношению к 2014 году, а именно на  47 % или на 2 376,0 тыс. руб., при этом себестоимость продаж снизилась только на 11 % или на 295,0 тыс. руб. Снижение выручки произошло в виду прекращения деятельности по направлению «уборка территорий и аналогичная деятельность» и  снижением производства и отпуска тепловой энергии (снижение</w:t>
      </w:r>
      <w:proofErr w:type="gramEnd"/>
      <w:r>
        <w:t xml:space="preserve"> покупателей тепловой энергии в виду расселения ветхих домов).</w:t>
      </w:r>
    </w:p>
    <w:p w:rsidR="00127E91" w:rsidRDefault="00232B9A" w:rsidP="00127E91">
      <w:pPr>
        <w:spacing w:line="360" w:lineRule="auto"/>
        <w:ind w:firstLine="851"/>
        <w:jc w:val="both"/>
      </w:pPr>
      <w:r>
        <w:t>Незначительное снижение себестоимости продаж обусловлено отсутствием прибыли от оказываемой услуги «вывоз ЖБО и ТБО» и возросшими затратами для производства тепловой энергии. Расшифровка доходов и затрат по оказываемым услугам за период 2014-2015 годов представлена в таблице.</w:t>
      </w:r>
    </w:p>
    <w:p w:rsidR="00127E91" w:rsidRPr="00B900C3" w:rsidRDefault="00127E91" w:rsidP="00127E91">
      <w:pPr>
        <w:spacing w:line="360" w:lineRule="auto"/>
        <w:ind w:firstLine="851"/>
        <w:jc w:val="both"/>
      </w:pPr>
    </w:p>
    <w:tbl>
      <w:tblPr>
        <w:tblStyle w:val="a9"/>
        <w:tblW w:w="9645" w:type="dxa"/>
        <w:tblInd w:w="-318" w:type="dxa"/>
        <w:tblLayout w:type="fixed"/>
        <w:tblLook w:val="04A0"/>
      </w:tblPr>
      <w:tblGrid>
        <w:gridCol w:w="2694"/>
        <w:gridCol w:w="1134"/>
        <w:gridCol w:w="1135"/>
        <w:gridCol w:w="1135"/>
        <w:gridCol w:w="1135"/>
        <w:gridCol w:w="1277"/>
        <w:gridCol w:w="1135"/>
      </w:tblGrid>
      <w:tr w:rsidR="00127E91" w:rsidRPr="00B900C3" w:rsidTr="00933B01">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127E91" w:rsidRPr="00B900C3" w:rsidRDefault="00127E91" w:rsidP="00933B01">
            <w:pPr>
              <w:jc w:val="center"/>
              <w:rPr>
                <w:sz w:val="24"/>
                <w:szCs w:val="24"/>
              </w:rPr>
            </w:pPr>
            <w:r w:rsidRPr="00B900C3">
              <w:rPr>
                <w:sz w:val="24"/>
                <w:szCs w:val="24"/>
              </w:rPr>
              <w:t>Наименование показателя</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127E91" w:rsidRPr="00B900C3" w:rsidRDefault="00127E91" w:rsidP="00933B01">
            <w:pPr>
              <w:jc w:val="center"/>
              <w:rPr>
                <w:sz w:val="24"/>
                <w:szCs w:val="24"/>
              </w:rPr>
            </w:pPr>
            <w:r w:rsidRPr="00B900C3">
              <w:rPr>
                <w:sz w:val="24"/>
                <w:szCs w:val="24"/>
              </w:rPr>
              <w:t>2014 год</w:t>
            </w: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rsidR="00127E91" w:rsidRPr="00B900C3" w:rsidRDefault="00127E91" w:rsidP="00933B01">
            <w:pPr>
              <w:jc w:val="center"/>
              <w:rPr>
                <w:sz w:val="24"/>
                <w:szCs w:val="24"/>
              </w:rPr>
            </w:pPr>
            <w:r w:rsidRPr="00B900C3">
              <w:rPr>
                <w:sz w:val="24"/>
                <w:szCs w:val="24"/>
              </w:rPr>
              <w:t>2015 год</w:t>
            </w:r>
          </w:p>
        </w:tc>
      </w:tr>
      <w:tr w:rsidR="00127E91" w:rsidRPr="00B900C3" w:rsidTr="00933B01">
        <w:tc>
          <w:tcPr>
            <w:tcW w:w="2694" w:type="dxa"/>
            <w:vMerge/>
            <w:tcBorders>
              <w:top w:val="single" w:sz="4" w:space="0" w:color="auto"/>
              <w:left w:val="single" w:sz="4" w:space="0" w:color="auto"/>
              <w:bottom w:val="single" w:sz="4" w:space="0" w:color="auto"/>
              <w:right w:val="single" w:sz="4" w:space="0" w:color="auto"/>
            </w:tcBorders>
            <w:vAlign w:val="center"/>
            <w:hideMark/>
          </w:tcPr>
          <w:p w:rsidR="00127E91" w:rsidRPr="00B900C3" w:rsidRDefault="00127E91" w:rsidP="00933B01">
            <w:pP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27E91" w:rsidRPr="00B900C3" w:rsidRDefault="00127E91" w:rsidP="00933B01">
            <w:pPr>
              <w:jc w:val="center"/>
              <w:rPr>
                <w:sz w:val="24"/>
                <w:szCs w:val="24"/>
              </w:rPr>
            </w:pPr>
            <w:r w:rsidRPr="00B900C3">
              <w:rPr>
                <w:sz w:val="24"/>
                <w:szCs w:val="24"/>
              </w:rPr>
              <w:t>Объём оказанных услуг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7E91" w:rsidRPr="00B900C3" w:rsidRDefault="00127E91" w:rsidP="00933B01">
            <w:pPr>
              <w:jc w:val="center"/>
              <w:rPr>
                <w:sz w:val="24"/>
                <w:szCs w:val="24"/>
              </w:rPr>
            </w:pPr>
            <w:r w:rsidRPr="00B900C3">
              <w:rPr>
                <w:sz w:val="24"/>
                <w:szCs w:val="24"/>
              </w:rPr>
              <w:t>Выручка, тыс.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7E91" w:rsidRPr="00B900C3" w:rsidRDefault="00127E91" w:rsidP="00933B01">
            <w:pPr>
              <w:jc w:val="center"/>
              <w:rPr>
                <w:sz w:val="24"/>
                <w:szCs w:val="24"/>
              </w:rPr>
            </w:pPr>
            <w:r w:rsidRPr="00B900C3">
              <w:rPr>
                <w:sz w:val="24"/>
                <w:szCs w:val="24"/>
              </w:rPr>
              <w:t>Себестоимость, тыс.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7E91" w:rsidRPr="00B900C3" w:rsidRDefault="00127E91" w:rsidP="00933B01">
            <w:pPr>
              <w:jc w:val="center"/>
              <w:rPr>
                <w:sz w:val="24"/>
                <w:szCs w:val="24"/>
              </w:rPr>
            </w:pPr>
            <w:r w:rsidRPr="00B900C3">
              <w:rPr>
                <w:sz w:val="24"/>
                <w:szCs w:val="24"/>
              </w:rPr>
              <w:t>Объём оказанных услуг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7E91" w:rsidRPr="00B900C3" w:rsidRDefault="00127E91" w:rsidP="00933B01">
            <w:pPr>
              <w:jc w:val="center"/>
              <w:rPr>
                <w:sz w:val="24"/>
                <w:szCs w:val="24"/>
              </w:rPr>
            </w:pPr>
            <w:r w:rsidRPr="00B900C3">
              <w:rPr>
                <w:sz w:val="24"/>
                <w:szCs w:val="24"/>
              </w:rPr>
              <w:t>Выручка, тыс.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7E91" w:rsidRPr="00B900C3" w:rsidRDefault="00127E91" w:rsidP="00933B01">
            <w:pPr>
              <w:jc w:val="center"/>
              <w:rPr>
                <w:sz w:val="24"/>
                <w:szCs w:val="24"/>
              </w:rPr>
            </w:pPr>
            <w:r w:rsidRPr="00B900C3">
              <w:rPr>
                <w:sz w:val="24"/>
                <w:szCs w:val="24"/>
              </w:rPr>
              <w:t>Себестоимость, тыс. руб.</w:t>
            </w:r>
          </w:p>
        </w:tc>
      </w:tr>
      <w:tr w:rsidR="00127E91" w:rsidRPr="00B900C3" w:rsidTr="00933B01">
        <w:tc>
          <w:tcPr>
            <w:tcW w:w="2694" w:type="dxa"/>
            <w:tcBorders>
              <w:top w:val="single" w:sz="4" w:space="0" w:color="auto"/>
              <w:left w:val="single" w:sz="4" w:space="0" w:color="auto"/>
              <w:bottom w:val="single" w:sz="4" w:space="0" w:color="auto"/>
              <w:right w:val="single" w:sz="4" w:space="0" w:color="auto"/>
            </w:tcBorders>
            <w:hideMark/>
          </w:tcPr>
          <w:p w:rsidR="00127E91" w:rsidRPr="00B900C3" w:rsidRDefault="00127E91" w:rsidP="00933B01">
            <w:pPr>
              <w:jc w:val="both"/>
              <w:rPr>
                <w:sz w:val="24"/>
                <w:szCs w:val="24"/>
              </w:rPr>
            </w:pPr>
            <w:r w:rsidRPr="00B900C3">
              <w:rPr>
                <w:sz w:val="24"/>
                <w:szCs w:val="24"/>
              </w:rPr>
              <w:t>Уборка территорий</w:t>
            </w:r>
          </w:p>
        </w:tc>
        <w:tc>
          <w:tcPr>
            <w:tcW w:w="1134" w:type="dxa"/>
            <w:tcBorders>
              <w:top w:val="single" w:sz="4" w:space="0" w:color="auto"/>
              <w:left w:val="single" w:sz="4" w:space="0" w:color="auto"/>
              <w:bottom w:val="single" w:sz="4" w:space="0" w:color="auto"/>
              <w:right w:val="single" w:sz="4" w:space="0" w:color="auto"/>
            </w:tcBorders>
            <w:hideMark/>
          </w:tcPr>
          <w:p w:rsidR="00127E91" w:rsidRPr="00B900C3" w:rsidRDefault="00127E91" w:rsidP="00933B01">
            <w:pPr>
              <w:spacing w:line="360" w:lineRule="auto"/>
              <w:jc w:val="center"/>
              <w:rPr>
                <w:sz w:val="24"/>
                <w:szCs w:val="24"/>
              </w:rPr>
            </w:pPr>
            <w:r w:rsidRPr="00B900C3">
              <w:rPr>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127E91" w:rsidRPr="00B900C3" w:rsidRDefault="00127E91" w:rsidP="00933B01">
            <w:pPr>
              <w:spacing w:line="360" w:lineRule="auto"/>
              <w:jc w:val="center"/>
              <w:rPr>
                <w:sz w:val="24"/>
                <w:szCs w:val="24"/>
              </w:rPr>
            </w:pPr>
            <w:r w:rsidRPr="00B900C3">
              <w:rPr>
                <w:sz w:val="24"/>
                <w:szCs w:val="24"/>
              </w:rPr>
              <w:t>1 576,7</w:t>
            </w:r>
          </w:p>
        </w:tc>
        <w:tc>
          <w:tcPr>
            <w:tcW w:w="1134" w:type="dxa"/>
            <w:tcBorders>
              <w:top w:val="single" w:sz="4" w:space="0" w:color="auto"/>
              <w:left w:val="single" w:sz="4" w:space="0" w:color="auto"/>
              <w:bottom w:val="single" w:sz="4" w:space="0" w:color="auto"/>
              <w:right w:val="single" w:sz="4" w:space="0" w:color="auto"/>
            </w:tcBorders>
            <w:hideMark/>
          </w:tcPr>
          <w:p w:rsidR="00127E91" w:rsidRPr="00B900C3" w:rsidRDefault="00127E91" w:rsidP="00933B01">
            <w:pPr>
              <w:spacing w:line="360" w:lineRule="auto"/>
              <w:jc w:val="center"/>
              <w:rPr>
                <w:sz w:val="24"/>
                <w:szCs w:val="24"/>
              </w:rPr>
            </w:pPr>
            <w:r w:rsidRPr="00B900C3">
              <w:rPr>
                <w:sz w:val="24"/>
                <w:szCs w:val="24"/>
              </w:rPr>
              <w:t>1 244,8</w:t>
            </w:r>
          </w:p>
        </w:tc>
        <w:tc>
          <w:tcPr>
            <w:tcW w:w="1134" w:type="dxa"/>
            <w:tcBorders>
              <w:top w:val="single" w:sz="4" w:space="0" w:color="auto"/>
              <w:left w:val="single" w:sz="4" w:space="0" w:color="auto"/>
              <w:bottom w:val="single" w:sz="4" w:space="0" w:color="auto"/>
              <w:right w:val="single" w:sz="4" w:space="0" w:color="auto"/>
            </w:tcBorders>
            <w:hideMark/>
          </w:tcPr>
          <w:p w:rsidR="00127E91" w:rsidRPr="00B900C3" w:rsidRDefault="00127E91" w:rsidP="00933B01">
            <w:pPr>
              <w:spacing w:line="360" w:lineRule="auto"/>
              <w:jc w:val="center"/>
              <w:rPr>
                <w:sz w:val="24"/>
                <w:szCs w:val="24"/>
              </w:rPr>
            </w:pPr>
            <w:r w:rsidRPr="00B900C3">
              <w:rPr>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127E91" w:rsidRPr="00B900C3" w:rsidRDefault="00127E91" w:rsidP="00933B01">
            <w:pPr>
              <w:spacing w:line="360" w:lineRule="auto"/>
              <w:jc w:val="center"/>
              <w:rPr>
                <w:sz w:val="24"/>
                <w:szCs w:val="24"/>
              </w:rPr>
            </w:pPr>
            <w:r w:rsidRPr="00B900C3">
              <w:rPr>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127E91" w:rsidRPr="00B900C3" w:rsidRDefault="00127E91" w:rsidP="00933B01">
            <w:pPr>
              <w:spacing w:line="360" w:lineRule="auto"/>
              <w:jc w:val="center"/>
              <w:rPr>
                <w:sz w:val="24"/>
                <w:szCs w:val="24"/>
              </w:rPr>
            </w:pPr>
            <w:r w:rsidRPr="00B900C3">
              <w:rPr>
                <w:sz w:val="24"/>
                <w:szCs w:val="24"/>
              </w:rPr>
              <w:t>-</w:t>
            </w:r>
          </w:p>
        </w:tc>
      </w:tr>
      <w:tr w:rsidR="00127E91" w:rsidRPr="00B900C3" w:rsidTr="00933B01">
        <w:tc>
          <w:tcPr>
            <w:tcW w:w="2694" w:type="dxa"/>
            <w:tcBorders>
              <w:top w:val="single" w:sz="4" w:space="0" w:color="auto"/>
              <w:left w:val="single" w:sz="4" w:space="0" w:color="auto"/>
              <w:bottom w:val="single" w:sz="4" w:space="0" w:color="auto"/>
              <w:right w:val="single" w:sz="4" w:space="0" w:color="auto"/>
            </w:tcBorders>
            <w:hideMark/>
          </w:tcPr>
          <w:p w:rsidR="00127E91" w:rsidRPr="00B900C3" w:rsidRDefault="00127E91" w:rsidP="00933B01">
            <w:pPr>
              <w:jc w:val="both"/>
              <w:rPr>
                <w:sz w:val="24"/>
                <w:szCs w:val="24"/>
              </w:rPr>
            </w:pPr>
            <w:r w:rsidRPr="00B900C3">
              <w:rPr>
                <w:sz w:val="24"/>
                <w:szCs w:val="24"/>
              </w:rPr>
              <w:t>Производство тепловой энергии (Гкал)</w:t>
            </w:r>
          </w:p>
        </w:tc>
        <w:tc>
          <w:tcPr>
            <w:tcW w:w="1134" w:type="dxa"/>
            <w:tcBorders>
              <w:top w:val="single" w:sz="4" w:space="0" w:color="auto"/>
              <w:left w:val="single" w:sz="4" w:space="0" w:color="auto"/>
              <w:bottom w:val="single" w:sz="4" w:space="0" w:color="auto"/>
              <w:right w:val="single" w:sz="4" w:space="0" w:color="auto"/>
            </w:tcBorders>
            <w:hideMark/>
          </w:tcPr>
          <w:p w:rsidR="00127E91" w:rsidRPr="00B900C3" w:rsidRDefault="00127E91" w:rsidP="00933B01">
            <w:pPr>
              <w:spacing w:line="360" w:lineRule="auto"/>
              <w:jc w:val="center"/>
              <w:rPr>
                <w:sz w:val="24"/>
                <w:szCs w:val="24"/>
              </w:rPr>
            </w:pPr>
            <w:r w:rsidRPr="00B900C3">
              <w:rPr>
                <w:sz w:val="24"/>
                <w:szCs w:val="24"/>
              </w:rPr>
              <w:t xml:space="preserve">1 441 </w:t>
            </w:r>
          </w:p>
        </w:tc>
        <w:tc>
          <w:tcPr>
            <w:tcW w:w="1134" w:type="dxa"/>
            <w:tcBorders>
              <w:top w:val="single" w:sz="4" w:space="0" w:color="auto"/>
              <w:left w:val="single" w:sz="4" w:space="0" w:color="auto"/>
              <w:bottom w:val="single" w:sz="4" w:space="0" w:color="auto"/>
              <w:right w:val="single" w:sz="4" w:space="0" w:color="auto"/>
            </w:tcBorders>
            <w:hideMark/>
          </w:tcPr>
          <w:p w:rsidR="00127E91" w:rsidRPr="00B900C3" w:rsidRDefault="00127E91" w:rsidP="00933B01">
            <w:pPr>
              <w:spacing w:line="360" w:lineRule="auto"/>
              <w:jc w:val="center"/>
              <w:rPr>
                <w:sz w:val="24"/>
                <w:szCs w:val="24"/>
              </w:rPr>
            </w:pPr>
            <w:r w:rsidRPr="00B900C3">
              <w:rPr>
                <w:sz w:val="24"/>
                <w:szCs w:val="24"/>
              </w:rPr>
              <w:t>3 235,6</w:t>
            </w:r>
          </w:p>
        </w:tc>
        <w:tc>
          <w:tcPr>
            <w:tcW w:w="1134" w:type="dxa"/>
            <w:tcBorders>
              <w:top w:val="single" w:sz="4" w:space="0" w:color="auto"/>
              <w:left w:val="single" w:sz="4" w:space="0" w:color="auto"/>
              <w:bottom w:val="single" w:sz="4" w:space="0" w:color="auto"/>
              <w:right w:val="single" w:sz="4" w:space="0" w:color="auto"/>
            </w:tcBorders>
            <w:hideMark/>
          </w:tcPr>
          <w:p w:rsidR="00127E91" w:rsidRPr="00B900C3" w:rsidRDefault="00127E91" w:rsidP="00933B01">
            <w:pPr>
              <w:spacing w:line="360" w:lineRule="auto"/>
              <w:jc w:val="center"/>
              <w:rPr>
                <w:sz w:val="24"/>
                <w:szCs w:val="24"/>
              </w:rPr>
            </w:pPr>
            <w:r w:rsidRPr="00B900C3">
              <w:rPr>
                <w:sz w:val="24"/>
                <w:szCs w:val="24"/>
              </w:rPr>
              <w:t>1 040,1</w:t>
            </w:r>
          </w:p>
        </w:tc>
        <w:tc>
          <w:tcPr>
            <w:tcW w:w="1134" w:type="dxa"/>
            <w:tcBorders>
              <w:top w:val="single" w:sz="4" w:space="0" w:color="auto"/>
              <w:left w:val="single" w:sz="4" w:space="0" w:color="auto"/>
              <w:bottom w:val="single" w:sz="4" w:space="0" w:color="auto"/>
              <w:right w:val="single" w:sz="4" w:space="0" w:color="auto"/>
            </w:tcBorders>
            <w:hideMark/>
          </w:tcPr>
          <w:p w:rsidR="00127E91" w:rsidRPr="00B900C3" w:rsidRDefault="00127E91" w:rsidP="00933B01">
            <w:pPr>
              <w:spacing w:line="360" w:lineRule="auto"/>
              <w:jc w:val="center"/>
              <w:rPr>
                <w:sz w:val="24"/>
                <w:szCs w:val="24"/>
              </w:rPr>
            </w:pPr>
            <w:r w:rsidRPr="00B900C3">
              <w:rPr>
                <w:sz w:val="24"/>
                <w:szCs w:val="24"/>
              </w:rPr>
              <w:t>1 049</w:t>
            </w:r>
          </w:p>
        </w:tc>
        <w:tc>
          <w:tcPr>
            <w:tcW w:w="1276" w:type="dxa"/>
            <w:tcBorders>
              <w:top w:val="single" w:sz="4" w:space="0" w:color="auto"/>
              <w:left w:val="single" w:sz="4" w:space="0" w:color="auto"/>
              <w:bottom w:val="single" w:sz="4" w:space="0" w:color="auto"/>
              <w:right w:val="single" w:sz="4" w:space="0" w:color="auto"/>
            </w:tcBorders>
            <w:hideMark/>
          </w:tcPr>
          <w:p w:rsidR="00127E91" w:rsidRPr="00B900C3" w:rsidRDefault="00127E91" w:rsidP="00933B01">
            <w:pPr>
              <w:spacing w:line="360" w:lineRule="auto"/>
              <w:jc w:val="center"/>
              <w:rPr>
                <w:sz w:val="24"/>
                <w:szCs w:val="24"/>
              </w:rPr>
            </w:pPr>
            <w:r w:rsidRPr="00B900C3">
              <w:rPr>
                <w:sz w:val="24"/>
                <w:szCs w:val="24"/>
              </w:rPr>
              <w:t>2 449,7</w:t>
            </w:r>
          </w:p>
        </w:tc>
        <w:tc>
          <w:tcPr>
            <w:tcW w:w="1134" w:type="dxa"/>
            <w:tcBorders>
              <w:top w:val="single" w:sz="4" w:space="0" w:color="auto"/>
              <w:left w:val="single" w:sz="4" w:space="0" w:color="auto"/>
              <w:bottom w:val="single" w:sz="4" w:space="0" w:color="auto"/>
              <w:right w:val="single" w:sz="4" w:space="0" w:color="auto"/>
            </w:tcBorders>
            <w:hideMark/>
          </w:tcPr>
          <w:p w:rsidR="00127E91" w:rsidRPr="00B900C3" w:rsidRDefault="00127E91" w:rsidP="00933B01">
            <w:pPr>
              <w:spacing w:line="360" w:lineRule="auto"/>
              <w:jc w:val="center"/>
              <w:rPr>
                <w:sz w:val="24"/>
                <w:szCs w:val="24"/>
              </w:rPr>
            </w:pPr>
            <w:r w:rsidRPr="00B900C3">
              <w:rPr>
                <w:sz w:val="24"/>
                <w:szCs w:val="24"/>
              </w:rPr>
              <w:t>1 898,5</w:t>
            </w:r>
          </w:p>
        </w:tc>
      </w:tr>
      <w:tr w:rsidR="00127E91" w:rsidRPr="00B900C3" w:rsidTr="00933B01">
        <w:tc>
          <w:tcPr>
            <w:tcW w:w="2694" w:type="dxa"/>
            <w:tcBorders>
              <w:top w:val="single" w:sz="4" w:space="0" w:color="auto"/>
              <w:left w:val="single" w:sz="4" w:space="0" w:color="auto"/>
              <w:bottom w:val="single" w:sz="4" w:space="0" w:color="auto"/>
              <w:right w:val="single" w:sz="4" w:space="0" w:color="auto"/>
            </w:tcBorders>
            <w:hideMark/>
          </w:tcPr>
          <w:p w:rsidR="00127E91" w:rsidRPr="00B900C3" w:rsidRDefault="00127E91" w:rsidP="00933B01">
            <w:pPr>
              <w:jc w:val="both"/>
              <w:rPr>
                <w:sz w:val="24"/>
                <w:szCs w:val="24"/>
              </w:rPr>
            </w:pPr>
            <w:r w:rsidRPr="00B900C3">
              <w:rPr>
                <w:sz w:val="24"/>
                <w:szCs w:val="24"/>
              </w:rPr>
              <w:t>Вывоз ЖБО (м</w:t>
            </w:r>
            <w:r w:rsidRPr="00B900C3">
              <w:rPr>
                <w:sz w:val="24"/>
                <w:szCs w:val="24"/>
                <w:vertAlign w:val="superscript"/>
              </w:rPr>
              <w:t>3</w:t>
            </w:r>
            <w:r w:rsidRPr="00B900C3">
              <w:rPr>
                <w:sz w:val="24"/>
                <w:szCs w:val="24"/>
              </w:rPr>
              <w:t>)</w:t>
            </w:r>
          </w:p>
        </w:tc>
        <w:tc>
          <w:tcPr>
            <w:tcW w:w="1134" w:type="dxa"/>
            <w:vMerge w:val="restart"/>
            <w:tcBorders>
              <w:top w:val="single" w:sz="4" w:space="0" w:color="auto"/>
              <w:left w:val="single" w:sz="4" w:space="0" w:color="auto"/>
              <w:bottom w:val="single" w:sz="4" w:space="0" w:color="auto"/>
              <w:right w:val="single" w:sz="4" w:space="0" w:color="auto"/>
            </w:tcBorders>
            <w:vAlign w:val="bottom"/>
          </w:tcPr>
          <w:p w:rsidR="00127E91" w:rsidRPr="00B900C3" w:rsidRDefault="00127E91" w:rsidP="00933B01">
            <w:pPr>
              <w:spacing w:line="360" w:lineRule="auto"/>
              <w:jc w:val="center"/>
              <w:rPr>
                <w:sz w:val="24"/>
                <w:szCs w:val="24"/>
              </w:rPr>
            </w:pPr>
          </w:p>
          <w:p w:rsidR="00127E91" w:rsidRPr="00B900C3" w:rsidRDefault="00127E91" w:rsidP="00933B01">
            <w:pPr>
              <w:spacing w:line="360" w:lineRule="auto"/>
              <w:jc w:val="center"/>
              <w:rPr>
                <w:sz w:val="24"/>
                <w:szCs w:val="24"/>
              </w:rPr>
            </w:pPr>
            <w:r w:rsidRPr="00B900C3">
              <w:rPr>
                <w:sz w:val="24"/>
                <w:szCs w:val="24"/>
              </w:rPr>
              <w:t>2 086,2</w:t>
            </w:r>
          </w:p>
        </w:tc>
        <w:tc>
          <w:tcPr>
            <w:tcW w:w="1134" w:type="dxa"/>
            <w:tcBorders>
              <w:top w:val="single" w:sz="4" w:space="0" w:color="auto"/>
              <w:left w:val="single" w:sz="4" w:space="0" w:color="auto"/>
              <w:bottom w:val="single" w:sz="4" w:space="0" w:color="auto"/>
              <w:right w:val="single" w:sz="4" w:space="0" w:color="auto"/>
            </w:tcBorders>
            <w:hideMark/>
          </w:tcPr>
          <w:p w:rsidR="00127E91" w:rsidRPr="00B900C3" w:rsidRDefault="00127E91" w:rsidP="00933B01">
            <w:pPr>
              <w:spacing w:line="360" w:lineRule="auto"/>
              <w:jc w:val="center"/>
              <w:rPr>
                <w:sz w:val="24"/>
                <w:szCs w:val="24"/>
              </w:rPr>
            </w:pPr>
            <w:r w:rsidRPr="00B900C3">
              <w:rPr>
                <w:sz w:val="24"/>
                <w:szCs w:val="24"/>
              </w:rPr>
              <w:t>205,2</w:t>
            </w:r>
          </w:p>
        </w:tc>
        <w:tc>
          <w:tcPr>
            <w:tcW w:w="1134" w:type="dxa"/>
            <w:tcBorders>
              <w:top w:val="single" w:sz="4" w:space="0" w:color="auto"/>
              <w:left w:val="single" w:sz="4" w:space="0" w:color="auto"/>
              <w:bottom w:val="single" w:sz="4" w:space="0" w:color="auto"/>
              <w:right w:val="single" w:sz="4" w:space="0" w:color="auto"/>
            </w:tcBorders>
            <w:hideMark/>
          </w:tcPr>
          <w:p w:rsidR="00127E91" w:rsidRPr="00B900C3" w:rsidRDefault="00127E91" w:rsidP="00933B01">
            <w:pPr>
              <w:spacing w:line="360" w:lineRule="auto"/>
              <w:jc w:val="center"/>
              <w:rPr>
                <w:sz w:val="24"/>
                <w:szCs w:val="24"/>
              </w:rPr>
            </w:pPr>
            <w:r w:rsidRPr="00B900C3">
              <w:rPr>
                <w:sz w:val="24"/>
                <w:szCs w:val="24"/>
              </w:rPr>
              <w:t>332,9</w:t>
            </w:r>
          </w:p>
        </w:tc>
        <w:tc>
          <w:tcPr>
            <w:tcW w:w="1134" w:type="dxa"/>
            <w:tcBorders>
              <w:top w:val="single" w:sz="4" w:space="0" w:color="auto"/>
              <w:left w:val="single" w:sz="4" w:space="0" w:color="auto"/>
              <w:bottom w:val="single" w:sz="4" w:space="0" w:color="auto"/>
              <w:right w:val="single" w:sz="4" w:space="0" w:color="auto"/>
            </w:tcBorders>
            <w:hideMark/>
          </w:tcPr>
          <w:p w:rsidR="00127E91" w:rsidRPr="00B900C3" w:rsidRDefault="00127E91" w:rsidP="00933B01">
            <w:pPr>
              <w:spacing w:line="360" w:lineRule="auto"/>
              <w:jc w:val="center"/>
              <w:rPr>
                <w:sz w:val="24"/>
                <w:szCs w:val="24"/>
              </w:rPr>
            </w:pPr>
            <w:r w:rsidRPr="00B900C3">
              <w:rPr>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127E91" w:rsidRPr="00B900C3" w:rsidRDefault="00127E91" w:rsidP="00933B01">
            <w:pPr>
              <w:spacing w:line="360" w:lineRule="auto"/>
              <w:jc w:val="center"/>
              <w:rPr>
                <w:sz w:val="24"/>
                <w:szCs w:val="24"/>
              </w:rPr>
            </w:pPr>
            <w:r w:rsidRPr="00B900C3">
              <w:rPr>
                <w:sz w:val="24"/>
                <w:szCs w:val="24"/>
              </w:rPr>
              <w:t>171,4</w:t>
            </w:r>
          </w:p>
        </w:tc>
        <w:tc>
          <w:tcPr>
            <w:tcW w:w="1134" w:type="dxa"/>
            <w:tcBorders>
              <w:top w:val="single" w:sz="4" w:space="0" w:color="auto"/>
              <w:left w:val="single" w:sz="4" w:space="0" w:color="auto"/>
              <w:bottom w:val="single" w:sz="4" w:space="0" w:color="auto"/>
              <w:right w:val="single" w:sz="4" w:space="0" w:color="auto"/>
            </w:tcBorders>
            <w:hideMark/>
          </w:tcPr>
          <w:p w:rsidR="00127E91" w:rsidRPr="00B900C3" w:rsidRDefault="00127E91" w:rsidP="00933B01">
            <w:pPr>
              <w:spacing w:line="360" w:lineRule="auto"/>
              <w:jc w:val="center"/>
              <w:rPr>
                <w:sz w:val="24"/>
                <w:szCs w:val="24"/>
              </w:rPr>
            </w:pPr>
            <w:r w:rsidRPr="00B900C3">
              <w:rPr>
                <w:sz w:val="24"/>
                <w:szCs w:val="24"/>
              </w:rPr>
              <w:t>332,7</w:t>
            </w:r>
          </w:p>
        </w:tc>
      </w:tr>
      <w:tr w:rsidR="00127E91" w:rsidRPr="00B900C3" w:rsidTr="00933B01">
        <w:tc>
          <w:tcPr>
            <w:tcW w:w="2694" w:type="dxa"/>
            <w:tcBorders>
              <w:top w:val="single" w:sz="4" w:space="0" w:color="auto"/>
              <w:left w:val="single" w:sz="4" w:space="0" w:color="auto"/>
              <w:bottom w:val="single" w:sz="4" w:space="0" w:color="auto"/>
              <w:right w:val="single" w:sz="4" w:space="0" w:color="auto"/>
            </w:tcBorders>
            <w:hideMark/>
          </w:tcPr>
          <w:p w:rsidR="00127E91" w:rsidRPr="00B900C3" w:rsidRDefault="00127E91" w:rsidP="00933B01">
            <w:pPr>
              <w:jc w:val="both"/>
              <w:rPr>
                <w:sz w:val="24"/>
                <w:szCs w:val="24"/>
              </w:rPr>
            </w:pPr>
            <w:r w:rsidRPr="00B900C3">
              <w:rPr>
                <w:sz w:val="24"/>
                <w:szCs w:val="24"/>
              </w:rPr>
              <w:t>Вывоз ТБО (м</w:t>
            </w:r>
            <w:r w:rsidRPr="00B900C3">
              <w:rPr>
                <w:sz w:val="24"/>
                <w:szCs w:val="24"/>
                <w:vertAlign w:val="superscript"/>
              </w:rPr>
              <w:t>3</w:t>
            </w:r>
            <w:r w:rsidRPr="00B900C3">
              <w:rPr>
                <w:sz w:val="24"/>
                <w:szCs w:val="24"/>
              </w:rPr>
              <w:t>)</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27E91" w:rsidRPr="00B900C3" w:rsidRDefault="00127E91" w:rsidP="00933B01">
            <w:pP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27E91" w:rsidRPr="00B900C3" w:rsidRDefault="00127E91" w:rsidP="00933B01">
            <w:pPr>
              <w:spacing w:line="360" w:lineRule="auto"/>
              <w:jc w:val="center"/>
              <w:rPr>
                <w:sz w:val="24"/>
                <w:szCs w:val="24"/>
              </w:rPr>
            </w:pPr>
            <w:r w:rsidRPr="00B900C3">
              <w:rPr>
                <w:sz w:val="24"/>
                <w:szCs w:val="24"/>
              </w:rPr>
              <w:t>46,4</w:t>
            </w:r>
          </w:p>
        </w:tc>
        <w:tc>
          <w:tcPr>
            <w:tcW w:w="1134" w:type="dxa"/>
            <w:tcBorders>
              <w:top w:val="single" w:sz="4" w:space="0" w:color="auto"/>
              <w:left w:val="single" w:sz="4" w:space="0" w:color="auto"/>
              <w:bottom w:val="single" w:sz="4" w:space="0" w:color="auto"/>
              <w:right w:val="single" w:sz="4" w:space="0" w:color="auto"/>
            </w:tcBorders>
            <w:hideMark/>
          </w:tcPr>
          <w:p w:rsidR="00127E91" w:rsidRPr="00B900C3" w:rsidRDefault="00127E91" w:rsidP="00933B01">
            <w:pPr>
              <w:spacing w:line="360" w:lineRule="auto"/>
              <w:jc w:val="center"/>
              <w:rPr>
                <w:sz w:val="24"/>
                <w:szCs w:val="24"/>
              </w:rPr>
            </w:pPr>
            <w:r w:rsidRPr="00B900C3">
              <w:rPr>
                <w:sz w:val="24"/>
                <w:szCs w:val="24"/>
              </w:rPr>
              <w:t>175,9</w:t>
            </w:r>
          </w:p>
        </w:tc>
        <w:tc>
          <w:tcPr>
            <w:tcW w:w="1134" w:type="dxa"/>
            <w:tcBorders>
              <w:top w:val="single" w:sz="4" w:space="0" w:color="auto"/>
              <w:left w:val="single" w:sz="4" w:space="0" w:color="auto"/>
              <w:bottom w:val="single" w:sz="4" w:space="0" w:color="auto"/>
              <w:right w:val="single" w:sz="4" w:space="0" w:color="auto"/>
            </w:tcBorders>
            <w:hideMark/>
          </w:tcPr>
          <w:p w:rsidR="00127E91" w:rsidRPr="00B900C3" w:rsidRDefault="00127E91" w:rsidP="00933B01">
            <w:pPr>
              <w:spacing w:line="360" w:lineRule="auto"/>
              <w:jc w:val="center"/>
              <w:rPr>
                <w:sz w:val="24"/>
                <w:szCs w:val="24"/>
              </w:rPr>
            </w:pPr>
            <w:r w:rsidRPr="00B900C3">
              <w:rPr>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127E91" w:rsidRPr="00B900C3" w:rsidRDefault="00127E91" w:rsidP="00933B01">
            <w:pPr>
              <w:spacing w:line="360" w:lineRule="auto"/>
              <w:jc w:val="center"/>
              <w:rPr>
                <w:sz w:val="24"/>
                <w:szCs w:val="24"/>
              </w:rPr>
            </w:pPr>
            <w:r w:rsidRPr="00B900C3">
              <w:rPr>
                <w:sz w:val="24"/>
                <w:szCs w:val="24"/>
              </w:rPr>
              <w:t>67,0</w:t>
            </w:r>
          </w:p>
        </w:tc>
        <w:tc>
          <w:tcPr>
            <w:tcW w:w="1134" w:type="dxa"/>
            <w:tcBorders>
              <w:top w:val="single" w:sz="4" w:space="0" w:color="auto"/>
              <w:left w:val="single" w:sz="4" w:space="0" w:color="auto"/>
              <w:bottom w:val="single" w:sz="4" w:space="0" w:color="auto"/>
              <w:right w:val="single" w:sz="4" w:space="0" w:color="auto"/>
            </w:tcBorders>
            <w:hideMark/>
          </w:tcPr>
          <w:p w:rsidR="00127E91" w:rsidRPr="00B900C3" w:rsidRDefault="00127E91" w:rsidP="00933B01">
            <w:pPr>
              <w:spacing w:line="360" w:lineRule="auto"/>
              <w:jc w:val="center"/>
              <w:rPr>
                <w:sz w:val="24"/>
                <w:szCs w:val="24"/>
              </w:rPr>
            </w:pPr>
            <w:r w:rsidRPr="00B900C3">
              <w:rPr>
                <w:sz w:val="24"/>
                <w:szCs w:val="24"/>
              </w:rPr>
              <w:t>268,0</w:t>
            </w:r>
          </w:p>
        </w:tc>
      </w:tr>
    </w:tbl>
    <w:p w:rsidR="00127E91" w:rsidRPr="00B900C3" w:rsidRDefault="00127E91" w:rsidP="00127E91">
      <w:pPr>
        <w:spacing w:line="360" w:lineRule="auto"/>
        <w:ind w:firstLine="851"/>
        <w:jc w:val="both"/>
      </w:pPr>
      <w:r w:rsidRPr="00B900C3">
        <w:t xml:space="preserve"> </w:t>
      </w:r>
    </w:p>
    <w:p w:rsidR="00127E91" w:rsidRPr="00B900C3" w:rsidRDefault="00127E91" w:rsidP="00127E91">
      <w:pPr>
        <w:spacing w:line="360" w:lineRule="auto"/>
        <w:ind w:firstLine="851"/>
        <w:jc w:val="both"/>
      </w:pPr>
      <w:r w:rsidRPr="00B900C3">
        <w:lastRenderedPageBreak/>
        <w:t>Как видим из таблицы производство тепловой энергии снизилось на 27 %, тариф повысился на 4 %, а вот себестоимость возросла на 82,5 %, что обусловлено расходами по сокращению штатов предприятия и затратами на топливо (дрова).</w:t>
      </w:r>
    </w:p>
    <w:p w:rsidR="00127E91" w:rsidRPr="00B900C3" w:rsidRDefault="00127E91" w:rsidP="00127E91">
      <w:pPr>
        <w:spacing w:line="360" w:lineRule="auto"/>
        <w:ind w:firstLine="851"/>
        <w:jc w:val="both"/>
      </w:pPr>
      <w:r w:rsidRPr="00B900C3">
        <w:t xml:space="preserve">Объём оказанных услуг по вывозу ЖБО и ТБО раздельно определить не представляется возможным, так как раздельный учёт на предприятии не ведётся и к проверке информация не представлена. </w:t>
      </w:r>
    </w:p>
    <w:p w:rsidR="00127E91" w:rsidRPr="00B900C3" w:rsidRDefault="00127E91" w:rsidP="00127E91">
      <w:pPr>
        <w:spacing w:line="360" w:lineRule="auto"/>
        <w:ind w:firstLine="851"/>
        <w:jc w:val="both"/>
      </w:pPr>
      <w:r w:rsidRPr="00B900C3">
        <w:t>Объём выручки по услуге  вывоз ЖБО  сократился на 16,5 %, а себестоимость  осталась на том же уровне. Следует отметить, что наибольший объём в себестоимости составляет амортизация (более 50 %), которая по состоянию на 01.01.2016 года, начислена в полном объёме. Таким образом, при увеличении объёмов оказания услуг по вывозу ЖБО, предприятие может получать стабильный доход.</w:t>
      </w:r>
    </w:p>
    <w:p w:rsidR="00127E91" w:rsidRPr="00B900C3" w:rsidRDefault="00127E91" w:rsidP="00127E91">
      <w:pPr>
        <w:spacing w:line="360" w:lineRule="auto"/>
        <w:ind w:firstLine="851"/>
        <w:jc w:val="both"/>
      </w:pPr>
      <w:r w:rsidRPr="00B900C3">
        <w:t>Объём выручки по услуге вывоз ТБО наоборот увеличился на 44 %, но при этом себестоимость выросла на 52%, это обусловлено ростом тарифов по утилизации мусора. Также стоит отметить, что наибольшую часть расходов составляет начисленная амортизация.</w:t>
      </w:r>
    </w:p>
    <w:p w:rsidR="00127E91" w:rsidRPr="00B900C3" w:rsidRDefault="00127E91" w:rsidP="00127E91">
      <w:pPr>
        <w:spacing w:line="360" w:lineRule="auto"/>
        <w:ind w:firstLine="851"/>
        <w:jc w:val="both"/>
      </w:pPr>
      <w:r w:rsidRPr="00B900C3">
        <w:t xml:space="preserve"> </w:t>
      </w:r>
      <w:proofErr w:type="gramStart"/>
      <w:r w:rsidRPr="00B900C3">
        <w:t>Расшифровка расходов, учитываемых на статье «управленческие расходы» к проверке не представлена, по пояснениям главного бухгалтера на статье учитываются расходы на отопление и освещение административного помещения, оплату телефона и интернета, программное обеспечение и обслуживание программ, налоги и прочие аналогичные административные расходы.</w:t>
      </w:r>
      <w:proofErr w:type="gramEnd"/>
      <w:r w:rsidRPr="00B900C3">
        <w:t xml:space="preserve"> Управленческие расходы снизились в 2015 году по отношению к 2014 году на 19,2 % или на 244 тыс. руб.</w:t>
      </w:r>
    </w:p>
    <w:p w:rsidR="00232B9A" w:rsidRDefault="00232B9A" w:rsidP="00232B9A">
      <w:pPr>
        <w:spacing w:line="360" w:lineRule="auto"/>
        <w:ind w:firstLine="851"/>
        <w:jc w:val="both"/>
      </w:pPr>
      <w:proofErr w:type="gramStart"/>
      <w:r>
        <w:t>Расшифровка по статье «прочие расходы» также не представлена, а значительная сумма расходов по данной статье за 2014 год в размере 850,0 тыс. руб. обусловлена тем, что главным бухгалтером предприятия учёт затрат на ГСМ  осуществляется на счёте 91 «Прочие доходы и расходы», а не на статье 20 «Основное производство», что является  нарушением Плана счетов финансово-хозяйственной деятельности организаций, утверждённого приказом Министерством финансов</w:t>
      </w:r>
      <w:proofErr w:type="gramEnd"/>
      <w:r>
        <w:t xml:space="preserve"> России от 31.10.2000 г. № 94н. </w:t>
      </w:r>
    </w:p>
    <w:p w:rsidR="00232B9A" w:rsidRDefault="00232B9A" w:rsidP="00232B9A">
      <w:pPr>
        <w:spacing w:line="360" w:lineRule="auto"/>
        <w:ind w:firstLine="851"/>
        <w:jc w:val="both"/>
      </w:pPr>
      <w:r>
        <w:t xml:space="preserve">Сумма прочих доходов в размере 792,0 тыс. руб., сформированная по итогам 2015 года состоит из операционных доходов от списания начисленной амортизации при списании имущества в размере 787,0 тыс. руб. и от  возмещения недостачи ГСМ, внесённых работником предприятия в кассу в размере 5,0 тыс. руб. </w:t>
      </w:r>
    </w:p>
    <w:p w:rsidR="00FD19F7" w:rsidRPr="00CD184A" w:rsidRDefault="00FD19F7" w:rsidP="00382FD3">
      <w:pPr>
        <w:spacing w:line="360" w:lineRule="auto"/>
        <w:ind w:firstLine="1056"/>
        <w:jc w:val="both"/>
      </w:pPr>
      <w:proofErr w:type="gramStart"/>
      <w:r w:rsidRPr="00A37630">
        <w:t xml:space="preserve">Постановлением администрации  </w:t>
      </w:r>
      <w:r w:rsidR="00A37630" w:rsidRPr="00A37630">
        <w:t>Соснов</w:t>
      </w:r>
      <w:r w:rsidRPr="00A37630">
        <w:t>ского городского поселения от 2</w:t>
      </w:r>
      <w:r w:rsidR="00A37630" w:rsidRPr="00A37630">
        <w:t>2</w:t>
      </w:r>
      <w:r w:rsidRPr="00A37630">
        <w:t>.0</w:t>
      </w:r>
      <w:r w:rsidR="00A37630" w:rsidRPr="00A37630">
        <w:t>4</w:t>
      </w:r>
      <w:r w:rsidRPr="00A37630">
        <w:t xml:space="preserve">.2010 г. № </w:t>
      </w:r>
      <w:r w:rsidR="00A37630" w:rsidRPr="00A37630">
        <w:t>21</w:t>
      </w:r>
      <w:r w:rsidRPr="00A37630">
        <w:t xml:space="preserve"> утверждено Положение «О порядке определения размера части прибыли муниципальных предприятий, подлежащей перечислению в бюджет муниципального образования </w:t>
      </w:r>
      <w:r w:rsidR="00A37630" w:rsidRPr="00A37630">
        <w:t>Соснов</w:t>
      </w:r>
      <w:r w:rsidRPr="00A37630">
        <w:t>ское городское поселение Вятскополянского района</w:t>
      </w:r>
      <w:r w:rsidRPr="00CD184A">
        <w:t>»</w:t>
      </w:r>
      <w:r w:rsidR="00466FEA" w:rsidRPr="00CD184A">
        <w:t xml:space="preserve">, которым </w:t>
      </w:r>
      <w:r w:rsidRPr="00CD184A">
        <w:t xml:space="preserve">предусмотрено ежегодное </w:t>
      </w:r>
      <w:r w:rsidR="00CD184A" w:rsidRPr="00CD184A">
        <w:t xml:space="preserve">утверждение </w:t>
      </w:r>
      <w:r w:rsidRPr="00CD184A">
        <w:t>представлен</w:t>
      </w:r>
      <w:r w:rsidR="00CD184A" w:rsidRPr="00CD184A">
        <w:t>ной</w:t>
      </w:r>
      <w:r w:rsidRPr="00CD184A">
        <w:t xml:space="preserve">  </w:t>
      </w:r>
      <w:proofErr w:type="spellStart"/>
      <w:r w:rsidRPr="00CD184A">
        <w:t>МУПом</w:t>
      </w:r>
      <w:proofErr w:type="spellEnd"/>
      <w:r w:rsidRPr="00CD184A">
        <w:t xml:space="preserve"> в администрацию поселения до 1 </w:t>
      </w:r>
      <w:r w:rsidR="00CD184A" w:rsidRPr="00CD184A">
        <w:t>ноября</w:t>
      </w:r>
      <w:r w:rsidRPr="00CD184A">
        <w:t xml:space="preserve"> программу деятельности (бизнес-план)</w:t>
      </w:r>
      <w:r w:rsidRPr="00D50FA3">
        <w:rPr>
          <w:i/>
        </w:rPr>
        <w:t xml:space="preserve"> </w:t>
      </w:r>
      <w:r w:rsidRPr="00CD184A">
        <w:lastRenderedPageBreak/>
        <w:t>предприятия на следующий год, а до 1 апреля – отчет о деятельности предприятия за прошедший год.</w:t>
      </w:r>
      <w:proofErr w:type="gramEnd"/>
    </w:p>
    <w:p w:rsidR="00234CCB" w:rsidRDefault="0009121F" w:rsidP="00234CCB">
      <w:pPr>
        <w:spacing w:line="360" w:lineRule="auto"/>
        <w:ind w:firstLine="851"/>
        <w:jc w:val="both"/>
        <w:rPr>
          <w:szCs w:val="28"/>
        </w:rPr>
      </w:pPr>
      <w:r w:rsidRPr="00DF47F4">
        <w:t>К проверке</w:t>
      </w:r>
      <w:r w:rsidR="00726D29" w:rsidRPr="00DF47F4">
        <w:t xml:space="preserve"> представлен</w:t>
      </w:r>
      <w:r w:rsidR="00DF47F4">
        <w:t>о</w:t>
      </w:r>
      <w:r w:rsidR="00726D29" w:rsidRPr="00DF47F4">
        <w:t xml:space="preserve"> постановлени</w:t>
      </w:r>
      <w:r w:rsidR="00DF47F4">
        <w:t>е</w:t>
      </w:r>
      <w:r w:rsidR="00726D29" w:rsidRPr="00DF47F4">
        <w:t xml:space="preserve"> администрации </w:t>
      </w:r>
      <w:r w:rsidRPr="00DF47F4">
        <w:t>Соснов</w:t>
      </w:r>
      <w:r w:rsidR="00726D29" w:rsidRPr="00DF47F4">
        <w:t>ского городского поселения от 2</w:t>
      </w:r>
      <w:r w:rsidR="00DF47F4">
        <w:t>2</w:t>
      </w:r>
      <w:r w:rsidR="00726D29" w:rsidRPr="00DF47F4">
        <w:t xml:space="preserve">.04.2010 г. № </w:t>
      </w:r>
      <w:r w:rsidR="00DF47F4">
        <w:t>21</w:t>
      </w:r>
      <w:r w:rsidR="00726D29" w:rsidRPr="00DF47F4">
        <w:t xml:space="preserve"> «О мерах по повышению эффективности деятельности муниципальных унитарных предприятий»</w:t>
      </w:r>
      <w:r w:rsidRPr="00DF47F4">
        <w:t xml:space="preserve">  </w:t>
      </w:r>
      <w:r>
        <w:t xml:space="preserve"> и </w:t>
      </w:r>
      <w:r w:rsidR="00234CCB">
        <w:t xml:space="preserve"> приложением № 1 к постановлению </w:t>
      </w:r>
      <w:r>
        <w:t xml:space="preserve"> </w:t>
      </w:r>
      <w:r w:rsidR="00234CCB">
        <w:t>определен состав</w:t>
      </w:r>
      <w:r>
        <w:t xml:space="preserve"> комиссии </w:t>
      </w:r>
      <w:r w:rsidR="00234CCB">
        <w:t xml:space="preserve"> </w:t>
      </w:r>
      <w:r w:rsidR="00234CCB">
        <w:rPr>
          <w:szCs w:val="28"/>
        </w:rPr>
        <w:t>по проведению анализа эффективности деятельности муниципальных унитарных предприятий</w:t>
      </w:r>
      <w:r w:rsidR="000F1C9F">
        <w:rPr>
          <w:szCs w:val="28"/>
        </w:rPr>
        <w:t>.</w:t>
      </w:r>
    </w:p>
    <w:p w:rsidR="00726D29" w:rsidRDefault="005060E2" w:rsidP="00234CCB">
      <w:pPr>
        <w:spacing w:line="360" w:lineRule="auto"/>
        <w:ind w:firstLine="851"/>
        <w:jc w:val="both"/>
      </w:pPr>
      <w:r>
        <w:t>В проверяемом периоде было проведено 2 заседания комиссии – по итогам работы МУП за 2014 год и 2015 год.</w:t>
      </w:r>
    </w:p>
    <w:p w:rsidR="005060E2" w:rsidRPr="00CB26CF" w:rsidRDefault="005060E2" w:rsidP="005060E2">
      <w:pPr>
        <w:autoSpaceDE w:val="0"/>
        <w:autoSpaceDN w:val="0"/>
        <w:adjustRightInd w:val="0"/>
        <w:spacing w:line="360" w:lineRule="auto"/>
        <w:ind w:firstLine="851"/>
        <w:jc w:val="both"/>
        <w:rPr>
          <w:bCs/>
          <w:i/>
        </w:rPr>
      </w:pPr>
      <w:r w:rsidRPr="005060E2">
        <w:t xml:space="preserve">Предоставленный отчет  о результатах финансово-хозяйственной деятельности </w:t>
      </w:r>
      <w:proofErr w:type="spellStart"/>
      <w:r w:rsidRPr="005060E2">
        <w:t>МУПа</w:t>
      </w:r>
      <w:proofErr w:type="spellEnd"/>
      <w:r w:rsidRPr="005060E2">
        <w:t xml:space="preserve"> за 2014 год </w:t>
      </w:r>
      <w:r w:rsidR="00257BC4">
        <w:t>рассмотрен</w:t>
      </w:r>
      <w:r w:rsidRPr="005060E2">
        <w:t xml:space="preserve">  комиссией </w:t>
      </w:r>
      <w:r>
        <w:t xml:space="preserve"> </w:t>
      </w:r>
      <w:r w:rsidRPr="005060E2">
        <w:t xml:space="preserve">  28.05.2015 года</w:t>
      </w:r>
      <w:r w:rsidR="00297F22">
        <w:t>.</w:t>
      </w:r>
      <w:r w:rsidRPr="005060E2">
        <w:t xml:space="preserve"> </w:t>
      </w:r>
      <w:r w:rsidR="00297F22">
        <w:rPr>
          <w:i/>
        </w:rPr>
        <w:t xml:space="preserve"> </w:t>
      </w:r>
    </w:p>
    <w:p w:rsidR="005060E2" w:rsidRDefault="005060E2" w:rsidP="005060E2">
      <w:pPr>
        <w:spacing w:line="360" w:lineRule="auto"/>
        <w:ind w:firstLine="1056"/>
        <w:jc w:val="both"/>
      </w:pPr>
      <w:r>
        <w:t>На основании Постановления администрации Сосновского поселения от 02.06.2015 года № 308 сумма прибыли, подлежащей перечислению в бюджет городского поселения, составила 16,3 тыс. руб.</w:t>
      </w:r>
      <w:r w:rsidR="00CB26CF">
        <w:t xml:space="preserve"> Дата издания постановления </w:t>
      </w:r>
      <w:r w:rsidR="00297F22">
        <w:t xml:space="preserve"> </w:t>
      </w:r>
      <w:r w:rsidR="00CB26CF">
        <w:t xml:space="preserve">нарушает сроки, установленные п. 5 Положения о порядке определения части прибыли МУП </w:t>
      </w:r>
      <w:r w:rsidR="00D97975">
        <w:t xml:space="preserve">- </w:t>
      </w:r>
      <w:r w:rsidR="00CB26CF">
        <w:t>не позднее 15 мая текущего года.</w:t>
      </w:r>
    </w:p>
    <w:p w:rsidR="005060E2" w:rsidRDefault="005060E2" w:rsidP="005060E2">
      <w:pPr>
        <w:spacing w:line="360" w:lineRule="auto"/>
        <w:ind w:firstLine="1056"/>
        <w:jc w:val="both"/>
      </w:pPr>
      <w:r>
        <w:t>В соответствии с п. 6 П</w:t>
      </w:r>
      <w:r w:rsidRPr="005060E2">
        <w:t>остановлени</w:t>
      </w:r>
      <w:r>
        <w:t>я</w:t>
      </w:r>
      <w:r w:rsidRPr="005060E2">
        <w:t xml:space="preserve"> администрации  Сосновского городского поселения от 22.04.2010 г. № 21 </w:t>
      </w:r>
      <w:r>
        <w:t xml:space="preserve"> перечисление прибыли</w:t>
      </w:r>
      <w:r w:rsidR="005769DA">
        <w:t xml:space="preserve"> должно осуществляться предприятием в срок до 15</w:t>
      </w:r>
      <w:r w:rsidR="00EE666D">
        <w:t xml:space="preserve"> </w:t>
      </w:r>
      <w:r w:rsidR="005769DA">
        <w:t>июня текущего года. Фактически предприятие</w:t>
      </w:r>
      <w:r>
        <w:t xml:space="preserve"> пере</w:t>
      </w:r>
      <w:r w:rsidR="005769DA">
        <w:t>числило</w:t>
      </w:r>
      <w:r>
        <w:t xml:space="preserve"> </w:t>
      </w:r>
      <w:r w:rsidR="005769DA">
        <w:t xml:space="preserve">часть прибыли за 2014 год в сумме 5,2 тыс. руб. только 18.10.2016 года платежным поручением № 154. </w:t>
      </w:r>
    </w:p>
    <w:p w:rsidR="005769DA" w:rsidRDefault="005769DA" w:rsidP="005060E2">
      <w:pPr>
        <w:spacing w:line="360" w:lineRule="auto"/>
        <w:ind w:firstLine="1056"/>
        <w:jc w:val="both"/>
        <w:rPr>
          <w:szCs w:val="28"/>
        </w:rPr>
      </w:pPr>
      <w:r>
        <w:t xml:space="preserve">Необходимо отметить, что </w:t>
      </w:r>
      <w:r w:rsidR="006052EA">
        <w:t xml:space="preserve">  комиссией по </w:t>
      </w:r>
      <w:r w:rsidR="006052EA">
        <w:rPr>
          <w:szCs w:val="28"/>
        </w:rPr>
        <w:t xml:space="preserve">проведению анализа эффективности деятельности МУП за 2014 год </w:t>
      </w:r>
      <w:r w:rsidR="00882D6E">
        <w:rPr>
          <w:szCs w:val="28"/>
        </w:rPr>
        <w:t xml:space="preserve"> </w:t>
      </w:r>
      <w:r w:rsidR="006052EA">
        <w:rPr>
          <w:szCs w:val="28"/>
        </w:rPr>
        <w:t xml:space="preserve"> </w:t>
      </w:r>
      <w:r w:rsidR="00882D6E">
        <w:rPr>
          <w:szCs w:val="28"/>
        </w:rPr>
        <w:t xml:space="preserve"> </w:t>
      </w:r>
      <w:r w:rsidR="006052EA">
        <w:rPr>
          <w:szCs w:val="28"/>
        </w:rPr>
        <w:t xml:space="preserve">прибыль, полученная предприятием за отчетный период, </w:t>
      </w:r>
      <w:r w:rsidR="00882D6E">
        <w:rPr>
          <w:szCs w:val="28"/>
        </w:rPr>
        <w:t xml:space="preserve">была определена </w:t>
      </w:r>
      <w:r w:rsidR="006052EA">
        <w:rPr>
          <w:szCs w:val="28"/>
        </w:rPr>
        <w:t xml:space="preserve"> без учета убытка предприятия за предыдущий период</w:t>
      </w:r>
      <w:r w:rsidR="00882D6E">
        <w:rPr>
          <w:szCs w:val="28"/>
        </w:rPr>
        <w:t>, что установлено п. 5 Положения о порядке определения размера части прибыли муниципальных унитарных предприятий, подлежащей перечислению в бюджет</w:t>
      </w:r>
      <w:r w:rsidR="006052EA">
        <w:rPr>
          <w:szCs w:val="28"/>
        </w:rPr>
        <w:t xml:space="preserve">. Таким образом, 10% полученной прибыли должно составлять 5,2 тыс. руб., а не 16,3 тыс. руб. </w:t>
      </w:r>
      <w:r w:rsidR="007A186F">
        <w:rPr>
          <w:szCs w:val="28"/>
        </w:rPr>
        <w:t xml:space="preserve"> </w:t>
      </w:r>
    </w:p>
    <w:p w:rsidR="007A186F" w:rsidRDefault="007A186F" w:rsidP="005060E2">
      <w:pPr>
        <w:spacing w:line="360" w:lineRule="auto"/>
        <w:ind w:firstLine="1056"/>
        <w:jc w:val="both"/>
        <w:rPr>
          <w:szCs w:val="28"/>
        </w:rPr>
      </w:pPr>
      <w:r>
        <w:rPr>
          <w:szCs w:val="28"/>
        </w:rPr>
        <w:t xml:space="preserve">Также нужно учитывать, что  Положением о порядке определения размера </w:t>
      </w:r>
      <w:proofErr w:type="gramStart"/>
      <w:r>
        <w:rPr>
          <w:szCs w:val="28"/>
        </w:rPr>
        <w:t>части прибыли муниципальных унитарных предприятий, подлежащей перечислению в бюджет муниципального образования Сосновское городское поселение не определен</w:t>
      </w:r>
      <w:proofErr w:type="gramEnd"/>
      <w:r>
        <w:rPr>
          <w:szCs w:val="28"/>
        </w:rPr>
        <w:t xml:space="preserve"> диапазон процентов </w:t>
      </w:r>
      <w:r w:rsidR="004C451C">
        <w:rPr>
          <w:szCs w:val="28"/>
        </w:rPr>
        <w:t xml:space="preserve">от </w:t>
      </w:r>
      <w:r>
        <w:rPr>
          <w:szCs w:val="28"/>
        </w:rPr>
        <w:t xml:space="preserve">прибыли, </w:t>
      </w:r>
      <w:r w:rsidR="00CC6371">
        <w:rPr>
          <w:szCs w:val="28"/>
        </w:rPr>
        <w:t xml:space="preserve">полученной </w:t>
      </w:r>
      <w:proofErr w:type="spellStart"/>
      <w:r w:rsidR="00CC6371">
        <w:rPr>
          <w:szCs w:val="28"/>
        </w:rPr>
        <w:t>МУПом</w:t>
      </w:r>
      <w:proofErr w:type="spellEnd"/>
      <w:r w:rsidR="00CC6371">
        <w:rPr>
          <w:szCs w:val="28"/>
        </w:rPr>
        <w:t xml:space="preserve"> и </w:t>
      </w:r>
      <w:r>
        <w:rPr>
          <w:szCs w:val="28"/>
        </w:rPr>
        <w:t>п</w:t>
      </w:r>
      <w:r w:rsidR="00CC6371">
        <w:rPr>
          <w:szCs w:val="28"/>
        </w:rPr>
        <w:t>одлежащей перечислению в бюджет поселения.</w:t>
      </w:r>
      <w:r>
        <w:rPr>
          <w:szCs w:val="28"/>
        </w:rPr>
        <w:t xml:space="preserve"> </w:t>
      </w:r>
      <w:r w:rsidR="008B44E4">
        <w:rPr>
          <w:szCs w:val="28"/>
        </w:rPr>
        <w:t>Поэтому</w:t>
      </w:r>
      <w:r w:rsidR="00BE6EC5">
        <w:rPr>
          <w:szCs w:val="28"/>
        </w:rPr>
        <w:t xml:space="preserve"> основания для определения  части  прибыли, полученной МУП, в размере 10-ти % </w:t>
      </w:r>
      <w:r w:rsidR="00787088">
        <w:rPr>
          <w:szCs w:val="28"/>
        </w:rPr>
        <w:t xml:space="preserve">при издании постановления администрации на перечисление сумм в бюджет </w:t>
      </w:r>
      <w:r w:rsidR="00BE6EC5">
        <w:rPr>
          <w:szCs w:val="28"/>
        </w:rPr>
        <w:t xml:space="preserve">фактически не имеется. </w:t>
      </w:r>
    </w:p>
    <w:p w:rsidR="00384642" w:rsidRDefault="00384642" w:rsidP="005060E2">
      <w:pPr>
        <w:spacing w:line="360" w:lineRule="auto"/>
        <w:ind w:firstLine="1056"/>
        <w:jc w:val="both"/>
      </w:pPr>
      <w:r>
        <w:rPr>
          <w:szCs w:val="28"/>
        </w:rPr>
        <w:t xml:space="preserve">Кроме того, п. 3.12. Устава предприятия предусмотрено создание резервного фонда </w:t>
      </w:r>
      <w:r w:rsidR="00D14FC3">
        <w:rPr>
          <w:szCs w:val="28"/>
        </w:rPr>
        <w:t xml:space="preserve"> </w:t>
      </w:r>
      <w:r>
        <w:rPr>
          <w:szCs w:val="28"/>
        </w:rPr>
        <w:t xml:space="preserve"> для покрытия убытков будущ</w:t>
      </w:r>
      <w:r w:rsidR="00033D41">
        <w:rPr>
          <w:szCs w:val="28"/>
        </w:rPr>
        <w:t>их</w:t>
      </w:r>
      <w:r>
        <w:rPr>
          <w:szCs w:val="28"/>
        </w:rPr>
        <w:t xml:space="preserve"> период</w:t>
      </w:r>
      <w:r w:rsidR="00033D41">
        <w:rPr>
          <w:szCs w:val="28"/>
        </w:rPr>
        <w:t>ов в размере 5% от доли чистой прибыли</w:t>
      </w:r>
      <w:r>
        <w:rPr>
          <w:szCs w:val="28"/>
        </w:rPr>
        <w:t xml:space="preserve">. </w:t>
      </w:r>
      <w:r w:rsidR="00093853">
        <w:rPr>
          <w:szCs w:val="28"/>
        </w:rPr>
        <w:lastRenderedPageBreak/>
        <w:t>В нарушение п.3.12. и ст. 16 Федерального закона № 161-ФЗ предприятие</w:t>
      </w:r>
      <w:r w:rsidR="00550D35">
        <w:rPr>
          <w:szCs w:val="28"/>
        </w:rPr>
        <w:t xml:space="preserve"> при наличии чистой прибыли</w:t>
      </w:r>
      <w:r w:rsidR="00093853">
        <w:rPr>
          <w:szCs w:val="28"/>
        </w:rPr>
        <w:t xml:space="preserve"> резервный фонд не создавало.</w:t>
      </w:r>
    </w:p>
    <w:p w:rsidR="00325610" w:rsidRDefault="000A2D97" w:rsidP="00234CCB">
      <w:pPr>
        <w:spacing w:line="360" w:lineRule="auto"/>
        <w:ind w:firstLine="851"/>
        <w:jc w:val="both"/>
        <w:rPr>
          <w:szCs w:val="28"/>
        </w:rPr>
      </w:pPr>
      <w:r>
        <w:t xml:space="preserve">В 2016 году заседание комиссии по </w:t>
      </w:r>
      <w:r>
        <w:rPr>
          <w:szCs w:val="28"/>
        </w:rPr>
        <w:t xml:space="preserve">проведению анализа эффективности деятельности МУП за 2015 год в соответствии с протоколом состоялось 26.04.2016 года.  </w:t>
      </w:r>
      <w:proofErr w:type="gramStart"/>
      <w:r w:rsidR="00EE666D">
        <w:rPr>
          <w:szCs w:val="28"/>
        </w:rPr>
        <w:t>Учитывая, что предприятие сработало с убытком в сумме 34,0 тыс. руб., о чем свидетельствует представленный отчет о финансовых результатах МУП за 2015 год</w:t>
      </w:r>
      <w:r w:rsidR="00325610">
        <w:rPr>
          <w:szCs w:val="28"/>
        </w:rPr>
        <w:t xml:space="preserve"> (кредиторская задолженность МРИ ФНС в сумме 52,0 тыс. руб. вывела предприятие на убыток), а нераспределенная прибыль </w:t>
      </w:r>
      <w:r w:rsidR="008D05AC">
        <w:rPr>
          <w:szCs w:val="28"/>
        </w:rPr>
        <w:t xml:space="preserve">(отраженная в балансе) </w:t>
      </w:r>
      <w:r w:rsidR="00325610">
        <w:rPr>
          <w:szCs w:val="28"/>
        </w:rPr>
        <w:t>составляет 18,0 тыс. руб., то комиссия постановила  перечислить в бюджет поселения 10% от 18,0 тыс. руб., что составляет</w:t>
      </w:r>
      <w:proofErr w:type="gramEnd"/>
      <w:r w:rsidR="00325610">
        <w:rPr>
          <w:szCs w:val="28"/>
        </w:rPr>
        <w:t xml:space="preserve"> 1,8 тыс. руб. </w:t>
      </w:r>
    </w:p>
    <w:p w:rsidR="005060E2" w:rsidRDefault="00325610" w:rsidP="00234CCB">
      <w:pPr>
        <w:spacing w:line="360" w:lineRule="auto"/>
        <w:ind w:firstLine="851"/>
        <w:jc w:val="both"/>
      </w:pPr>
      <w:r>
        <w:rPr>
          <w:szCs w:val="28"/>
        </w:rPr>
        <w:t xml:space="preserve"> Постановление администрации поселения об обязательстве перечисления вышеуказанной суммы издано 05.05.2016 года № 190. Платежным поручением № 155 от 18.10.2016 года предприятие перечисляет в бюджет поселения  средства в сумме 1,8 тыс. руб. с нарушением сроков перечисления, определенных </w:t>
      </w:r>
      <w:r>
        <w:t>п. 6 П</w:t>
      </w:r>
      <w:r w:rsidRPr="005060E2">
        <w:t>о</w:t>
      </w:r>
      <w:r>
        <w:t>лож</w:t>
      </w:r>
      <w:r w:rsidRPr="005060E2">
        <w:t>ени</w:t>
      </w:r>
      <w:r>
        <w:t>я</w:t>
      </w:r>
      <w:r w:rsidRPr="005060E2">
        <w:t xml:space="preserve"> </w:t>
      </w:r>
      <w:r>
        <w:t xml:space="preserve">о порядке </w:t>
      </w:r>
      <w:r w:rsidR="000643D0">
        <w:t>определения части прибыли МУП.</w:t>
      </w:r>
    </w:p>
    <w:p w:rsidR="00726D29" w:rsidRPr="00551A7B" w:rsidRDefault="000643D0" w:rsidP="00382FD3">
      <w:pPr>
        <w:spacing w:line="360" w:lineRule="auto"/>
        <w:ind w:firstLine="1056"/>
        <w:jc w:val="both"/>
      </w:pPr>
      <w:r>
        <w:t xml:space="preserve"> </w:t>
      </w:r>
      <w:r w:rsidR="00726D29" w:rsidRPr="00551A7B">
        <w:t>Бизнес-планы МУП «</w:t>
      </w:r>
      <w:r w:rsidR="00551A7B">
        <w:t>Сосновское</w:t>
      </w:r>
      <w:r w:rsidR="00726D29" w:rsidRPr="00551A7B">
        <w:t xml:space="preserve">» </w:t>
      </w:r>
      <w:r w:rsidR="00941ACF">
        <w:t xml:space="preserve">для утверждения учредителем </w:t>
      </w:r>
      <w:r w:rsidR="00726D29" w:rsidRPr="00551A7B">
        <w:t xml:space="preserve">представлены </w:t>
      </w:r>
      <w:r w:rsidR="00297F22">
        <w:t xml:space="preserve">в администрацию Сосновского городского поселения </w:t>
      </w:r>
      <w:r w:rsidR="00726D29" w:rsidRPr="00551A7B">
        <w:t>за период 201</w:t>
      </w:r>
      <w:r w:rsidR="00551A7B" w:rsidRPr="00551A7B">
        <w:t>4</w:t>
      </w:r>
      <w:r w:rsidR="00726D29" w:rsidRPr="00551A7B">
        <w:t>-201</w:t>
      </w:r>
      <w:r w:rsidR="00551A7B" w:rsidRPr="00551A7B">
        <w:t>5</w:t>
      </w:r>
      <w:r w:rsidR="00726D29" w:rsidRPr="00551A7B">
        <w:t xml:space="preserve"> год</w:t>
      </w:r>
      <w:r w:rsidR="00551A7B" w:rsidRPr="00551A7B">
        <w:t>ов</w:t>
      </w:r>
      <w:r w:rsidR="00726D29" w:rsidRPr="00551A7B">
        <w:t xml:space="preserve"> с расшифровками и приложениями.</w:t>
      </w:r>
      <w:r w:rsidR="00551A7B">
        <w:t xml:space="preserve"> </w:t>
      </w:r>
      <w:r>
        <w:t xml:space="preserve"> </w:t>
      </w:r>
    </w:p>
    <w:p w:rsidR="00F34304" w:rsidRDefault="000643D0" w:rsidP="00B00BA5">
      <w:pPr>
        <w:spacing w:line="360" w:lineRule="auto"/>
        <w:ind w:firstLine="1056"/>
        <w:jc w:val="both"/>
      </w:pPr>
      <w:r>
        <w:rPr>
          <w:b/>
        </w:rPr>
        <w:t xml:space="preserve"> </w:t>
      </w:r>
      <w:r w:rsidR="001C5404">
        <w:t xml:space="preserve">На протяжении проверяемого периода </w:t>
      </w:r>
      <w:r w:rsidR="00B00BA5">
        <w:t xml:space="preserve"> </w:t>
      </w:r>
      <w:r w:rsidR="005C24E5">
        <w:t xml:space="preserve"> аудит </w:t>
      </w:r>
      <w:r w:rsidR="0007171D">
        <w:t xml:space="preserve">годовой </w:t>
      </w:r>
      <w:r w:rsidR="005C24E5">
        <w:t xml:space="preserve">бухгалтерской отчетности </w:t>
      </w:r>
      <w:proofErr w:type="spellStart"/>
      <w:r w:rsidR="005C24E5">
        <w:t>МУПа</w:t>
      </w:r>
      <w:proofErr w:type="spellEnd"/>
      <w:r w:rsidR="00B00BA5">
        <w:t xml:space="preserve"> не проводился. Таким образом, в соответствии со ст. 20    Федерального закона № 161-ФЗ «О государственных и муниципальных предприятиях» собственник имущества унитарного предприятия (муниципальное образование Сосновское городское поселение) не воспользовался правом принятия решения о проведен</w:t>
      </w:r>
      <w:proofErr w:type="gramStart"/>
      <w:r w:rsidR="00B00BA5">
        <w:t>ии ау</w:t>
      </w:r>
      <w:proofErr w:type="gramEnd"/>
      <w:r w:rsidR="00B00BA5">
        <w:t>диторских проверок в МУП «Сосновское».</w:t>
      </w:r>
    </w:p>
    <w:p w:rsidR="008A3754" w:rsidRDefault="008A3754" w:rsidP="00B00BA5">
      <w:pPr>
        <w:spacing w:line="360" w:lineRule="auto"/>
        <w:ind w:firstLine="1056"/>
        <w:jc w:val="both"/>
      </w:pPr>
      <w:r>
        <w:t>Годов</w:t>
      </w:r>
      <w:r w:rsidR="00C61D4E">
        <w:t>ые</w:t>
      </w:r>
      <w:r>
        <w:t xml:space="preserve"> планов</w:t>
      </w:r>
      <w:r w:rsidR="00C61D4E">
        <w:t>ые</w:t>
      </w:r>
      <w:r>
        <w:t xml:space="preserve"> инвентаризаци</w:t>
      </w:r>
      <w:r w:rsidR="00C61D4E">
        <w:t>и</w:t>
      </w:r>
      <w:r>
        <w:t xml:space="preserve"> муниципального имущества в 2015-2016 годах был</w:t>
      </w:r>
      <w:r w:rsidR="00C61D4E">
        <w:t>и</w:t>
      </w:r>
      <w:r>
        <w:t xml:space="preserve"> проведен</w:t>
      </w:r>
      <w:r w:rsidR="00C61D4E">
        <w:t>ы</w:t>
      </w:r>
      <w:r>
        <w:t xml:space="preserve"> по состоянию на 01 декабря соответствующего года</w:t>
      </w:r>
      <w:r w:rsidR="00C61D4E">
        <w:t xml:space="preserve"> </w:t>
      </w:r>
      <w:r>
        <w:t xml:space="preserve"> </w:t>
      </w:r>
      <w:r w:rsidR="00C61D4E">
        <w:t>н</w:t>
      </w:r>
      <w:r>
        <w:t>а основании приказов руководителя МУП. В состав инвентаризационной комиссии был включен представитель администрации Сосновского городского поселения.</w:t>
      </w:r>
      <w:r w:rsidR="00C61D4E">
        <w:t xml:space="preserve"> </w:t>
      </w:r>
    </w:p>
    <w:p w:rsidR="00576E3D" w:rsidRDefault="00576E3D" w:rsidP="00B00BA5">
      <w:pPr>
        <w:spacing w:line="360" w:lineRule="auto"/>
        <w:ind w:firstLine="1056"/>
        <w:jc w:val="both"/>
      </w:pPr>
      <w:r>
        <w:t>Проверкой установлено, что в перечне инвентаризируемого имущества за 2015 год не включен дымосос ДК-8, что является технической ошибкой при заполнении инвентаризационной описи основных средств, находящихся в хозяйственном ведении предприятия.</w:t>
      </w:r>
      <w:r w:rsidR="00BB4658">
        <w:t xml:space="preserve"> Также в инвентаризационные описи за 2015 и 2016 годы не включена тепловая сеть, что свидетельствует об отсутствии </w:t>
      </w:r>
      <w:proofErr w:type="gramStart"/>
      <w:r w:rsidR="00BB4658">
        <w:t>контроля за</w:t>
      </w:r>
      <w:proofErr w:type="gramEnd"/>
      <w:r w:rsidR="00BB4658">
        <w:t xml:space="preserve"> использованием муниципального имущества.</w:t>
      </w:r>
    </w:p>
    <w:p w:rsidR="003B33E7" w:rsidRDefault="003B33E7" w:rsidP="00B00BA5">
      <w:pPr>
        <w:spacing w:line="360" w:lineRule="auto"/>
        <w:ind w:firstLine="1056"/>
        <w:jc w:val="both"/>
      </w:pPr>
      <w:r>
        <w:t xml:space="preserve">Визуальная проверка, проведенная контрольно-счетной комиссией 09.02.2017 г., установила </w:t>
      </w:r>
      <w:r w:rsidR="00242034">
        <w:t xml:space="preserve">наличие неиспользуемого вентилятора </w:t>
      </w:r>
      <w:proofErr w:type="spellStart"/>
      <w:proofErr w:type="gramStart"/>
      <w:r w:rsidR="00242034">
        <w:t>поддува</w:t>
      </w:r>
      <w:proofErr w:type="spellEnd"/>
      <w:r w:rsidR="00242034">
        <w:t xml:space="preserve"> в</w:t>
      </w:r>
      <w:proofErr w:type="gramEnd"/>
      <w:r w:rsidR="00242034">
        <w:t xml:space="preserve"> количестве 1 шт. Кроме </w:t>
      </w:r>
      <w:r w:rsidR="00242034">
        <w:lastRenderedPageBreak/>
        <w:t>того, в инвентаризационных описях присутствует объект «нежилое помещение в здании общежития» фактически 05.03.2015 года переданное в собственность Кировской области.</w:t>
      </w:r>
    </w:p>
    <w:p w:rsidR="005226D8" w:rsidRDefault="00D53D86" w:rsidP="00D53D86">
      <w:pPr>
        <w:pStyle w:val="a8"/>
        <w:spacing w:line="360" w:lineRule="auto"/>
        <w:jc w:val="both"/>
        <w:rPr>
          <w:rFonts w:ascii="Times New Roman" w:hAnsi="Times New Roman" w:cs="Times New Roman"/>
          <w:sz w:val="24"/>
          <w:szCs w:val="24"/>
        </w:rPr>
      </w:pPr>
      <w:r w:rsidRPr="00842E86">
        <w:rPr>
          <w:rFonts w:ascii="Times New Roman" w:hAnsi="Times New Roman" w:cs="Times New Roman"/>
          <w:sz w:val="24"/>
          <w:szCs w:val="24"/>
        </w:rPr>
        <w:t xml:space="preserve">                В проверяемый период и </w:t>
      </w:r>
      <w:r w:rsidR="00275BD2">
        <w:rPr>
          <w:rFonts w:ascii="Times New Roman" w:hAnsi="Times New Roman" w:cs="Times New Roman"/>
          <w:sz w:val="24"/>
          <w:szCs w:val="24"/>
        </w:rPr>
        <w:t>по настоящее время</w:t>
      </w:r>
      <w:r w:rsidRPr="00842E86">
        <w:rPr>
          <w:rFonts w:ascii="Times New Roman" w:hAnsi="Times New Roman" w:cs="Times New Roman"/>
          <w:sz w:val="24"/>
          <w:szCs w:val="24"/>
        </w:rPr>
        <w:t xml:space="preserve">  руководит муниципальным унитарным предприятием «</w:t>
      </w:r>
      <w:r w:rsidR="004D3ABB">
        <w:rPr>
          <w:rFonts w:ascii="Times New Roman" w:hAnsi="Times New Roman" w:cs="Times New Roman"/>
          <w:sz w:val="24"/>
          <w:szCs w:val="24"/>
        </w:rPr>
        <w:t>Сосновское</w:t>
      </w:r>
      <w:r w:rsidRPr="00842E86">
        <w:rPr>
          <w:rFonts w:ascii="Times New Roman" w:hAnsi="Times New Roman" w:cs="Times New Roman"/>
          <w:sz w:val="24"/>
          <w:szCs w:val="24"/>
        </w:rPr>
        <w:t xml:space="preserve">» в должности директора </w:t>
      </w:r>
      <w:proofErr w:type="spellStart"/>
      <w:r w:rsidR="004D3ABB">
        <w:rPr>
          <w:rFonts w:ascii="Times New Roman" w:hAnsi="Times New Roman" w:cs="Times New Roman"/>
          <w:sz w:val="24"/>
          <w:szCs w:val="24"/>
        </w:rPr>
        <w:t>Базгутдинов</w:t>
      </w:r>
      <w:proofErr w:type="spellEnd"/>
      <w:r w:rsidR="002250DE">
        <w:rPr>
          <w:rFonts w:ascii="Times New Roman" w:hAnsi="Times New Roman" w:cs="Times New Roman"/>
          <w:sz w:val="24"/>
          <w:szCs w:val="24"/>
        </w:rPr>
        <w:t xml:space="preserve"> </w:t>
      </w:r>
      <w:proofErr w:type="spellStart"/>
      <w:r w:rsidR="002250DE">
        <w:rPr>
          <w:rFonts w:ascii="Times New Roman" w:hAnsi="Times New Roman" w:cs="Times New Roman"/>
          <w:sz w:val="24"/>
          <w:szCs w:val="24"/>
        </w:rPr>
        <w:t>Рамиз</w:t>
      </w:r>
      <w:proofErr w:type="spellEnd"/>
      <w:r w:rsidR="002250DE">
        <w:rPr>
          <w:rFonts w:ascii="Times New Roman" w:hAnsi="Times New Roman" w:cs="Times New Roman"/>
          <w:sz w:val="24"/>
          <w:szCs w:val="24"/>
        </w:rPr>
        <w:t xml:space="preserve"> </w:t>
      </w:r>
      <w:proofErr w:type="spellStart"/>
      <w:r w:rsidR="002250DE">
        <w:rPr>
          <w:rFonts w:ascii="Times New Roman" w:hAnsi="Times New Roman" w:cs="Times New Roman"/>
          <w:sz w:val="24"/>
          <w:szCs w:val="24"/>
        </w:rPr>
        <w:t>Фархутдинович</w:t>
      </w:r>
      <w:proofErr w:type="spellEnd"/>
      <w:r w:rsidR="005226D8">
        <w:rPr>
          <w:rFonts w:ascii="Times New Roman" w:hAnsi="Times New Roman" w:cs="Times New Roman"/>
          <w:sz w:val="24"/>
          <w:szCs w:val="24"/>
        </w:rPr>
        <w:t>, с которым</w:t>
      </w:r>
      <w:r w:rsidRPr="00842E86">
        <w:rPr>
          <w:rFonts w:ascii="Times New Roman" w:hAnsi="Times New Roman" w:cs="Times New Roman"/>
          <w:sz w:val="24"/>
          <w:szCs w:val="24"/>
        </w:rPr>
        <w:t xml:space="preserve"> был заключён трудовой договор </w:t>
      </w:r>
      <w:r w:rsidR="005226D8">
        <w:rPr>
          <w:rFonts w:ascii="Times New Roman" w:hAnsi="Times New Roman" w:cs="Times New Roman"/>
          <w:sz w:val="24"/>
          <w:szCs w:val="24"/>
        </w:rPr>
        <w:t xml:space="preserve">без номера </w:t>
      </w:r>
      <w:r w:rsidRPr="00842E86">
        <w:rPr>
          <w:rFonts w:ascii="Times New Roman" w:hAnsi="Times New Roman" w:cs="Times New Roman"/>
          <w:sz w:val="24"/>
          <w:szCs w:val="24"/>
        </w:rPr>
        <w:t xml:space="preserve"> </w:t>
      </w:r>
      <w:r w:rsidR="005226D8">
        <w:rPr>
          <w:rFonts w:ascii="Times New Roman" w:hAnsi="Times New Roman" w:cs="Times New Roman"/>
          <w:sz w:val="24"/>
          <w:szCs w:val="24"/>
        </w:rPr>
        <w:t>и без указания даты составления.</w:t>
      </w:r>
      <w:r w:rsidRPr="00842E86">
        <w:rPr>
          <w:rFonts w:ascii="Times New Roman" w:hAnsi="Times New Roman" w:cs="Times New Roman"/>
          <w:sz w:val="24"/>
          <w:szCs w:val="24"/>
        </w:rPr>
        <w:t xml:space="preserve"> </w:t>
      </w:r>
      <w:proofErr w:type="gramStart"/>
      <w:r w:rsidRPr="00842E86">
        <w:rPr>
          <w:rFonts w:ascii="Times New Roman" w:hAnsi="Times New Roman" w:cs="Times New Roman"/>
          <w:sz w:val="24"/>
          <w:szCs w:val="24"/>
        </w:rPr>
        <w:t xml:space="preserve">Трудовой договор был подписан </w:t>
      </w:r>
      <w:r w:rsidR="002250DE">
        <w:rPr>
          <w:rFonts w:ascii="Times New Roman" w:hAnsi="Times New Roman" w:cs="Times New Roman"/>
          <w:sz w:val="24"/>
          <w:szCs w:val="24"/>
        </w:rPr>
        <w:t xml:space="preserve">и.о. </w:t>
      </w:r>
      <w:r w:rsidRPr="00842E86">
        <w:rPr>
          <w:rFonts w:ascii="Times New Roman" w:hAnsi="Times New Roman" w:cs="Times New Roman"/>
          <w:sz w:val="24"/>
          <w:szCs w:val="24"/>
        </w:rPr>
        <w:t>глав</w:t>
      </w:r>
      <w:r w:rsidR="002250DE">
        <w:rPr>
          <w:rFonts w:ascii="Times New Roman" w:hAnsi="Times New Roman" w:cs="Times New Roman"/>
          <w:sz w:val="24"/>
          <w:szCs w:val="24"/>
        </w:rPr>
        <w:t>ы</w:t>
      </w:r>
      <w:r w:rsidRPr="00842E86">
        <w:rPr>
          <w:rFonts w:ascii="Times New Roman" w:hAnsi="Times New Roman" w:cs="Times New Roman"/>
          <w:sz w:val="24"/>
          <w:szCs w:val="24"/>
        </w:rPr>
        <w:t xml:space="preserve"> администрации </w:t>
      </w:r>
      <w:r w:rsidR="002250DE">
        <w:rPr>
          <w:rFonts w:ascii="Times New Roman" w:hAnsi="Times New Roman" w:cs="Times New Roman"/>
          <w:sz w:val="24"/>
          <w:szCs w:val="24"/>
        </w:rPr>
        <w:t>Соснов</w:t>
      </w:r>
      <w:r w:rsidRPr="00842E86">
        <w:rPr>
          <w:rFonts w:ascii="Times New Roman" w:hAnsi="Times New Roman" w:cs="Times New Roman"/>
          <w:sz w:val="24"/>
          <w:szCs w:val="24"/>
        </w:rPr>
        <w:t xml:space="preserve">ского городского поселения </w:t>
      </w:r>
      <w:proofErr w:type="spellStart"/>
      <w:r w:rsidR="002250DE">
        <w:rPr>
          <w:rFonts w:ascii="Times New Roman" w:hAnsi="Times New Roman" w:cs="Times New Roman"/>
          <w:sz w:val="24"/>
          <w:szCs w:val="24"/>
        </w:rPr>
        <w:t>Могильниковым</w:t>
      </w:r>
      <w:proofErr w:type="spellEnd"/>
      <w:r w:rsidR="002250DE">
        <w:rPr>
          <w:rFonts w:ascii="Times New Roman" w:hAnsi="Times New Roman" w:cs="Times New Roman"/>
          <w:sz w:val="24"/>
          <w:szCs w:val="24"/>
        </w:rPr>
        <w:t xml:space="preserve"> А.Н</w:t>
      </w:r>
      <w:r w:rsidRPr="00842E86">
        <w:rPr>
          <w:rFonts w:ascii="Times New Roman" w:hAnsi="Times New Roman" w:cs="Times New Roman"/>
          <w:sz w:val="24"/>
          <w:szCs w:val="24"/>
        </w:rPr>
        <w:t>. и директором МУП «</w:t>
      </w:r>
      <w:r w:rsidR="002250DE">
        <w:rPr>
          <w:rFonts w:ascii="Times New Roman" w:hAnsi="Times New Roman" w:cs="Times New Roman"/>
          <w:sz w:val="24"/>
          <w:szCs w:val="24"/>
        </w:rPr>
        <w:t>Сосновское</w:t>
      </w:r>
      <w:r w:rsidRPr="00842E86">
        <w:rPr>
          <w:rFonts w:ascii="Times New Roman" w:hAnsi="Times New Roman" w:cs="Times New Roman"/>
          <w:sz w:val="24"/>
          <w:szCs w:val="24"/>
        </w:rPr>
        <w:t xml:space="preserve">» </w:t>
      </w:r>
      <w:proofErr w:type="spellStart"/>
      <w:r w:rsidR="002250DE">
        <w:rPr>
          <w:rFonts w:ascii="Times New Roman" w:hAnsi="Times New Roman" w:cs="Times New Roman"/>
          <w:sz w:val="24"/>
          <w:szCs w:val="24"/>
        </w:rPr>
        <w:t>Базгутдтиновым</w:t>
      </w:r>
      <w:proofErr w:type="spellEnd"/>
      <w:r w:rsidR="002250DE">
        <w:rPr>
          <w:rFonts w:ascii="Times New Roman" w:hAnsi="Times New Roman" w:cs="Times New Roman"/>
          <w:sz w:val="24"/>
          <w:szCs w:val="24"/>
        </w:rPr>
        <w:t xml:space="preserve"> Р.Ф</w:t>
      </w:r>
      <w:r w:rsidRPr="00842E86">
        <w:rPr>
          <w:rFonts w:ascii="Times New Roman" w:hAnsi="Times New Roman" w:cs="Times New Roman"/>
          <w:sz w:val="24"/>
          <w:szCs w:val="24"/>
        </w:rPr>
        <w:t xml:space="preserve">.  Срок действия трудового договора </w:t>
      </w:r>
      <w:r w:rsidR="005226D8">
        <w:rPr>
          <w:rFonts w:ascii="Times New Roman" w:hAnsi="Times New Roman" w:cs="Times New Roman"/>
          <w:sz w:val="24"/>
          <w:szCs w:val="24"/>
        </w:rPr>
        <w:t xml:space="preserve">предусматривается с 01.09.2014 г. и </w:t>
      </w:r>
      <w:r w:rsidR="002250DE">
        <w:rPr>
          <w:rFonts w:ascii="Times New Roman" w:hAnsi="Times New Roman" w:cs="Times New Roman"/>
          <w:sz w:val="24"/>
          <w:szCs w:val="24"/>
        </w:rPr>
        <w:t>ограничен 01.06.2015 г</w:t>
      </w:r>
      <w:r w:rsidR="009D69B9">
        <w:rPr>
          <w:rFonts w:ascii="Times New Roman" w:hAnsi="Times New Roman" w:cs="Times New Roman"/>
          <w:sz w:val="24"/>
          <w:szCs w:val="24"/>
        </w:rPr>
        <w:t>.</w:t>
      </w:r>
      <w:r w:rsidRPr="00842E86">
        <w:rPr>
          <w:rFonts w:ascii="Times New Roman" w:hAnsi="Times New Roman" w:cs="Times New Roman"/>
          <w:sz w:val="24"/>
          <w:szCs w:val="24"/>
        </w:rPr>
        <w:t xml:space="preserve"> с момента подписания обеими сторонами</w:t>
      </w:r>
      <w:r w:rsidR="002250DE">
        <w:rPr>
          <w:rFonts w:ascii="Times New Roman" w:hAnsi="Times New Roman" w:cs="Times New Roman"/>
          <w:sz w:val="24"/>
          <w:szCs w:val="24"/>
        </w:rPr>
        <w:t xml:space="preserve">, </w:t>
      </w:r>
      <w:r w:rsidR="002250DE" w:rsidRPr="005226D8">
        <w:rPr>
          <w:rFonts w:ascii="Times New Roman" w:hAnsi="Times New Roman" w:cs="Times New Roman"/>
          <w:sz w:val="24"/>
          <w:szCs w:val="24"/>
        </w:rPr>
        <w:t xml:space="preserve">но </w:t>
      </w:r>
      <w:r w:rsidR="005226D8">
        <w:rPr>
          <w:rFonts w:ascii="Times New Roman" w:hAnsi="Times New Roman" w:cs="Times New Roman"/>
          <w:sz w:val="24"/>
          <w:szCs w:val="24"/>
        </w:rPr>
        <w:t xml:space="preserve">распоряжением и.о. главы администрации </w:t>
      </w:r>
      <w:proofErr w:type="spellStart"/>
      <w:r w:rsidR="005226D8">
        <w:rPr>
          <w:rFonts w:ascii="Times New Roman" w:hAnsi="Times New Roman" w:cs="Times New Roman"/>
          <w:sz w:val="24"/>
          <w:szCs w:val="24"/>
        </w:rPr>
        <w:t>Могильниковым</w:t>
      </w:r>
      <w:proofErr w:type="spellEnd"/>
      <w:r w:rsidR="005226D8">
        <w:rPr>
          <w:rFonts w:ascii="Times New Roman" w:hAnsi="Times New Roman" w:cs="Times New Roman"/>
          <w:sz w:val="24"/>
          <w:szCs w:val="24"/>
        </w:rPr>
        <w:t xml:space="preserve"> А.Н. от 29.05.2015 года № 60-1 трудовой договор с руководителем МУП был продлен до 02.06.2016</w:t>
      </w:r>
      <w:proofErr w:type="gramEnd"/>
      <w:r w:rsidR="005226D8">
        <w:rPr>
          <w:rFonts w:ascii="Times New Roman" w:hAnsi="Times New Roman" w:cs="Times New Roman"/>
          <w:sz w:val="24"/>
          <w:szCs w:val="24"/>
        </w:rPr>
        <w:t xml:space="preserve"> года. Дополнительное соглашение к трудовому договору о продлении</w:t>
      </w:r>
      <w:r w:rsidRPr="005226D8">
        <w:rPr>
          <w:rFonts w:ascii="Times New Roman" w:hAnsi="Times New Roman" w:cs="Times New Roman"/>
          <w:sz w:val="24"/>
          <w:szCs w:val="24"/>
        </w:rPr>
        <w:t xml:space="preserve"> </w:t>
      </w:r>
      <w:r w:rsidR="005226D8">
        <w:rPr>
          <w:rFonts w:ascii="Times New Roman" w:hAnsi="Times New Roman" w:cs="Times New Roman"/>
          <w:sz w:val="24"/>
          <w:szCs w:val="24"/>
        </w:rPr>
        <w:t>срока полномочий руководителя МУП не представлено.</w:t>
      </w:r>
    </w:p>
    <w:p w:rsidR="005226D8" w:rsidRDefault="005226D8" w:rsidP="005226D8">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Распоряжением и.о. главы администрации Сосновского городского поселения </w:t>
      </w:r>
      <w:r w:rsidR="0004042F">
        <w:rPr>
          <w:rFonts w:ascii="Times New Roman" w:hAnsi="Times New Roman" w:cs="Times New Roman"/>
          <w:sz w:val="24"/>
          <w:szCs w:val="24"/>
        </w:rPr>
        <w:t xml:space="preserve">от 03.03.2016 года № 35-0 продлен срок трудового договора с руководителем МУП </w:t>
      </w:r>
      <w:proofErr w:type="spellStart"/>
      <w:r w:rsidR="0004042F">
        <w:rPr>
          <w:rFonts w:ascii="Times New Roman" w:hAnsi="Times New Roman" w:cs="Times New Roman"/>
          <w:sz w:val="24"/>
          <w:szCs w:val="24"/>
        </w:rPr>
        <w:t>Базгутдиновым</w:t>
      </w:r>
      <w:proofErr w:type="spellEnd"/>
      <w:r w:rsidR="0004042F">
        <w:rPr>
          <w:rFonts w:ascii="Times New Roman" w:hAnsi="Times New Roman" w:cs="Times New Roman"/>
          <w:sz w:val="24"/>
          <w:szCs w:val="24"/>
        </w:rPr>
        <w:t xml:space="preserve"> Р.Ф. до 02.06.2020 года. Дополнительное соглашение к трудовому договору представлено.</w:t>
      </w:r>
    </w:p>
    <w:p w:rsidR="00B72C90" w:rsidRPr="005226D8" w:rsidRDefault="00B72C90" w:rsidP="005226D8">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Аттестация руководителя предприятия была проведена 05.12.2016 года, </w:t>
      </w:r>
      <w:proofErr w:type="spellStart"/>
      <w:r>
        <w:rPr>
          <w:rFonts w:ascii="Times New Roman" w:hAnsi="Times New Roman" w:cs="Times New Roman"/>
          <w:sz w:val="24"/>
          <w:szCs w:val="24"/>
        </w:rPr>
        <w:t>Базгутдинов</w:t>
      </w:r>
      <w:proofErr w:type="spellEnd"/>
      <w:r>
        <w:rPr>
          <w:rFonts w:ascii="Times New Roman" w:hAnsi="Times New Roman" w:cs="Times New Roman"/>
          <w:sz w:val="24"/>
          <w:szCs w:val="24"/>
        </w:rPr>
        <w:t xml:space="preserve"> Р.Ф. соответствует занимаемой должности, о чем свидетельствует предоставленная выписка из протокола заседания аттестационной комиссии. </w:t>
      </w:r>
    </w:p>
    <w:p w:rsidR="00D53D86" w:rsidRDefault="00D53D86" w:rsidP="00D53D86">
      <w:pPr>
        <w:pStyle w:val="a8"/>
        <w:spacing w:line="360" w:lineRule="auto"/>
        <w:ind w:firstLine="851"/>
        <w:jc w:val="both"/>
        <w:rPr>
          <w:rFonts w:ascii="Times New Roman" w:hAnsi="Times New Roman" w:cs="Times New Roman"/>
          <w:sz w:val="24"/>
          <w:szCs w:val="24"/>
        </w:rPr>
      </w:pPr>
      <w:r w:rsidRPr="00497088">
        <w:rPr>
          <w:rFonts w:ascii="Times New Roman" w:hAnsi="Times New Roman" w:cs="Times New Roman"/>
          <w:sz w:val="24"/>
          <w:szCs w:val="24"/>
        </w:rPr>
        <w:t xml:space="preserve">          Согласно </w:t>
      </w:r>
      <w:r w:rsidR="00714A23">
        <w:rPr>
          <w:rFonts w:ascii="Times New Roman" w:hAnsi="Times New Roman" w:cs="Times New Roman"/>
          <w:sz w:val="24"/>
          <w:szCs w:val="24"/>
        </w:rPr>
        <w:t>п. 4.1. Т</w:t>
      </w:r>
      <w:r w:rsidRPr="00497088">
        <w:rPr>
          <w:rFonts w:ascii="Times New Roman" w:hAnsi="Times New Roman" w:cs="Times New Roman"/>
          <w:sz w:val="24"/>
          <w:szCs w:val="24"/>
        </w:rPr>
        <w:t>рудово</w:t>
      </w:r>
      <w:r w:rsidR="00714A23">
        <w:rPr>
          <w:rFonts w:ascii="Times New Roman" w:hAnsi="Times New Roman" w:cs="Times New Roman"/>
          <w:sz w:val="24"/>
          <w:szCs w:val="24"/>
        </w:rPr>
        <w:t>го</w:t>
      </w:r>
      <w:r w:rsidRPr="00497088">
        <w:rPr>
          <w:rFonts w:ascii="Times New Roman" w:hAnsi="Times New Roman" w:cs="Times New Roman"/>
          <w:sz w:val="24"/>
          <w:szCs w:val="24"/>
        </w:rPr>
        <w:t xml:space="preserve"> договор</w:t>
      </w:r>
      <w:r w:rsidR="00714A23">
        <w:rPr>
          <w:rFonts w:ascii="Times New Roman" w:hAnsi="Times New Roman" w:cs="Times New Roman"/>
          <w:sz w:val="24"/>
          <w:szCs w:val="24"/>
        </w:rPr>
        <w:t>а</w:t>
      </w:r>
      <w:r w:rsidRPr="00497088">
        <w:rPr>
          <w:rFonts w:ascii="Times New Roman" w:hAnsi="Times New Roman" w:cs="Times New Roman"/>
          <w:sz w:val="24"/>
          <w:szCs w:val="24"/>
        </w:rPr>
        <w:t xml:space="preserve">, оплата труда директора МУП состоит из должностного оклада и </w:t>
      </w:r>
      <w:r w:rsidR="00714A23">
        <w:rPr>
          <w:rFonts w:ascii="Times New Roman" w:hAnsi="Times New Roman" w:cs="Times New Roman"/>
          <w:sz w:val="24"/>
          <w:szCs w:val="24"/>
        </w:rPr>
        <w:t xml:space="preserve">надбавки </w:t>
      </w:r>
      <w:r w:rsidRPr="00497088">
        <w:rPr>
          <w:rFonts w:ascii="Times New Roman" w:hAnsi="Times New Roman" w:cs="Times New Roman"/>
          <w:sz w:val="24"/>
          <w:szCs w:val="24"/>
        </w:rPr>
        <w:t xml:space="preserve"> за результаты финансово-хозяйственной деятельности предприятия. </w:t>
      </w:r>
    </w:p>
    <w:p w:rsidR="007D105B" w:rsidRDefault="00714A23" w:rsidP="00D53D86">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 представленном трудовом договоре </w:t>
      </w:r>
      <w:r w:rsidR="00D135A2">
        <w:rPr>
          <w:rFonts w:ascii="Times New Roman" w:hAnsi="Times New Roman" w:cs="Times New Roman"/>
          <w:sz w:val="24"/>
          <w:szCs w:val="24"/>
        </w:rPr>
        <w:t xml:space="preserve">учредителем </w:t>
      </w:r>
      <w:r>
        <w:rPr>
          <w:rFonts w:ascii="Times New Roman" w:hAnsi="Times New Roman" w:cs="Times New Roman"/>
          <w:sz w:val="24"/>
          <w:szCs w:val="24"/>
        </w:rPr>
        <w:t xml:space="preserve">не установлен </w:t>
      </w:r>
      <w:r w:rsidR="00D135A2">
        <w:rPr>
          <w:rFonts w:ascii="Times New Roman" w:hAnsi="Times New Roman" w:cs="Times New Roman"/>
          <w:sz w:val="24"/>
          <w:szCs w:val="24"/>
        </w:rPr>
        <w:t xml:space="preserve">размер ежемесячного </w:t>
      </w:r>
      <w:r>
        <w:rPr>
          <w:rFonts w:ascii="Times New Roman" w:hAnsi="Times New Roman" w:cs="Times New Roman"/>
          <w:sz w:val="24"/>
          <w:szCs w:val="24"/>
        </w:rPr>
        <w:t>должностно</w:t>
      </w:r>
      <w:r w:rsidR="00D135A2">
        <w:rPr>
          <w:rFonts w:ascii="Times New Roman" w:hAnsi="Times New Roman" w:cs="Times New Roman"/>
          <w:sz w:val="24"/>
          <w:szCs w:val="24"/>
        </w:rPr>
        <w:t>го</w:t>
      </w:r>
      <w:r>
        <w:rPr>
          <w:rFonts w:ascii="Times New Roman" w:hAnsi="Times New Roman" w:cs="Times New Roman"/>
          <w:sz w:val="24"/>
          <w:szCs w:val="24"/>
        </w:rPr>
        <w:t xml:space="preserve"> оклад</w:t>
      </w:r>
      <w:r w:rsidR="00D135A2">
        <w:rPr>
          <w:rFonts w:ascii="Times New Roman" w:hAnsi="Times New Roman" w:cs="Times New Roman"/>
          <w:sz w:val="24"/>
          <w:szCs w:val="24"/>
        </w:rPr>
        <w:t>а</w:t>
      </w:r>
      <w:r>
        <w:rPr>
          <w:rFonts w:ascii="Times New Roman" w:hAnsi="Times New Roman" w:cs="Times New Roman"/>
          <w:sz w:val="24"/>
          <w:szCs w:val="24"/>
        </w:rPr>
        <w:t xml:space="preserve"> руководителя</w:t>
      </w:r>
      <w:r w:rsidR="00D135A2">
        <w:rPr>
          <w:rFonts w:ascii="Times New Roman" w:hAnsi="Times New Roman" w:cs="Times New Roman"/>
          <w:sz w:val="24"/>
          <w:szCs w:val="24"/>
        </w:rPr>
        <w:t xml:space="preserve"> МУП, </w:t>
      </w:r>
      <w:r>
        <w:rPr>
          <w:rFonts w:ascii="Times New Roman" w:hAnsi="Times New Roman" w:cs="Times New Roman"/>
          <w:sz w:val="24"/>
          <w:szCs w:val="24"/>
        </w:rPr>
        <w:t xml:space="preserve"> </w:t>
      </w:r>
      <w:r w:rsidR="00D135A2">
        <w:rPr>
          <w:rFonts w:ascii="Times New Roman" w:hAnsi="Times New Roman" w:cs="Times New Roman"/>
          <w:sz w:val="24"/>
          <w:szCs w:val="24"/>
        </w:rPr>
        <w:t xml:space="preserve"> </w:t>
      </w:r>
      <w:r>
        <w:rPr>
          <w:rFonts w:ascii="Times New Roman" w:hAnsi="Times New Roman" w:cs="Times New Roman"/>
          <w:sz w:val="24"/>
          <w:szCs w:val="24"/>
        </w:rPr>
        <w:t xml:space="preserve"> </w:t>
      </w:r>
      <w:r w:rsidR="00D135A2">
        <w:rPr>
          <w:rFonts w:ascii="Times New Roman" w:hAnsi="Times New Roman" w:cs="Times New Roman"/>
          <w:sz w:val="24"/>
          <w:szCs w:val="24"/>
        </w:rPr>
        <w:t>не определены выплаты компенсационного и стимулирующего характера</w:t>
      </w:r>
      <w:r w:rsidR="00F06ABA">
        <w:rPr>
          <w:rFonts w:ascii="Times New Roman" w:hAnsi="Times New Roman" w:cs="Times New Roman"/>
          <w:sz w:val="24"/>
          <w:szCs w:val="24"/>
        </w:rPr>
        <w:t xml:space="preserve"> в нарушение ст. 145 ТК РФ</w:t>
      </w:r>
      <w:r w:rsidR="00D135A2">
        <w:rPr>
          <w:rFonts w:ascii="Times New Roman" w:hAnsi="Times New Roman" w:cs="Times New Roman"/>
          <w:sz w:val="24"/>
          <w:szCs w:val="24"/>
        </w:rPr>
        <w:t>.</w:t>
      </w:r>
      <w:r w:rsidR="00250DA5">
        <w:rPr>
          <w:rFonts w:ascii="Times New Roman" w:hAnsi="Times New Roman" w:cs="Times New Roman"/>
          <w:sz w:val="24"/>
          <w:szCs w:val="24"/>
        </w:rPr>
        <w:t xml:space="preserve"> </w:t>
      </w:r>
    </w:p>
    <w:p w:rsidR="00714A23" w:rsidRDefault="00250DA5" w:rsidP="00D53D86">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К проверке представлено Положение «О премировании руководителя муниципального унитарного предприятия «Сосновское» за результаты финансово-хозяйственной деятельности, утвержденное и.о. главы администрации муниципального образования Сосновское городское поселение Чернышевым Ю.В. 18.08.2008 года</w:t>
      </w:r>
      <w:r w:rsidR="00C83760">
        <w:rPr>
          <w:rFonts w:ascii="Times New Roman" w:hAnsi="Times New Roman" w:cs="Times New Roman"/>
          <w:sz w:val="24"/>
          <w:szCs w:val="24"/>
        </w:rPr>
        <w:t>, которым регламентируются показатели условий и размеры премирования руководителя, а также порядок начисления и выплаты премий.</w:t>
      </w:r>
      <w:r w:rsidR="00E914EF">
        <w:rPr>
          <w:rFonts w:ascii="Times New Roman" w:hAnsi="Times New Roman" w:cs="Times New Roman"/>
          <w:sz w:val="24"/>
          <w:szCs w:val="24"/>
        </w:rPr>
        <w:t xml:space="preserve"> </w:t>
      </w:r>
      <w:r w:rsidR="00AC2B99">
        <w:rPr>
          <w:rFonts w:ascii="Times New Roman" w:hAnsi="Times New Roman" w:cs="Times New Roman"/>
          <w:sz w:val="24"/>
          <w:szCs w:val="24"/>
        </w:rPr>
        <w:t xml:space="preserve">Кроме того, представлен перечень нарушений, при которых премии, начисленные за основные результаты хозяйственной деятельности, уменьшаются.  </w:t>
      </w:r>
    </w:p>
    <w:p w:rsidR="00AC2B99" w:rsidRDefault="00AC2B99" w:rsidP="00D53D86">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В соответствии с п. 2.1. Положения о премировании руководителя МУП основанием для начисления премии является распоряжение главы администрации Сосновского поселения, принятое на основании справки о выполнении технико-</w:t>
      </w:r>
      <w:r>
        <w:rPr>
          <w:rFonts w:ascii="Times New Roman" w:hAnsi="Times New Roman" w:cs="Times New Roman"/>
          <w:sz w:val="24"/>
          <w:szCs w:val="24"/>
        </w:rPr>
        <w:lastRenderedPageBreak/>
        <w:t xml:space="preserve">экономических показателей и данных бухгалтерской, статистической отчетности и оперативного учета. </w:t>
      </w:r>
    </w:p>
    <w:p w:rsidR="00563822" w:rsidRDefault="00563822" w:rsidP="00D53D86">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Проверкой установлено, что за период 2014-2016 годов справки от МУП «Сосновское» о результатах финансово-хозяйственной деятельности  не предоставлялись, а администрация </w:t>
      </w:r>
      <w:proofErr w:type="gramStart"/>
      <w:r w:rsidR="00921852">
        <w:rPr>
          <w:rFonts w:ascii="Times New Roman" w:hAnsi="Times New Roman" w:cs="Times New Roman"/>
          <w:sz w:val="24"/>
          <w:szCs w:val="24"/>
        </w:rPr>
        <w:t>г</w:t>
      </w:r>
      <w:proofErr w:type="gramEnd"/>
      <w:r w:rsidR="00921852">
        <w:rPr>
          <w:rFonts w:ascii="Times New Roman" w:hAnsi="Times New Roman" w:cs="Times New Roman"/>
          <w:sz w:val="24"/>
          <w:szCs w:val="24"/>
        </w:rPr>
        <w:t xml:space="preserve">. Сосновка </w:t>
      </w:r>
      <w:r>
        <w:rPr>
          <w:rFonts w:ascii="Times New Roman" w:hAnsi="Times New Roman" w:cs="Times New Roman"/>
          <w:sz w:val="24"/>
          <w:szCs w:val="24"/>
        </w:rPr>
        <w:t>распоряжений о премировании руководителя МУП не издавала.</w:t>
      </w:r>
      <w:r w:rsidR="00D243F2">
        <w:rPr>
          <w:rFonts w:ascii="Times New Roman" w:hAnsi="Times New Roman" w:cs="Times New Roman"/>
          <w:sz w:val="24"/>
          <w:szCs w:val="24"/>
        </w:rPr>
        <w:t xml:space="preserve"> </w:t>
      </w:r>
    </w:p>
    <w:p w:rsidR="00D243F2" w:rsidRPr="00497088" w:rsidRDefault="00D243F2" w:rsidP="00D53D86">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В представленном Положении о премировании работников МУП «Сосновское» за результаты финансово-хозяйственной деятельности на 2014-2016 годы премирование директора не предусмотрено.</w:t>
      </w:r>
    </w:p>
    <w:p w:rsidR="00563822" w:rsidRDefault="00F20182" w:rsidP="00D53D86">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Таким образом, </w:t>
      </w:r>
      <w:r w:rsidR="001B5023" w:rsidRPr="001B5023">
        <w:rPr>
          <w:rFonts w:ascii="Times New Roman" w:hAnsi="Times New Roman" w:cs="Times New Roman"/>
          <w:b/>
          <w:sz w:val="24"/>
          <w:szCs w:val="24"/>
        </w:rPr>
        <w:t>все выплаты руководителю, кроме должностного оклада, являются неправомерными.</w:t>
      </w:r>
    </w:p>
    <w:p w:rsidR="00D53D86" w:rsidRPr="002B60DE" w:rsidRDefault="00D53D86" w:rsidP="00D53D86">
      <w:pPr>
        <w:pStyle w:val="a8"/>
        <w:spacing w:line="360" w:lineRule="auto"/>
        <w:ind w:firstLine="851"/>
        <w:jc w:val="both"/>
        <w:rPr>
          <w:rFonts w:ascii="Times New Roman" w:hAnsi="Times New Roman" w:cs="Times New Roman"/>
          <w:b/>
          <w:sz w:val="24"/>
          <w:szCs w:val="24"/>
        </w:rPr>
      </w:pPr>
      <w:r w:rsidRPr="00555739">
        <w:rPr>
          <w:rFonts w:ascii="Times New Roman" w:hAnsi="Times New Roman" w:cs="Times New Roman"/>
          <w:sz w:val="24"/>
          <w:szCs w:val="24"/>
        </w:rPr>
        <w:t xml:space="preserve">      Должностной  оклад </w:t>
      </w:r>
      <w:r w:rsidR="00555739">
        <w:rPr>
          <w:rFonts w:ascii="Times New Roman" w:hAnsi="Times New Roman" w:cs="Times New Roman"/>
          <w:sz w:val="24"/>
          <w:szCs w:val="24"/>
        </w:rPr>
        <w:t xml:space="preserve">Трудовым договором руководителю МУП не </w:t>
      </w:r>
      <w:r w:rsidRPr="00555739">
        <w:rPr>
          <w:rFonts w:ascii="Times New Roman" w:hAnsi="Times New Roman" w:cs="Times New Roman"/>
          <w:sz w:val="24"/>
          <w:szCs w:val="24"/>
        </w:rPr>
        <w:t>устан</w:t>
      </w:r>
      <w:r w:rsidR="00555739">
        <w:rPr>
          <w:rFonts w:ascii="Times New Roman" w:hAnsi="Times New Roman" w:cs="Times New Roman"/>
          <w:sz w:val="24"/>
          <w:szCs w:val="24"/>
        </w:rPr>
        <w:t>о</w:t>
      </w:r>
      <w:r w:rsidRPr="00555739">
        <w:rPr>
          <w:rFonts w:ascii="Times New Roman" w:hAnsi="Times New Roman" w:cs="Times New Roman"/>
          <w:sz w:val="24"/>
          <w:szCs w:val="24"/>
        </w:rPr>
        <w:t>вл</w:t>
      </w:r>
      <w:r w:rsidR="00555739">
        <w:rPr>
          <w:rFonts w:ascii="Times New Roman" w:hAnsi="Times New Roman" w:cs="Times New Roman"/>
          <w:sz w:val="24"/>
          <w:szCs w:val="24"/>
        </w:rPr>
        <w:t>ен.</w:t>
      </w:r>
      <w:r w:rsidRPr="00555739">
        <w:rPr>
          <w:rFonts w:ascii="Times New Roman" w:hAnsi="Times New Roman" w:cs="Times New Roman"/>
          <w:sz w:val="24"/>
          <w:szCs w:val="24"/>
        </w:rPr>
        <w:t xml:space="preserve"> </w:t>
      </w:r>
      <w:r w:rsidR="00D87699">
        <w:rPr>
          <w:rFonts w:ascii="Times New Roman" w:hAnsi="Times New Roman" w:cs="Times New Roman"/>
          <w:sz w:val="24"/>
          <w:szCs w:val="24"/>
        </w:rPr>
        <w:t xml:space="preserve">Пунктом 4.2.  Трудового договора оговаривается, что «должностной оклад Руководителю устанавливается </w:t>
      </w:r>
      <w:proofErr w:type="gramStart"/>
      <w:r w:rsidR="00D87699">
        <w:rPr>
          <w:rFonts w:ascii="Times New Roman" w:hAnsi="Times New Roman" w:cs="Times New Roman"/>
          <w:sz w:val="24"/>
          <w:szCs w:val="24"/>
        </w:rPr>
        <w:t>согласно</w:t>
      </w:r>
      <w:proofErr w:type="gramEnd"/>
      <w:r w:rsidR="00D87699">
        <w:rPr>
          <w:rFonts w:ascii="Times New Roman" w:hAnsi="Times New Roman" w:cs="Times New Roman"/>
          <w:sz w:val="24"/>
          <w:szCs w:val="24"/>
        </w:rPr>
        <w:t xml:space="preserve"> штатного расписания». В тоже время штатное расписание учредителем МУП не утверждается</w:t>
      </w:r>
      <w:r w:rsidR="00A0338E">
        <w:rPr>
          <w:rFonts w:ascii="Times New Roman" w:hAnsi="Times New Roman" w:cs="Times New Roman"/>
          <w:sz w:val="24"/>
          <w:szCs w:val="24"/>
        </w:rPr>
        <w:t>, т.к. это право закреплено за руководителем предприятия</w:t>
      </w:r>
      <w:r w:rsidR="00D87699">
        <w:rPr>
          <w:rFonts w:ascii="Times New Roman" w:hAnsi="Times New Roman" w:cs="Times New Roman"/>
          <w:sz w:val="24"/>
          <w:szCs w:val="24"/>
        </w:rPr>
        <w:t>.</w:t>
      </w:r>
      <w:r w:rsidR="00A0338E">
        <w:rPr>
          <w:rFonts w:ascii="Times New Roman" w:hAnsi="Times New Roman" w:cs="Times New Roman"/>
          <w:sz w:val="24"/>
          <w:szCs w:val="24"/>
        </w:rPr>
        <w:t xml:space="preserve"> Таким образом, </w:t>
      </w:r>
      <w:r w:rsidR="00555739">
        <w:rPr>
          <w:rFonts w:ascii="Times New Roman" w:hAnsi="Times New Roman" w:cs="Times New Roman"/>
          <w:sz w:val="24"/>
          <w:szCs w:val="24"/>
        </w:rPr>
        <w:t xml:space="preserve"> </w:t>
      </w:r>
      <w:r w:rsidR="00681CAF">
        <w:rPr>
          <w:rFonts w:ascii="Times New Roman" w:hAnsi="Times New Roman" w:cs="Times New Roman"/>
          <w:sz w:val="24"/>
          <w:szCs w:val="24"/>
        </w:rPr>
        <w:t xml:space="preserve">при оформлении трудового договора с директором МУП </w:t>
      </w:r>
      <w:proofErr w:type="gramStart"/>
      <w:r w:rsidR="00681CAF">
        <w:rPr>
          <w:rFonts w:ascii="Times New Roman" w:hAnsi="Times New Roman" w:cs="Times New Roman"/>
          <w:sz w:val="24"/>
          <w:szCs w:val="24"/>
        </w:rPr>
        <w:t>нарушен</w:t>
      </w:r>
      <w:proofErr w:type="gramEnd"/>
      <w:r w:rsidR="00681CAF">
        <w:rPr>
          <w:rFonts w:ascii="Times New Roman" w:hAnsi="Times New Roman" w:cs="Times New Roman"/>
          <w:sz w:val="24"/>
          <w:szCs w:val="24"/>
        </w:rPr>
        <w:t xml:space="preserve"> п. 17 (установление должностного оклада Руководителю) </w:t>
      </w:r>
      <w:r w:rsidRPr="006F72A3">
        <w:rPr>
          <w:rFonts w:ascii="Times New Roman" w:hAnsi="Times New Roman" w:cs="Times New Roman"/>
          <w:i/>
          <w:sz w:val="24"/>
          <w:szCs w:val="24"/>
        </w:rPr>
        <w:t xml:space="preserve"> </w:t>
      </w:r>
      <w:r w:rsidR="00D87699">
        <w:rPr>
          <w:rFonts w:ascii="Times New Roman" w:hAnsi="Times New Roman" w:cs="Times New Roman"/>
          <w:sz w:val="24"/>
          <w:szCs w:val="24"/>
        </w:rPr>
        <w:t xml:space="preserve"> </w:t>
      </w:r>
      <w:r w:rsidR="00681CAF">
        <w:rPr>
          <w:rFonts w:ascii="Times New Roman" w:hAnsi="Times New Roman" w:cs="Times New Roman"/>
          <w:sz w:val="24"/>
          <w:szCs w:val="24"/>
        </w:rPr>
        <w:t>типовой формы трудового договора с руководителем государственного (муниципального) учреждения, утвержденной постановлением Правительства РФ от 12.04.2013 года № 329</w:t>
      </w:r>
      <w:r w:rsidR="000544E9">
        <w:rPr>
          <w:rFonts w:ascii="Times New Roman" w:hAnsi="Times New Roman" w:cs="Times New Roman"/>
          <w:sz w:val="24"/>
          <w:szCs w:val="24"/>
        </w:rPr>
        <w:t>.</w:t>
      </w:r>
    </w:p>
    <w:p w:rsidR="00CD1D79" w:rsidRDefault="00D53D86" w:rsidP="00D53D86">
      <w:pPr>
        <w:pStyle w:val="a8"/>
        <w:spacing w:line="360" w:lineRule="auto"/>
        <w:ind w:firstLine="851"/>
        <w:jc w:val="both"/>
        <w:rPr>
          <w:rFonts w:ascii="Times New Roman" w:hAnsi="Times New Roman" w:cs="Times New Roman"/>
          <w:sz w:val="24"/>
          <w:szCs w:val="24"/>
        </w:rPr>
      </w:pPr>
      <w:r w:rsidRPr="00842E86">
        <w:rPr>
          <w:rFonts w:ascii="Times New Roman" w:hAnsi="Times New Roman" w:cs="Times New Roman"/>
          <w:sz w:val="24"/>
          <w:szCs w:val="24"/>
        </w:rPr>
        <w:t xml:space="preserve">       Ежегодный оплачиваемый отпуск директора составляет 28 календарных дней. Дополнительный отпуск </w:t>
      </w:r>
      <w:r w:rsidR="00CD1D79">
        <w:rPr>
          <w:rFonts w:ascii="Times New Roman" w:hAnsi="Times New Roman" w:cs="Times New Roman"/>
          <w:sz w:val="24"/>
          <w:szCs w:val="24"/>
        </w:rPr>
        <w:t xml:space="preserve">должен быть определен Положением об оплате труда работников, утвержденный главой Сосновского городского поселения в </w:t>
      </w:r>
      <w:r w:rsidRPr="00842E86">
        <w:rPr>
          <w:rFonts w:ascii="Times New Roman" w:hAnsi="Times New Roman" w:cs="Times New Roman"/>
          <w:sz w:val="24"/>
          <w:szCs w:val="24"/>
        </w:rPr>
        <w:t xml:space="preserve"> </w:t>
      </w:r>
      <w:r w:rsidR="00CD1D79">
        <w:rPr>
          <w:rFonts w:ascii="Times New Roman" w:hAnsi="Times New Roman" w:cs="Times New Roman"/>
          <w:sz w:val="24"/>
          <w:szCs w:val="24"/>
        </w:rPr>
        <w:t>соответствии с п.4.6. Трудового договора.</w:t>
      </w:r>
    </w:p>
    <w:p w:rsidR="00D53D86" w:rsidRPr="00555739" w:rsidRDefault="00D53D86" w:rsidP="00D53D86">
      <w:pPr>
        <w:pStyle w:val="a8"/>
        <w:spacing w:line="360" w:lineRule="auto"/>
        <w:ind w:firstLine="851"/>
        <w:jc w:val="both"/>
        <w:rPr>
          <w:rFonts w:ascii="Times New Roman" w:hAnsi="Times New Roman" w:cs="Times New Roman"/>
          <w:i/>
          <w:sz w:val="24"/>
          <w:szCs w:val="24"/>
        </w:rPr>
      </w:pPr>
      <w:r w:rsidRPr="00842E86">
        <w:rPr>
          <w:rFonts w:ascii="Times New Roman" w:hAnsi="Times New Roman" w:cs="Times New Roman"/>
          <w:sz w:val="24"/>
          <w:szCs w:val="24"/>
        </w:rPr>
        <w:t xml:space="preserve"> </w:t>
      </w:r>
      <w:r w:rsidRPr="00681CAF">
        <w:rPr>
          <w:rFonts w:ascii="Times New Roman" w:hAnsi="Times New Roman" w:cs="Times New Roman"/>
          <w:sz w:val="24"/>
          <w:szCs w:val="24"/>
        </w:rPr>
        <w:t>Предоставление отпуск</w:t>
      </w:r>
      <w:r w:rsidR="000544E9">
        <w:rPr>
          <w:rFonts w:ascii="Times New Roman" w:hAnsi="Times New Roman" w:cs="Times New Roman"/>
          <w:sz w:val="24"/>
          <w:szCs w:val="24"/>
        </w:rPr>
        <w:t>а</w:t>
      </w:r>
      <w:r w:rsidRPr="00681CAF">
        <w:rPr>
          <w:rFonts w:ascii="Times New Roman" w:hAnsi="Times New Roman" w:cs="Times New Roman"/>
          <w:sz w:val="24"/>
          <w:szCs w:val="24"/>
        </w:rPr>
        <w:t xml:space="preserve"> </w:t>
      </w:r>
      <w:r w:rsidR="00681CAF">
        <w:rPr>
          <w:rFonts w:ascii="Times New Roman" w:hAnsi="Times New Roman" w:cs="Times New Roman"/>
          <w:sz w:val="24"/>
          <w:szCs w:val="24"/>
        </w:rPr>
        <w:t xml:space="preserve">директору предприятия </w:t>
      </w:r>
      <w:r w:rsidRPr="00681CAF">
        <w:rPr>
          <w:rFonts w:ascii="Times New Roman" w:hAnsi="Times New Roman" w:cs="Times New Roman"/>
          <w:sz w:val="24"/>
          <w:szCs w:val="24"/>
        </w:rPr>
        <w:t xml:space="preserve">осуществляется </w:t>
      </w:r>
      <w:r w:rsidR="00681CAF">
        <w:rPr>
          <w:rFonts w:ascii="Times New Roman" w:hAnsi="Times New Roman" w:cs="Times New Roman"/>
          <w:sz w:val="24"/>
          <w:szCs w:val="24"/>
        </w:rPr>
        <w:t>единолично руководителем МУП без согласования с главой администрации Сосновского поселения</w:t>
      </w:r>
      <w:r w:rsidR="000544E9">
        <w:rPr>
          <w:rFonts w:ascii="Times New Roman" w:hAnsi="Times New Roman" w:cs="Times New Roman"/>
          <w:sz w:val="24"/>
          <w:szCs w:val="24"/>
        </w:rPr>
        <w:t>, что также противоречит п. 15 типовой формы трудового договора с руководителем государственного (муниципального) учреждения, утвержденной постановлением Правительства РФ от 12.04.2013 года № 329</w:t>
      </w:r>
      <w:r w:rsidR="00681CAF">
        <w:rPr>
          <w:rFonts w:ascii="Times New Roman" w:hAnsi="Times New Roman" w:cs="Times New Roman"/>
          <w:sz w:val="24"/>
          <w:szCs w:val="24"/>
        </w:rPr>
        <w:t xml:space="preserve">.  </w:t>
      </w:r>
      <w:r w:rsidRPr="00555739">
        <w:rPr>
          <w:rFonts w:ascii="Times New Roman" w:hAnsi="Times New Roman" w:cs="Times New Roman"/>
          <w:i/>
          <w:sz w:val="24"/>
          <w:szCs w:val="24"/>
        </w:rPr>
        <w:t xml:space="preserve">      </w:t>
      </w:r>
    </w:p>
    <w:p w:rsidR="00833EF7" w:rsidRDefault="00555739" w:rsidP="00C830BF">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3F2F06">
        <w:rPr>
          <w:rFonts w:ascii="Times New Roman" w:hAnsi="Times New Roman" w:cs="Times New Roman"/>
          <w:sz w:val="24"/>
          <w:szCs w:val="24"/>
        </w:rPr>
        <w:t xml:space="preserve">Кроме вышеперечисленного, заключенный трудовой договор с руководителем МУП «Сосновское» </w:t>
      </w:r>
      <w:proofErr w:type="spellStart"/>
      <w:r w:rsidR="003F2F06">
        <w:rPr>
          <w:rFonts w:ascii="Times New Roman" w:hAnsi="Times New Roman" w:cs="Times New Roman"/>
          <w:sz w:val="24"/>
          <w:szCs w:val="24"/>
        </w:rPr>
        <w:t>Базгутдиновым</w:t>
      </w:r>
      <w:proofErr w:type="spellEnd"/>
      <w:r w:rsidR="003F2F06">
        <w:rPr>
          <w:rFonts w:ascii="Times New Roman" w:hAnsi="Times New Roman" w:cs="Times New Roman"/>
          <w:sz w:val="24"/>
          <w:szCs w:val="24"/>
        </w:rPr>
        <w:t xml:space="preserve"> Р.Ф. имеет ряд существенных расхождений с типовой формой трудового договора с руководителем государственного (муниципального) учреждения, утвержденной постановлением Правительства РФ от 12.04.2013 года № 329, таких, как:</w:t>
      </w:r>
    </w:p>
    <w:p w:rsidR="003F2F06" w:rsidRDefault="003F2F06" w:rsidP="00C830BF">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9A7C5C">
        <w:rPr>
          <w:rFonts w:ascii="Times New Roman" w:hAnsi="Times New Roman" w:cs="Times New Roman"/>
          <w:sz w:val="24"/>
          <w:szCs w:val="24"/>
        </w:rPr>
        <w:t>ч</w:t>
      </w:r>
      <w:proofErr w:type="gramEnd"/>
      <w:r w:rsidR="009A7C5C">
        <w:rPr>
          <w:rFonts w:ascii="Times New Roman" w:hAnsi="Times New Roman" w:cs="Times New Roman"/>
          <w:sz w:val="24"/>
          <w:szCs w:val="24"/>
        </w:rPr>
        <w:t xml:space="preserve">. 2 </w:t>
      </w:r>
      <w:r w:rsidR="00126E22">
        <w:rPr>
          <w:rFonts w:ascii="Times New Roman" w:hAnsi="Times New Roman" w:cs="Times New Roman"/>
          <w:sz w:val="24"/>
          <w:szCs w:val="24"/>
        </w:rPr>
        <w:t xml:space="preserve">Трудового договора  озаглавлена </w:t>
      </w:r>
      <w:r w:rsidR="009A7C5C">
        <w:rPr>
          <w:rFonts w:ascii="Times New Roman" w:hAnsi="Times New Roman" w:cs="Times New Roman"/>
          <w:sz w:val="24"/>
          <w:szCs w:val="24"/>
        </w:rPr>
        <w:t xml:space="preserve">«Компетенция и права Руководителя». Учитывая, что само понятие «компетенция» - это совокупность юридически установленных прав и обязанностей должностного лица, то данное оглавление </w:t>
      </w:r>
      <w:r w:rsidR="009A7C5C">
        <w:rPr>
          <w:rFonts w:ascii="Times New Roman" w:hAnsi="Times New Roman" w:cs="Times New Roman"/>
          <w:sz w:val="24"/>
          <w:szCs w:val="24"/>
        </w:rPr>
        <w:lastRenderedPageBreak/>
        <w:t>необходимо именовать «Права и обязанности Руководителя», как и предусмотрено типовой формой;</w:t>
      </w:r>
    </w:p>
    <w:p w:rsidR="00126E22" w:rsidRDefault="00126E22" w:rsidP="00C830BF">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DA1034">
        <w:rPr>
          <w:rFonts w:ascii="Times New Roman" w:hAnsi="Times New Roman" w:cs="Times New Roman"/>
          <w:sz w:val="24"/>
          <w:szCs w:val="24"/>
        </w:rPr>
        <w:t xml:space="preserve">в вышеуказанной части </w:t>
      </w:r>
      <w:r w:rsidR="00883CD6">
        <w:rPr>
          <w:rFonts w:ascii="Times New Roman" w:hAnsi="Times New Roman" w:cs="Times New Roman"/>
          <w:sz w:val="24"/>
          <w:szCs w:val="24"/>
        </w:rPr>
        <w:t xml:space="preserve">2 </w:t>
      </w:r>
      <w:r w:rsidR="00DA1034">
        <w:rPr>
          <w:rFonts w:ascii="Times New Roman" w:hAnsi="Times New Roman" w:cs="Times New Roman"/>
          <w:sz w:val="24"/>
          <w:szCs w:val="24"/>
        </w:rPr>
        <w:t>не предусмотрено разделение прав и обязанностей руководителя МУП;</w:t>
      </w:r>
    </w:p>
    <w:p w:rsidR="00DA1034" w:rsidRDefault="00DA1034" w:rsidP="00C830BF">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484678">
        <w:rPr>
          <w:rFonts w:ascii="Times New Roman" w:hAnsi="Times New Roman" w:cs="Times New Roman"/>
          <w:sz w:val="24"/>
          <w:szCs w:val="24"/>
        </w:rPr>
        <w:t xml:space="preserve">отдельной частью 3 Трудового договора озаглавлены «Обязанности сторон» с определением обязанностей руководителя и работодателя, но в дальнейшем тексте нет части или пункта о предусмотренных </w:t>
      </w:r>
      <w:r w:rsidR="00484678" w:rsidRPr="00484678">
        <w:rPr>
          <w:rFonts w:ascii="Times New Roman" w:hAnsi="Times New Roman" w:cs="Times New Roman"/>
          <w:b/>
          <w:sz w:val="24"/>
          <w:szCs w:val="24"/>
        </w:rPr>
        <w:t>правах работодателя</w:t>
      </w:r>
      <w:r w:rsidR="00484678">
        <w:rPr>
          <w:rFonts w:ascii="Times New Roman" w:hAnsi="Times New Roman" w:cs="Times New Roman"/>
          <w:sz w:val="24"/>
          <w:szCs w:val="24"/>
        </w:rPr>
        <w:t xml:space="preserve">, что является существенным </w:t>
      </w:r>
      <w:r w:rsidR="007B557B">
        <w:rPr>
          <w:rFonts w:ascii="Times New Roman" w:hAnsi="Times New Roman" w:cs="Times New Roman"/>
          <w:sz w:val="24"/>
          <w:szCs w:val="24"/>
        </w:rPr>
        <w:t>отличием от типовой формы;</w:t>
      </w:r>
    </w:p>
    <w:p w:rsidR="007B557B" w:rsidRDefault="007B557B" w:rsidP="00C830BF">
      <w:pPr>
        <w:pStyle w:val="a8"/>
        <w:spacing w:line="36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E05204">
        <w:rPr>
          <w:rFonts w:ascii="Times New Roman" w:hAnsi="Times New Roman" w:cs="Times New Roman"/>
          <w:sz w:val="24"/>
          <w:szCs w:val="24"/>
        </w:rPr>
        <w:t xml:space="preserve"> пункты «Рабочее время и время отдыха руководителя»</w:t>
      </w:r>
      <w:r w:rsidR="002D1075">
        <w:rPr>
          <w:rFonts w:ascii="Times New Roman" w:hAnsi="Times New Roman" w:cs="Times New Roman"/>
          <w:sz w:val="24"/>
          <w:szCs w:val="24"/>
        </w:rPr>
        <w:t xml:space="preserve">, </w:t>
      </w:r>
      <w:r w:rsidR="00E05204">
        <w:rPr>
          <w:rFonts w:ascii="Times New Roman" w:hAnsi="Times New Roman" w:cs="Times New Roman"/>
          <w:sz w:val="24"/>
          <w:szCs w:val="24"/>
        </w:rPr>
        <w:t xml:space="preserve"> «Оплата труда руководителя и другие выплаты»</w:t>
      </w:r>
      <w:r w:rsidR="002D1075">
        <w:rPr>
          <w:rFonts w:ascii="Times New Roman" w:hAnsi="Times New Roman" w:cs="Times New Roman"/>
          <w:sz w:val="24"/>
          <w:szCs w:val="24"/>
        </w:rPr>
        <w:t xml:space="preserve"> и «Социальное страхование и социальные гарантии, предоставляемые руководителю», </w:t>
      </w:r>
      <w:r w:rsidR="00E05204">
        <w:rPr>
          <w:rFonts w:ascii="Times New Roman" w:hAnsi="Times New Roman" w:cs="Times New Roman"/>
          <w:sz w:val="24"/>
          <w:szCs w:val="24"/>
        </w:rPr>
        <w:t xml:space="preserve"> предусмотренные типовым договором, объединены в часть 4 «Оплата труда и социальные гарантии Руководителя», поэтому  в представленном  Трудовом договоре не прописана продолжительность рабочей недели руководителя и продолжительность ежедневной работы, нет определения перерывов для отдыха и питания, не  установлен нормируемый или</w:t>
      </w:r>
      <w:proofErr w:type="gramEnd"/>
      <w:r w:rsidR="00E05204">
        <w:rPr>
          <w:rFonts w:ascii="Times New Roman" w:hAnsi="Times New Roman" w:cs="Times New Roman"/>
          <w:sz w:val="24"/>
          <w:szCs w:val="24"/>
        </w:rPr>
        <w:t xml:space="preserve"> ненормируемый рабочий день у руководителя</w:t>
      </w:r>
      <w:r w:rsidR="005D6BEF">
        <w:rPr>
          <w:rFonts w:ascii="Times New Roman" w:hAnsi="Times New Roman" w:cs="Times New Roman"/>
          <w:sz w:val="24"/>
          <w:szCs w:val="24"/>
        </w:rPr>
        <w:t xml:space="preserve"> и т.д.</w:t>
      </w:r>
      <w:r w:rsidR="00E05204">
        <w:rPr>
          <w:rFonts w:ascii="Times New Roman" w:hAnsi="Times New Roman" w:cs="Times New Roman"/>
          <w:sz w:val="24"/>
          <w:szCs w:val="24"/>
        </w:rPr>
        <w:t xml:space="preserve">  </w:t>
      </w:r>
    </w:p>
    <w:p w:rsidR="00555739" w:rsidRDefault="00E03A80" w:rsidP="00C830BF">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Трудовой договор с главным бухгалтером Волковой Е.В. заключен 03.09.2012 года и согласован с учредителем МУП. Изменения оклада главного бухгалтера в течение проверяемого периода соответствует представленным дополнительным  соглашениям.  </w:t>
      </w:r>
    </w:p>
    <w:p w:rsidR="00D82AE8" w:rsidRDefault="00D82AE8" w:rsidP="00C830BF">
      <w:pPr>
        <w:pStyle w:val="a8"/>
        <w:spacing w:line="360" w:lineRule="auto"/>
        <w:ind w:firstLine="851"/>
        <w:jc w:val="both"/>
        <w:rPr>
          <w:rFonts w:ascii="Times New Roman" w:hAnsi="Times New Roman" w:cs="Times New Roman"/>
          <w:sz w:val="24"/>
          <w:szCs w:val="24"/>
        </w:rPr>
      </w:pPr>
    </w:p>
    <w:p w:rsidR="003D7C1A" w:rsidRDefault="003D7C1A" w:rsidP="00406675">
      <w:pPr>
        <w:pStyle w:val="a8"/>
        <w:spacing w:line="360" w:lineRule="auto"/>
        <w:ind w:firstLine="851"/>
        <w:jc w:val="center"/>
        <w:rPr>
          <w:rFonts w:ascii="Times New Roman" w:hAnsi="Times New Roman" w:cs="Times New Roman"/>
          <w:b/>
          <w:sz w:val="24"/>
          <w:szCs w:val="24"/>
        </w:rPr>
      </w:pPr>
    </w:p>
    <w:p w:rsidR="003D7C1A" w:rsidRDefault="003D7C1A" w:rsidP="00406675">
      <w:pPr>
        <w:pStyle w:val="a8"/>
        <w:spacing w:line="360" w:lineRule="auto"/>
        <w:ind w:firstLine="851"/>
        <w:jc w:val="center"/>
        <w:rPr>
          <w:rFonts w:ascii="Times New Roman" w:hAnsi="Times New Roman" w:cs="Times New Roman"/>
          <w:b/>
          <w:sz w:val="24"/>
          <w:szCs w:val="24"/>
        </w:rPr>
      </w:pPr>
    </w:p>
    <w:p w:rsidR="00555739" w:rsidRDefault="00406675" w:rsidP="00406675">
      <w:pPr>
        <w:pStyle w:val="a8"/>
        <w:spacing w:line="360" w:lineRule="auto"/>
        <w:ind w:firstLine="851"/>
        <w:jc w:val="center"/>
        <w:rPr>
          <w:rFonts w:ascii="Times New Roman" w:hAnsi="Times New Roman" w:cs="Times New Roman"/>
          <w:b/>
          <w:sz w:val="24"/>
          <w:szCs w:val="24"/>
        </w:rPr>
      </w:pPr>
      <w:r>
        <w:rPr>
          <w:rFonts w:ascii="Times New Roman" w:hAnsi="Times New Roman" w:cs="Times New Roman"/>
          <w:b/>
          <w:sz w:val="24"/>
          <w:szCs w:val="24"/>
        </w:rPr>
        <w:t>Выводы.</w:t>
      </w:r>
    </w:p>
    <w:p w:rsidR="00406675" w:rsidRDefault="00406675" w:rsidP="00406675">
      <w:pPr>
        <w:pStyle w:val="a8"/>
        <w:spacing w:line="360" w:lineRule="auto"/>
        <w:ind w:firstLine="851"/>
        <w:jc w:val="both"/>
        <w:rPr>
          <w:rFonts w:ascii="Times New Roman" w:hAnsi="Times New Roman" w:cs="Times New Roman"/>
          <w:b/>
          <w:sz w:val="24"/>
          <w:szCs w:val="24"/>
        </w:rPr>
      </w:pPr>
    </w:p>
    <w:p w:rsidR="00406675" w:rsidRPr="00BC2D9E" w:rsidRDefault="00406675" w:rsidP="00406675">
      <w:pPr>
        <w:pStyle w:val="a8"/>
        <w:spacing w:line="360" w:lineRule="auto"/>
        <w:ind w:firstLine="851"/>
        <w:jc w:val="both"/>
        <w:rPr>
          <w:rFonts w:ascii="Times New Roman" w:hAnsi="Times New Roman" w:cs="Times New Roman"/>
          <w:sz w:val="24"/>
          <w:szCs w:val="24"/>
        </w:rPr>
      </w:pPr>
      <w:r w:rsidRPr="00BC2D9E">
        <w:rPr>
          <w:rFonts w:ascii="Times New Roman" w:hAnsi="Times New Roman" w:cs="Times New Roman"/>
          <w:sz w:val="24"/>
          <w:szCs w:val="24"/>
        </w:rPr>
        <w:t>Проведенным контрольным мероприятием установлено, что муниципальное унитарное предприятие «Сосновское» осуществляет свою хозяйственную деятельность с 2005 года</w:t>
      </w:r>
      <w:r w:rsidR="00F214D9" w:rsidRPr="00BC2D9E">
        <w:rPr>
          <w:rFonts w:ascii="Times New Roman" w:hAnsi="Times New Roman" w:cs="Times New Roman"/>
          <w:sz w:val="24"/>
          <w:szCs w:val="24"/>
        </w:rPr>
        <w:t xml:space="preserve">. </w:t>
      </w:r>
      <w:r w:rsidRPr="00BC2D9E">
        <w:rPr>
          <w:rFonts w:ascii="Times New Roman" w:hAnsi="Times New Roman" w:cs="Times New Roman"/>
          <w:sz w:val="24"/>
          <w:szCs w:val="24"/>
        </w:rPr>
        <w:t xml:space="preserve"> </w:t>
      </w:r>
      <w:r w:rsidR="00F214D9" w:rsidRPr="00BC2D9E">
        <w:rPr>
          <w:rFonts w:ascii="Times New Roman" w:hAnsi="Times New Roman" w:cs="Times New Roman"/>
          <w:sz w:val="24"/>
          <w:szCs w:val="24"/>
        </w:rPr>
        <w:t>З</w:t>
      </w:r>
      <w:r w:rsidRPr="00BC2D9E">
        <w:rPr>
          <w:rFonts w:ascii="Times New Roman" w:hAnsi="Times New Roman" w:cs="Times New Roman"/>
          <w:sz w:val="24"/>
          <w:szCs w:val="24"/>
        </w:rPr>
        <w:t>а этот период изменился основной вид деятельности предприятия с уборки улиц и придомовых территорий до оказания услуг по производству тепловой энергии на паровых и водогрейных котлах. Кроме того, предприятие занималось вывозом ЖБО и ТБО.</w:t>
      </w:r>
      <w:r w:rsidR="001246A3">
        <w:rPr>
          <w:rFonts w:ascii="Times New Roman" w:hAnsi="Times New Roman" w:cs="Times New Roman"/>
          <w:sz w:val="24"/>
          <w:szCs w:val="24"/>
        </w:rPr>
        <w:t xml:space="preserve"> </w:t>
      </w:r>
    </w:p>
    <w:p w:rsidR="00406675" w:rsidRPr="00BC2D9E" w:rsidRDefault="00406675" w:rsidP="00406675">
      <w:pPr>
        <w:pStyle w:val="a8"/>
        <w:spacing w:line="360" w:lineRule="auto"/>
        <w:ind w:firstLine="851"/>
        <w:jc w:val="both"/>
        <w:rPr>
          <w:rFonts w:ascii="Times New Roman" w:hAnsi="Times New Roman" w:cs="Times New Roman"/>
          <w:sz w:val="24"/>
          <w:szCs w:val="24"/>
        </w:rPr>
      </w:pPr>
      <w:r w:rsidRPr="00BC2D9E">
        <w:rPr>
          <w:rFonts w:ascii="Times New Roman" w:hAnsi="Times New Roman" w:cs="Times New Roman"/>
          <w:sz w:val="24"/>
          <w:szCs w:val="24"/>
        </w:rPr>
        <w:t xml:space="preserve">Учитывая, что размер уставного фонда предприятия с течением времени уменьшился с 4641,9 тыс. руб. до фактического значения в 0,0 тыс. руб., предприятие не может осуществлять свою деятельность в статусе унитарного предприятия. </w:t>
      </w:r>
    </w:p>
    <w:p w:rsidR="0060119F" w:rsidRPr="00BC2D9E" w:rsidRDefault="0060119F" w:rsidP="0060119F">
      <w:pPr>
        <w:spacing w:line="360" w:lineRule="auto"/>
        <w:ind w:firstLine="851"/>
        <w:jc w:val="both"/>
      </w:pPr>
      <w:r w:rsidRPr="00BC2D9E">
        <w:t xml:space="preserve">На предприятии в бухгалтерском учёте для отображения операций финансово-хозяйственной деятельности применяются счета бухгалтерского учёта с нарушением положения «План  счетов финансово-хозяйственной деятельности организаций», </w:t>
      </w:r>
      <w:r w:rsidRPr="00BC2D9E">
        <w:lastRenderedPageBreak/>
        <w:t>утверждённого приказом Министерства финансов России от 31.10.2000 г. № 94н, а именно:</w:t>
      </w:r>
    </w:p>
    <w:p w:rsidR="0060119F" w:rsidRPr="00BC2D9E" w:rsidRDefault="0060119F" w:rsidP="0060119F">
      <w:pPr>
        <w:spacing w:line="360" w:lineRule="auto"/>
        <w:ind w:firstLine="851"/>
        <w:jc w:val="both"/>
      </w:pPr>
      <w:r w:rsidRPr="00BC2D9E">
        <w:t>- расчёты с учредителями по выделенному имуществу в хозяйственное ведение сверх уставного капитала ведётся на счёте 83 «Добавочный капитал» вместо предусмотренных Планом счетов счёта 75 « Расчёты по вкладам в уставный складочный капитал» субсчёт 1 «Расчёты по выделенному имуществу»;</w:t>
      </w:r>
    </w:p>
    <w:p w:rsidR="0060119F" w:rsidRPr="00BC2D9E" w:rsidRDefault="0060119F" w:rsidP="0060119F">
      <w:pPr>
        <w:spacing w:line="360" w:lineRule="auto"/>
        <w:ind w:firstLine="851"/>
        <w:jc w:val="both"/>
      </w:pPr>
      <w:r w:rsidRPr="00BC2D9E">
        <w:t>- также в нарушение Плана счетов не ведётся аналитический учёт по счёту 83 «Добавочный капитал», что не позволяет достоверно получить информацию по получению прибыли или убытков  при списании имущества, полученного от учредителя в хозяйственное ведение сверх уставного фонда;</w:t>
      </w:r>
    </w:p>
    <w:p w:rsidR="0060119F" w:rsidRPr="00BC2D9E" w:rsidRDefault="0060119F" w:rsidP="0060119F">
      <w:pPr>
        <w:spacing w:line="360" w:lineRule="auto"/>
        <w:ind w:firstLine="851"/>
        <w:jc w:val="both"/>
      </w:pPr>
      <w:r w:rsidRPr="00BC2D9E">
        <w:t>- расходы по использованию ГСМ для автотранспорта, используемого при оказании услуг по вывозу ТБО и ЖБО, списывались в 2014 год</w:t>
      </w:r>
      <w:r w:rsidR="000C3359">
        <w:t>у</w:t>
      </w:r>
      <w:r w:rsidRPr="00BC2D9E">
        <w:t xml:space="preserve"> на счёт 91 «Прочие доходы и расходы» вместо счёта 20 «Основное производство», что исказило себестоимость, оказываемых услуг.</w:t>
      </w:r>
    </w:p>
    <w:p w:rsidR="0060119F" w:rsidRPr="00BC2D9E" w:rsidRDefault="0060119F" w:rsidP="0060119F">
      <w:pPr>
        <w:spacing w:line="360" w:lineRule="auto"/>
        <w:ind w:firstLine="851"/>
        <w:jc w:val="both"/>
      </w:pPr>
      <w:r w:rsidRPr="00BC2D9E">
        <w:t xml:space="preserve">В опись имущества предприятия и бухгалтерскую отчётность (форма «Ведение реестра муниципального имущества»)  на протяжении 2-х лет в 2014- 2015 годах не включается недвижимое  имущество с нулевой балансовой стоимостью, но на которое заведена инвентарная карточка, а именно квартальная магистральная тепловая сеть от котельной, расположенной по адресу: </w:t>
      </w:r>
      <w:proofErr w:type="gramStart"/>
      <w:r w:rsidRPr="00BC2D9E">
        <w:t>г</w:t>
      </w:r>
      <w:proofErr w:type="gramEnd"/>
      <w:r w:rsidRPr="00BC2D9E">
        <w:t>. Сосновка, ул. Подгорная,97.</w:t>
      </w:r>
    </w:p>
    <w:p w:rsidR="0060119F" w:rsidRPr="00BC2D9E" w:rsidRDefault="0060119F" w:rsidP="0060119F">
      <w:pPr>
        <w:spacing w:line="360" w:lineRule="auto"/>
        <w:ind w:firstLine="851"/>
        <w:jc w:val="both"/>
      </w:pPr>
      <w:r w:rsidRPr="00BC2D9E">
        <w:t>В бухгалтерском учёте предприятия на протяжении 2015- 2016 годов  числится недвижимое имущество балансовой стоимостью 123,89 тыс. руб., нежилое помещение, общей площадью 86,0 кв.</w:t>
      </w:r>
      <w:r w:rsidR="00BC2D9E" w:rsidRPr="00BC2D9E">
        <w:t xml:space="preserve"> </w:t>
      </w:r>
      <w:r w:rsidRPr="00BC2D9E">
        <w:t xml:space="preserve">м, расположенное по адресу: </w:t>
      </w:r>
      <w:proofErr w:type="gramStart"/>
      <w:r w:rsidRPr="00BC2D9E">
        <w:t>г</w:t>
      </w:r>
      <w:proofErr w:type="gramEnd"/>
      <w:r w:rsidRPr="00BC2D9E">
        <w:t>. Сосновка, ул. Куйбышева, д. 11, изъятое постановлением администрации Сосновского городского поселения от 31.03.2015 г. № 115/1. При этом следует отметить, что акт о передаче имущества не подписан руководителем унитарного предприятия, что является нарушением п.2.1. трудового договора руководителя с работодателем, администрацией Сосновского городского поселения, но фактически помещение добровольно освобождено и передано администрации поселения.</w:t>
      </w:r>
    </w:p>
    <w:p w:rsidR="0060119F" w:rsidRPr="00BC2D9E" w:rsidRDefault="0060119F" w:rsidP="0060119F">
      <w:pPr>
        <w:spacing w:line="360" w:lineRule="auto"/>
        <w:ind w:firstLine="851"/>
        <w:jc w:val="both"/>
      </w:pPr>
      <w:r w:rsidRPr="00BC2D9E">
        <w:t>Данные факты искажают, как бухгалтерскую, так и статистическую отчётность предприятия, что требует исправления в срочном порядке и краткие сроки.</w:t>
      </w:r>
    </w:p>
    <w:p w:rsidR="0060119F" w:rsidRPr="00BC2D9E" w:rsidRDefault="0060119F" w:rsidP="0060119F">
      <w:pPr>
        <w:spacing w:line="360" w:lineRule="auto"/>
        <w:ind w:firstLine="851"/>
        <w:jc w:val="both"/>
      </w:pPr>
      <w:proofErr w:type="gramStart"/>
      <w:r w:rsidRPr="00BC2D9E">
        <w:t xml:space="preserve">Предприятие своевременно </w:t>
      </w:r>
      <w:r w:rsidR="00CD2C22">
        <w:t xml:space="preserve">не приняло мер </w:t>
      </w:r>
      <w:r w:rsidR="00621305">
        <w:t xml:space="preserve"> </w:t>
      </w:r>
      <w:r w:rsidR="00CD2C22">
        <w:t>к</w:t>
      </w:r>
      <w:r w:rsidR="00621305">
        <w:t xml:space="preserve"> </w:t>
      </w:r>
      <w:r w:rsidR="00CD2C22">
        <w:t>ликвидации</w:t>
      </w:r>
      <w:r w:rsidR="00621305">
        <w:t xml:space="preserve"> кредиторской задолженности</w:t>
      </w:r>
      <w:r w:rsidR="00CD2C22">
        <w:t xml:space="preserve"> </w:t>
      </w:r>
      <w:r w:rsidR="00CD2C22" w:rsidRPr="00BC2D9E">
        <w:t>(увеличение дебиторской задолженности за 2015 год составило 218,1 тыс. руб.)</w:t>
      </w:r>
      <w:proofErr w:type="gramEnd"/>
      <w:r w:rsidR="00621305">
        <w:t xml:space="preserve">, что повлекло арест муниципального имущества (автомобиль </w:t>
      </w:r>
      <w:r w:rsidR="00CD2C22">
        <w:t>мусоровоз</w:t>
      </w:r>
      <w:r w:rsidR="00621305">
        <w:t xml:space="preserve"> КО-</w:t>
      </w:r>
      <w:r w:rsidR="00CD2C22">
        <w:t>40-4</w:t>
      </w:r>
      <w:r w:rsidR="00621305">
        <w:t>Д) с последующей реализацией,</w:t>
      </w:r>
      <w:r w:rsidRPr="00BC2D9E">
        <w:t xml:space="preserve"> </w:t>
      </w:r>
      <w:r w:rsidR="00CD2C22">
        <w:t xml:space="preserve"> </w:t>
      </w:r>
      <w:r w:rsidRPr="00BC2D9E">
        <w:t xml:space="preserve"> </w:t>
      </w:r>
      <w:r w:rsidR="00760431">
        <w:t>тем самым</w:t>
      </w:r>
      <w:r w:rsidRPr="00BC2D9E">
        <w:t xml:space="preserve"> причинило ущерб Сосновскому городскому поселению в размере балансовой стоимости арестованного имущества – 1 265,0 тыс. </w:t>
      </w:r>
      <w:proofErr w:type="gramStart"/>
      <w:r w:rsidRPr="00BC2D9E">
        <w:t>руб.</w:t>
      </w:r>
      <w:proofErr w:type="gramEnd"/>
    </w:p>
    <w:p w:rsidR="0060119F" w:rsidRPr="00BC2D9E" w:rsidRDefault="0060119F" w:rsidP="0060119F">
      <w:pPr>
        <w:spacing w:line="360" w:lineRule="auto"/>
        <w:ind w:firstLine="851"/>
        <w:jc w:val="both"/>
      </w:pPr>
      <w:r w:rsidRPr="00BC2D9E">
        <w:lastRenderedPageBreak/>
        <w:t>В отчётности предприятия отражается дебиторская и кредиторская задолженность, возникшая ранее 2012 года, что ставит под сомнение отсутствие просроченной, невозможной к взысканию задолженности.</w:t>
      </w:r>
    </w:p>
    <w:p w:rsidR="0060119F" w:rsidRPr="00BC2D9E" w:rsidRDefault="0060119F" w:rsidP="0060119F">
      <w:pPr>
        <w:spacing w:line="360" w:lineRule="auto"/>
        <w:ind w:firstLine="1056"/>
        <w:jc w:val="both"/>
      </w:pPr>
      <w:r w:rsidRPr="00BC2D9E">
        <w:t>На балансе учреждения числится автомобиль вакуумный КО-520Д балансовой стоимостью 1 214,375 тыс. руб., переданный в хозяйственное ведение учредителем сверх уставного фонда и который не используется учреждением в виду нерентабельности оказания услуг по вывозу ЖБО, таким образом, оборудование используется неэффективно. В связи с тем, что автотранспорт не используется в деятельности предприятия, находится на консервации и в виду отсутствия необходимых условий для его хранения, то его следует передать в казну Сосновского городского  поселения для последующего использования.</w:t>
      </w:r>
    </w:p>
    <w:p w:rsidR="00406675" w:rsidRDefault="009F0266" w:rsidP="00406675">
      <w:pPr>
        <w:pStyle w:val="a8"/>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Также в</w:t>
      </w:r>
      <w:r w:rsidR="00406675">
        <w:rPr>
          <w:rFonts w:ascii="Times New Roman" w:hAnsi="Times New Roman" w:cs="Times New Roman"/>
          <w:sz w:val="24"/>
          <w:szCs w:val="24"/>
        </w:rPr>
        <w:t xml:space="preserve"> ходе проверки были выявлены</w:t>
      </w:r>
      <w:r w:rsidR="00670BA4">
        <w:rPr>
          <w:rFonts w:ascii="Times New Roman" w:hAnsi="Times New Roman" w:cs="Times New Roman"/>
          <w:sz w:val="24"/>
          <w:szCs w:val="24"/>
        </w:rPr>
        <w:t xml:space="preserve"> замечания </w:t>
      </w:r>
      <w:r w:rsidR="00BD35FE">
        <w:rPr>
          <w:rFonts w:ascii="Times New Roman" w:hAnsi="Times New Roman" w:cs="Times New Roman"/>
          <w:sz w:val="24"/>
          <w:szCs w:val="24"/>
        </w:rPr>
        <w:t xml:space="preserve">в работе </w:t>
      </w:r>
      <w:r w:rsidR="00670BA4">
        <w:rPr>
          <w:rFonts w:ascii="Times New Roman" w:hAnsi="Times New Roman" w:cs="Times New Roman"/>
          <w:sz w:val="24"/>
          <w:szCs w:val="24"/>
        </w:rPr>
        <w:t xml:space="preserve">и нарушения </w:t>
      </w:r>
      <w:r w:rsidR="006C2A7E">
        <w:rPr>
          <w:rFonts w:ascii="Times New Roman" w:hAnsi="Times New Roman" w:cs="Times New Roman"/>
          <w:sz w:val="24"/>
          <w:szCs w:val="24"/>
        </w:rPr>
        <w:t>правовых актов органов государственной власти  такие, как:</w:t>
      </w:r>
    </w:p>
    <w:p w:rsidR="006C2A7E" w:rsidRDefault="00732188" w:rsidP="006C2A7E">
      <w:pPr>
        <w:pStyle w:val="a8"/>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Принципиальные расхождения между трудовым договором, заключенным с директором МУП </w:t>
      </w:r>
      <w:proofErr w:type="spellStart"/>
      <w:r w:rsidR="007E4400">
        <w:rPr>
          <w:rFonts w:ascii="Times New Roman" w:hAnsi="Times New Roman" w:cs="Times New Roman"/>
          <w:sz w:val="24"/>
          <w:szCs w:val="24"/>
        </w:rPr>
        <w:t>Б</w:t>
      </w:r>
      <w:r>
        <w:rPr>
          <w:rFonts w:ascii="Times New Roman" w:hAnsi="Times New Roman" w:cs="Times New Roman"/>
          <w:sz w:val="24"/>
          <w:szCs w:val="24"/>
        </w:rPr>
        <w:t>азгутдиновым</w:t>
      </w:r>
      <w:proofErr w:type="spellEnd"/>
      <w:r>
        <w:rPr>
          <w:rFonts w:ascii="Times New Roman" w:hAnsi="Times New Roman" w:cs="Times New Roman"/>
          <w:sz w:val="24"/>
          <w:szCs w:val="24"/>
        </w:rPr>
        <w:t xml:space="preserve"> Р.Ф., и </w:t>
      </w:r>
      <w:r w:rsidR="007E4400">
        <w:rPr>
          <w:rFonts w:ascii="Times New Roman" w:hAnsi="Times New Roman" w:cs="Times New Roman"/>
          <w:sz w:val="24"/>
          <w:szCs w:val="24"/>
        </w:rPr>
        <w:t xml:space="preserve"> типовой формой трудового договора с руководителем государственного (муниципального) учреждения</w:t>
      </w:r>
      <w:r>
        <w:rPr>
          <w:rFonts w:ascii="Times New Roman" w:hAnsi="Times New Roman" w:cs="Times New Roman"/>
          <w:sz w:val="24"/>
          <w:szCs w:val="24"/>
        </w:rPr>
        <w:t>, утвержденн</w:t>
      </w:r>
      <w:r w:rsidR="007E4400">
        <w:rPr>
          <w:rFonts w:ascii="Times New Roman" w:hAnsi="Times New Roman" w:cs="Times New Roman"/>
          <w:sz w:val="24"/>
          <w:szCs w:val="24"/>
        </w:rPr>
        <w:t>ой постановлением Правительства РФ от 12.04.2013 года № 329;</w:t>
      </w:r>
      <w:r>
        <w:rPr>
          <w:rFonts w:ascii="Times New Roman" w:hAnsi="Times New Roman" w:cs="Times New Roman"/>
          <w:sz w:val="24"/>
          <w:szCs w:val="24"/>
        </w:rPr>
        <w:t xml:space="preserve"> </w:t>
      </w:r>
    </w:p>
    <w:p w:rsidR="007E4400" w:rsidRDefault="007E4400" w:rsidP="006C2A7E">
      <w:pPr>
        <w:pStyle w:val="a8"/>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Неправомерные начисления премий руководителю МУП в течение проверяемого периода;</w:t>
      </w:r>
    </w:p>
    <w:p w:rsidR="007E4400" w:rsidRDefault="007E4400" w:rsidP="006C2A7E">
      <w:pPr>
        <w:pStyle w:val="a8"/>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В отчетах о результатах финансово-хозяйственной деятельности в 201</w:t>
      </w:r>
      <w:r w:rsidR="00287E80">
        <w:rPr>
          <w:rFonts w:ascii="Times New Roman" w:hAnsi="Times New Roman" w:cs="Times New Roman"/>
          <w:sz w:val="24"/>
          <w:szCs w:val="24"/>
        </w:rPr>
        <w:t>4</w:t>
      </w:r>
      <w:r>
        <w:rPr>
          <w:rFonts w:ascii="Times New Roman" w:hAnsi="Times New Roman" w:cs="Times New Roman"/>
          <w:sz w:val="24"/>
          <w:szCs w:val="24"/>
        </w:rPr>
        <w:t>-201</w:t>
      </w:r>
      <w:r w:rsidR="00287E80">
        <w:rPr>
          <w:rFonts w:ascii="Times New Roman" w:hAnsi="Times New Roman" w:cs="Times New Roman"/>
          <w:sz w:val="24"/>
          <w:szCs w:val="24"/>
        </w:rPr>
        <w:t>5</w:t>
      </w:r>
      <w:r>
        <w:rPr>
          <w:rFonts w:ascii="Times New Roman" w:hAnsi="Times New Roman" w:cs="Times New Roman"/>
          <w:sz w:val="24"/>
          <w:szCs w:val="24"/>
        </w:rPr>
        <w:t xml:space="preserve"> годах</w:t>
      </w:r>
      <w:r w:rsidR="00287E80">
        <w:rPr>
          <w:rFonts w:ascii="Times New Roman" w:hAnsi="Times New Roman" w:cs="Times New Roman"/>
          <w:sz w:val="24"/>
          <w:szCs w:val="24"/>
        </w:rPr>
        <w:t>, представленных в администрацию Сосновского городского поселения,</w:t>
      </w:r>
      <w:r>
        <w:rPr>
          <w:rFonts w:ascii="Times New Roman" w:hAnsi="Times New Roman" w:cs="Times New Roman"/>
          <w:sz w:val="24"/>
          <w:szCs w:val="24"/>
        </w:rPr>
        <w:t xml:space="preserve"> отсутствует </w:t>
      </w:r>
      <w:r w:rsidR="00843E7F">
        <w:rPr>
          <w:rFonts w:ascii="Times New Roman" w:hAnsi="Times New Roman" w:cs="Times New Roman"/>
          <w:sz w:val="24"/>
          <w:szCs w:val="24"/>
        </w:rPr>
        <w:t xml:space="preserve">отдельный </w:t>
      </w:r>
      <w:r>
        <w:rPr>
          <w:rFonts w:ascii="Times New Roman" w:hAnsi="Times New Roman" w:cs="Times New Roman"/>
          <w:sz w:val="24"/>
          <w:szCs w:val="24"/>
        </w:rPr>
        <w:t>показатель выручки за счет предоставления услуг по вывозу ТБО при наличии заключенных договоров;</w:t>
      </w:r>
    </w:p>
    <w:p w:rsidR="007E4400" w:rsidRDefault="007E4400" w:rsidP="006C2A7E">
      <w:pPr>
        <w:pStyle w:val="a8"/>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В Положении о порядке определения размера части прибыли МУП, подлежащей перечислению в бюджет Сосновского городского поселения, не определен диапазон процентов от прибыли;</w:t>
      </w:r>
    </w:p>
    <w:p w:rsidR="007E4400" w:rsidRDefault="007E4400" w:rsidP="006C2A7E">
      <w:pPr>
        <w:pStyle w:val="a8"/>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Отсутствие </w:t>
      </w:r>
      <w:r w:rsidR="00CD2C01">
        <w:rPr>
          <w:rFonts w:ascii="Times New Roman" w:hAnsi="Times New Roman" w:cs="Times New Roman"/>
          <w:sz w:val="24"/>
          <w:szCs w:val="24"/>
        </w:rPr>
        <w:t xml:space="preserve">создания резервного фонда для покрытия убытков при наличии чистой прибыли повлекло  </w:t>
      </w:r>
      <w:r>
        <w:rPr>
          <w:rFonts w:ascii="Times New Roman" w:hAnsi="Times New Roman" w:cs="Times New Roman"/>
          <w:sz w:val="24"/>
          <w:szCs w:val="24"/>
        </w:rPr>
        <w:t>нарушение п. 3.12. Устава МУП и ст. 16 Федерального закона № 161-ФЗ</w:t>
      </w:r>
      <w:r w:rsidR="008403B7">
        <w:rPr>
          <w:rFonts w:ascii="Times New Roman" w:hAnsi="Times New Roman" w:cs="Times New Roman"/>
          <w:sz w:val="24"/>
          <w:szCs w:val="24"/>
        </w:rPr>
        <w:t>;</w:t>
      </w:r>
    </w:p>
    <w:p w:rsidR="008403B7" w:rsidRDefault="00015E26" w:rsidP="006C2A7E">
      <w:pPr>
        <w:pStyle w:val="a8"/>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Перечисление в бюджет Сосновского городского поселения части прибыли с нарушением срока в 1,5 года</w:t>
      </w:r>
      <w:r w:rsidR="003D5C08">
        <w:rPr>
          <w:rFonts w:ascii="Times New Roman" w:hAnsi="Times New Roman" w:cs="Times New Roman"/>
          <w:sz w:val="24"/>
          <w:szCs w:val="24"/>
        </w:rPr>
        <w:t xml:space="preserve"> по причине ареста лицевого счета</w:t>
      </w:r>
      <w:r>
        <w:rPr>
          <w:rFonts w:ascii="Times New Roman" w:hAnsi="Times New Roman" w:cs="Times New Roman"/>
          <w:sz w:val="24"/>
          <w:szCs w:val="24"/>
        </w:rPr>
        <w:t>;</w:t>
      </w:r>
    </w:p>
    <w:p w:rsidR="00015E26" w:rsidRDefault="00015E26" w:rsidP="006C2A7E">
      <w:pPr>
        <w:pStyle w:val="a8"/>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В проверяемом периоде не проводился аудит годовой бухгалтерской отчетности;</w:t>
      </w:r>
    </w:p>
    <w:p w:rsidR="00015E26" w:rsidRPr="002E59DC" w:rsidRDefault="00015E26" w:rsidP="006C2A7E">
      <w:pPr>
        <w:pStyle w:val="a8"/>
        <w:numPr>
          <w:ilvl w:val="0"/>
          <w:numId w:val="3"/>
        </w:numPr>
        <w:spacing w:line="360" w:lineRule="auto"/>
        <w:jc w:val="both"/>
        <w:rPr>
          <w:rFonts w:ascii="Times New Roman" w:hAnsi="Times New Roman" w:cs="Times New Roman"/>
          <w:sz w:val="24"/>
          <w:szCs w:val="24"/>
        </w:rPr>
      </w:pPr>
      <w:r w:rsidRPr="002E59DC">
        <w:rPr>
          <w:rFonts w:ascii="Times New Roman" w:hAnsi="Times New Roman" w:cs="Times New Roman"/>
          <w:sz w:val="24"/>
          <w:szCs w:val="24"/>
        </w:rPr>
        <w:t xml:space="preserve">В представленных </w:t>
      </w:r>
      <w:r w:rsidR="00797216" w:rsidRPr="002E59DC">
        <w:rPr>
          <w:rFonts w:ascii="Times New Roman" w:hAnsi="Times New Roman" w:cs="Times New Roman"/>
          <w:sz w:val="24"/>
          <w:szCs w:val="24"/>
        </w:rPr>
        <w:t xml:space="preserve">инвентаризационных описях </w:t>
      </w:r>
      <w:r w:rsidR="00E2642E" w:rsidRPr="002E59DC">
        <w:rPr>
          <w:rFonts w:ascii="Times New Roman" w:hAnsi="Times New Roman" w:cs="Times New Roman"/>
          <w:sz w:val="24"/>
          <w:szCs w:val="24"/>
        </w:rPr>
        <w:t>отражены недостоверные данные</w:t>
      </w:r>
      <w:r w:rsidR="00797216" w:rsidRPr="002E59DC">
        <w:rPr>
          <w:rFonts w:ascii="Times New Roman" w:hAnsi="Times New Roman" w:cs="Times New Roman"/>
          <w:sz w:val="24"/>
          <w:szCs w:val="24"/>
        </w:rPr>
        <w:t>, выразившиеся в отсутствии объект</w:t>
      </w:r>
      <w:r w:rsidR="00BC2D9E" w:rsidRPr="002E59DC">
        <w:rPr>
          <w:rFonts w:ascii="Times New Roman" w:hAnsi="Times New Roman" w:cs="Times New Roman"/>
          <w:sz w:val="24"/>
          <w:szCs w:val="24"/>
        </w:rPr>
        <w:t>ов</w:t>
      </w:r>
      <w:r w:rsidR="00797216" w:rsidRPr="002E59DC">
        <w:rPr>
          <w:rFonts w:ascii="Times New Roman" w:hAnsi="Times New Roman" w:cs="Times New Roman"/>
          <w:sz w:val="24"/>
          <w:szCs w:val="24"/>
        </w:rPr>
        <w:t>, находящ</w:t>
      </w:r>
      <w:r w:rsidR="00E2642E" w:rsidRPr="002E59DC">
        <w:rPr>
          <w:rFonts w:ascii="Times New Roman" w:hAnsi="Times New Roman" w:cs="Times New Roman"/>
          <w:sz w:val="24"/>
          <w:szCs w:val="24"/>
        </w:rPr>
        <w:t>их</w:t>
      </w:r>
      <w:r w:rsidR="002E59DC">
        <w:rPr>
          <w:rFonts w:ascii="Times New Roman" w:hAnsi="Times New Roman" w:cs="Times New Roman"/>
          <w:sz w:val="24"/>
          <w:szCs w:val="24"/>
        </w:rPr>
        <w:t>с</w:t>
      </w:r>
      <w:r w:rsidR="00797216" w:rsidRPr="002E59DC">
        <w:rPr>
          <w:rFonts w:ascii="Times New Roman" w:hAnsi="Times New Roman" w:cs="Times New Roman"/>
          <w:sz w:val="24"/>
          <w:szCs w:val="24"/>
        </w:rPr>
        <w:t>я в хозяйственном ведении и, наоборот, присутствие объекта, переданного в собственность Кировской области.</w:t>
      </w:r>
    </w:p>
    <w:p w:rsidR="00537461" w:rsidRDefault="00537461" w:rsidP="00FD03FC">
      <w:pPr>
        <w:spacing w:line="360" w:lineRule="auto"/>
        <w:ind w:firstLine="851"/>
        <w:contextualSpacing/>
        <w:jc w:val="both"/>
      </w:pPr>
    </w:p>
    <w:p w:rsidR="00E456D6" w:rsidRDefault="00E456D6" w:rsidP="00FD03FC">
      <w:pPr>
        <w:spacing w:line="360" w:lineRule="auto"/>
        <w:ind w:firstLine="851"/>
        <w:contextualSpacing/>
        <w:jc w:val="both"/>
      </w:pPr>
      <w:r>
        <w:t xml:space="preserve">Представления по устранению выявленных нарушений будут направлены в администрацию </w:t>
      </w:r>
      <w:r w:rsidR="00DC51FF">
        <w:t>Соснов</w:t>
      </w:r>
      <w:r>
        <w:t>ского поселения и руководителю МУП «</w:t>
      </w:r>
      <w:r w:rsidR="00DC51FF">
        <w:t>Сосновское</w:t>
      </w:r>
      <w:r>
        <w:t>» в установленном порядке.</w:t>
      </w:r>
    </w:p>
    <w:p w:rsidR="002E59DC" w:rsidRDefault="002E59DC" w:rsidP="00EE0F21">
      <w:pPr>
        <w:pStyle w:val="a8"/>
        <w:contextualSpacing/>
        <w:jc w:val="both"/>
        <w:rPr>
          <w:rFonts w:ascii="Times New Roman" w:hAnsi="Times New Roman" w:cs="Times New Roman"/>
          <w:sz w:val="23"/>
          <w:szCs w:val="23"/>
        </w:rPr>
      </w:pPr>
    </w:p>
    <w:p w:rsidR="00A421AF" w:rsidRDefault="00A421AF" w:rsidP="00EE0F21">
      <w:pPr>
        <w:pStyle w:val="a8"/>
        <w:contextualSpacing/>
        <w:jc w:val="both"/>
        <w:rPr>
          <w:rFonts w:ascii="Times New Roman" w:hAnsi="Times New Roman" w:cs="Times New Roman"/>
          <w:sz w:val="23"/>
          <w:szCs w:val="23"/>
        </w:rPr>
      </w:pPr>
    </w:p>
    <w:p w:rsidR="00EE0F21" w:rsidRPr="00BC2D9E" w:rsidRDefault="00EE0F21" w:rsidP="00EE0F21">
      <w:pPr>
        <w:pStyle w:val="a8"/>
        <w:contextualSpacing/>
        <w:jc w:val="both"/>
        <w:rPr>
          <w:rFonts w:ascii="Times New Roman" w:hAnsi="Times New Roman" w:cs="Times New Roman"/>
          <w:sz w:val="23"/>
          <w:szCs w:val="23"/>
        </w:rPr>
      </w:pPr>
      <w:r w:rsidRPr="00BC2D9E">
        <w:rPr>
          <w:rFonts w:ascii="Times New Roman" w:hAnsi="Times New Roman" w:cs="Times New Roman"/>
          <w:sz w:val="23"/>
          <w:szCs w:val="23"/>
        </w:rPr>
        <w:t>Консультант контрольно-</w:t>
      </w:r>
    </w:p>
    <w:p w:rsidR="00EE0F21" w:rsidRPr="00BC2D9E" w:rsidRDefault="00EE0F21" w:rsidP="00EE0F21">
      <w:pPr>
        <w:pStyle w:val="a8"/>
        <w:contextualSpacing/>
        <w:jc w:val="both"/>
        <w:rPr>
          <w:rFonts w:ascii="Times New Roman" w:hAnsi="Times New Roman" w:cs="Times New Roman"/>
          <w:sz w:val="23"/>
          <w:szCs w:val="23"/>
        </w:rPr>
      </w:pPr>
      <w:r w:rsidRPr="00BC2D9E">
        <w:rPr>
          <w:rFonts w:ascii="Times New Roman" w:hAnsi="Times New Roman" w:cs="Times New Roman"/>
          <w:sz w:val="23"/>
          <w:szCs w:val="23"/>
        </w:rPr>
        <w:t xml:space="preserve">счетной комиссии                                                                                              </w:t>
      </w:r>
      <w:r w:rsidR="00BC2D9E">
        <w:rPr>
          <w:rFonts w:ascii="Times New Roman" w:hAnsi="Times New Roman" w:cs="Times New Roman"/>
          <w:sz w:val="23"/>
          <w:szCs w:val="23"/>
        </w:rPr>
        <w:t xml:space="preserve">     </w:t>
      </w:r>
      <w:r w:rsidRPr="00BC2D9E">
        <w:rPr>
          <w:rFonts w:ascii="Times New Roman" w:hAnsi="Times New Roman" w:cs="Times New Roman"/>
          <w:sz w:val="23"/>
          <w:szCs w:val="23"/>
        </w:rPr>
        <w:t xml:space="preserve">   С.Э. Одинцева</w:t>
      </w:r>
    </w:p>
    <w:p w:rsidR="00EE0F21" w:rsidRPr="00BC2D9E" w:rsidRDefault="00EE0F21" w:rsidP="00EE0F21">
      <w:pPr>
        <w:pStyle w:val="a8"/>
        <w:contextualSpacing/>
        <w:jc w:val="both"/>
        <w:rPr>
          <w:rFonts w:ascii="Times New Roman" w:hAnsi="Times New Roman" w:cs="Times New Roman"/>
          <w:sz w:val="23"/>
          <w:szCs w:val="23"/>
        </w:rPr>
      </w:pPr>
    </w:p>
    <w:p w:rsidR="00EE0F21" w:rsidRPr="00BC2D9E" w:rsidRDefault="00EE0F21" w:rsidP="00EE0F21">
      <w:pPr>
        <w:pStyle w:val="a8"/>
        <w:contextualSpacing/>
        <w:jc w:val="both"/>
        <w:rPr>
          <w:rFonts w:ascii="Times New Roman" w:hAnsi="Times New Roman" w:cs="Times New Roman"/>
          <w:sz w:val="23"/>
          <w:szCs w:val="23"/>
        </w:rPr>
      </w:pPr>
      <w:r w:rsidRPr="00BC2D9E">
        <w:rPr>
          <w:rFonts w:ascii="Times New Roman" w:hAnsi="Times New Roman" w:cs="Times New Roman"/>
          <w:sz w:val="23"/>
          <w:szCs w:val="23"/>
        </w:rPr>
        <w:t>Старший эксперт контрольно-</w:t>
      </w:r>
    </w:p>
    <w:p w:rsidR="00EE0F21" w:rsidRPr="00BC2D9E" w:rsidRDefault="00EE0F21" w:rsidP="00EE0F21">
      <w:pPr>
        <w:pStyle w:val="a8"/>
        <w:contextualSpacing/>
        <w:jc w:val="both"/>
        <w:rPr>
          <w:rFonts w:ascii="Times New Roman" w:hAnsi="Times New Roman" w:cs="Times New Roman"/>
          <w:sz w:val="23"/>
          <w:szCs w:val="23"/>
        </w:rPr>
      </w:pPr>
      <w:r w:rsidRPr="00BC2D9E">
        <w:rPr>
          <w:rFonts w:ascii="Times New Roman" w:hAnsi="Times New Roman" w:cs="Times New Roman"/>
          <w:sz w:val="23"/>
          <w:szCs w:val="23"/>
        </w:rPr>
        <w:t xml:space="preserve">счетной комиссии                                                                             </w:t>
      </w:r>
      <w:r w:rsidR="00BC2D9E">
        <w:rPr>
          <w:rFonts w:ascii="Times New Roman" w:hAnsi="Times New Roman" w:cs="Times New Roman"/>
          <w:sz w:val="23"/>
          <w:szCs w:val="23"/>
        </w:rPr>
        <w:t xml:space="preserve">    </w:t>
      </w:r>
      <w:r w:rsidRPr="00BC2D9E">
        <w:rPr>
          <w:rFonts w:ascii="Times New Roman" w:hAnsi="Times New Roman" w:cs="Times New Roman"/>
          <w:sz w:val="23"/>
          <w:szCs w:val="23"/>
        </w:rPr>
        <w:t xml:space="preserve">                     И.Г. Соловь</w:t>
      </w:r>
      <w:r w:rsidR="00DC51FF" w:rsidRPr="00BC2D9E">
        <w:rPr>
          <w:rFonts w:ascii="Times New Roman" w:hAnsi="Times New Roman" w:cs="Times New Roman"/>
          <w:sz w:val="23"/>
          <w:szCs w:val="23"/>
        </w:rPr>
        <w:t>ё</w:t>
      </w:r>
      <w:r w:rsidRPr="00BC2D9E">
        <w:rPr>
          <w:rFonts w:ascii="Times New Roman" w:hAnsi="Times New Roman" w:cs="Times New Roman"/>
          <w:sz w:val="23"/>
          <w:szCs w:val="23"/>
        </w:rPr>
        <w:t>ва</w:t>
      </w:r>
    </w:p>
    <w:p w:rsidR="00EE0F21" w:rsidRPr="00BC2D9E" w:rsidRDefault="00BC2D9E" w:rsidP="00EE0F21">
      <w:pPr>
        <w:pStyle w:val="a8"/>
        <w:contextualSpacing/>
        <w:jc w:val="both"/>
        <w:rPr>
          <w:rFonts w:ascii="Times New Roman" w:hAnsi="Times New Roman" w:cs="Times New Roman"/>
          <w:sz w:val="23"/>
          <w:szCs w:val="23"/>
        </w:rPr>
      </w:pPr>
      <w:r>
        <w:rPr>
          <w:rFonts w:ascii="Times New Roman" w:hAnsi="Times New Roman" w:cs="Times New Roman"/>
          <w:sz w:val="23"/>
          <w:szCs w:val="23"/>
        </w:rPr>
        <w:t xml:space="preserve"> </w:t>
      </w:r>
    </w:p>
    <w:p w:rsidR="00EE0F21" w:rsidRPr="00BC2D9E" w:rsidRDefault="00DC51FF" w:rsidP="00EE0F21">
      <w:pPr>
        <w:pStyle w:val="a8"/>
        <w:contextualSpacing/>
        <w:jc w:val="both"/>
        <w:rPr>
          <w:rFonts w:ascii="Times New Roman" w:hAnsi="Times New Roman" w:cs="Times New Roman"/>
          <w:sz w:val="23"/>
          <w:szCs w:val="23"/>
        </w:rPr>
      </w:pPr>
      <w:r w:rsidRPr="00BC2D9E">
        <w:rPr>
          <w:rFonts w:ascii="Times New Roman" w:hAnsi="Times New Roman" w:cs="Times New Roman"/>
          <w:sz w:val="23"/>
          <w:szCs w:val="23"/>
        </w:rPr>
        <w:t>УТВЕРЖДЕ</w:t>
      </w:r>
      <w:r w:rsidR="00EE0F21" w:rsidRPr="00BC2D9E">
        <w:rPr>
          <w:rFonts w:ascii="Times New Roman" w:hAnsi="Times New Roman" w:cs="Times New Roman"/>
          <w:sz w:val="23"/>
          <w:szCs w:val="23"/>
        </w:rPr>
        <w:t>НО:</w:t>
      </w:r>
    </w:p>
    <w:p w:rsidR="00EE0F21" w:rsidRPr="00BC2D9E" w:rsidRDefault="00EE0F21" w:rsidP="00EE0F21">
      <w:pPr>
        <w:pStyle w:val="a8"/>
        <w:contextualSpacing/>
        <w:jc w:val="both"/>
        <w:rPr>
          <w:rFonts w:ascii="Times New Roman" w:hAnsi="Times New Roman" w:cs="Times New Roman"/>
          <w:sz w:val="23"/>
          <w:szCs w:val="23"/>
        </w:rPr>
      </w:pPr>
      <w:r w:rsidRPr="00BC2D9E">
        <w:rPr>
          <w:rFonts w:ascii="Times New Roman" w:hAnsi="Times New Roman" w:cs="Times New Roman"/>
          <w:sz w:val="23"/>
          <w:szCs w:val="23"/>
        </w:rPr>
        <w:t>Председатель контрольно-</w:t>
      </w:r>
    </w:p>
    <w:p w:rsidR="00EE0F21" w:rsidRPr="00BC2D9E" w:rsidRDefault="00EE0F21" w:rsidP="00EE0F21">
      <w:pPr>
        <w:pStyle w:val="a8"/>
        <w:contextualSpacing/>
        <w:jc w:val="both"/>
        <w:rPr>
          <w:rFonts w:ascii="Times New Roman" w:hAnsi="Times New Roman" w:cs="Times New Roman"/>
          <w:sz w:val="23"/>
          <w:szCs w:val="23"/>
        </w:rPr>
      </w:pPr>
      <w:r w:rsidRPr="00BC2D9E">
        <w:rPr>
          <w:rFonts w:ascii="Times New Roman" w:hAnsi="Times New Roman" w:cs="Times New Roman"/>
          <w:sz w:val="23"/>
          <w:szCs w:val="23"/>
        </w:rPr>
        <w:t xml:space="preserve">счетной комиссии                                                                                            </w:t>
      </w:r>
      <w:r w:rsidR="00BC2D9E">
        <w:rPr>
          <w:rFonts w:ascii="Times New Roman" w:hAnsi="Times New Roman" w:cs="Times New Roman"/>
          <w:sz w:val="23"/>
          <w:szCs w:val="23"/>
        </w:rPr>
        <w:t xml:space="preserve">   </w:t>
      </w:r>
      <w:r w:rsidRPr="00BC2D9E">
        <w:rPr>
          <w:rFonts w:ascii="Times New Roman" w:hAnsi="Times New Roman" w:cs="Times New Roman"/>
          <w:sz w:val="23"/>
          <w:szCs w:val="23"/>
        </w:rPr>
        <w:t xml:space="preserve">        </w:t>
      </w:r>
      <w:r w:rsidR="00DC51FF" w:rsidRPr="00BC2D9E">
        <w:rPr>
          <w:rFonts w:ascii="Times New Roman" w:hAnsi="Times New Roman" w:cs="Times New Roman"/>
          <w:sz w:val="23"/>
          <w:szCs w:val="23"/>
        </w:rPr>
        <w:t>А</w:t>
      </w:r>
      <w:r w:rsidRPr="00BC2D9E">
        <w:rPr>
          <w:rFonts w:ascii="Times New Roman" w:hAnsi="Times New Roman" w:cs="Times New Roman"/>
          <w:sz w:val="23"/>
          <w:szCs w:val="23"/>
        </w:rPr>
        <w:t xml:space="preserve">.В. </w:t>
      </w:r>
      <w:r w:rsidR="00DC51FF" w:rsidRPr="00BC2D9E">
        <w:rPr>
          <w:rFonts w:ascii="Times New Roman" w:hAnsi="Times New Roman" w:cs="Times New Roman"/>
          <w:sz w:val="23"/>
          <w:szCs w:val="23"/>
        </w:rPr>
        <w:t>Матвеев</w:t>
      </w:r>
    </w:p>
    <w:p w:rsidR="00EE0F21" w:rsidRPr="00BC2D9E" w:rsidRDefault="00EE0F21" w:rsidP="00EE0F21">
      <w:pPr>
        <w:pStyle w:val="a8"/>
        <w:contextualSpacing/>
        <w:jc w:val="both"/>
        <w:rPr>
          <w:rFonts w:ascii="Times New Roman" w:hAnsi="Times New Roman" w:cs="Times New Roman"/>
          <w:sz w:val="23"/>
          <w:szCs w:val="23"/>
        </w:rPr>
      </w:pPr>
    </w:p>
    <w:p w:rsidR="00EE0F21" w:rsidRPr="00BC2D9E" w:rsidRDefault="00EE0F21" w:rsidP="00EE0F21">
      <w:pPr>
        <w:pStyle w:val="a8"/>
        <w:contextualSpacing/>
        <w:jc w:val="both"/>
        <w:rPr>
          <w:rFonts w:ascii="Times New Roman" w:hAnsi="Times New Roman" w:cs="Times New Roman"/>
          <w:sz w:val="23"/>
          <w:szCs w:val="23"/>
        </w:rPr>
      </w:pPr>
      <w:r w:rsidRPr="00BC2D9E">
        <w:rPr>
          <w:rFonts w:ascii="Times New Roman" w:hAnsi="Times New Roman" w:cs="Times New Roman"/>
          <w:sz w:val="23"/>
          <w:szCs w:val="23"/>
        </w:rPr>
        <w:t>ОЗНАКОМЛЕНЫ:</w:t>
      </w:r>
    </w:p>
    <w:p w:rsidR="000C600D" w:rsidRDefault="000C600D" w:rsidP="00DC51FF">
      <w:pPr>
        <w:pStyle w:val="a8"/>
        <w:contextualSpacing/>
        <w:jc w:val="both"/>
        <w:rPr>
          <w:rFonts w:ascii="Times New Roman" w:hAnsi="Times New Roman" w:cs="Times New Roman"/>
          <w:sz w:val="23"/>
          <w:szCs w:val="23"/>
        </w:rPr>
      </w:pPr>
    </w:p>
    <w:p w:rsidR="00DC51FF" w:rsidRPr="00BC2D9E" w:rsidRDefault="00EE0F21" w:rsidP="00DC51FF">
      <w:pPr>
        <w:pStyle w:val="a8"/>
        <w:contextualSpacing/>
        <w:jc w:val="both"/>
        <w:rPr>
          <w:rFonts w:ascii="Times New Roman" w:hAnsi="Times New Roman" w:cs="Times New Roman"/>
          <w:sz w:val="23"/>
          <w:szCs w:val="23"/>
        </w:rPr>
      </w:pPr>
      <w:r w:rsidRPr="00BC2D9E">
        <w:rPr>
          <w:rFonts w:ascii="Times New Roman" w:hAnsi="Times New Roman" w:cs="Times New Roman"/>
          <w:sz w:val="23"/>
          <w:szCs w:val="23"/>
        </w:rPr>
        <w:t>Директор МУП</w:t>
      </w:r>
    </w:p>
    <w:p w:rsidR="00EE0F21" w:rsidRPr="00BC2D9E" w:rsidRDefault="00EE0F21" w:rsidP="00DC51FF">
      <w:pPr>
        <w:pStyle w:val="a8"/>
        <w:contextualSpacing/>
        <w:jc w:val="both"/>
        <w:rPr>
          <w:rFonts w:ascii="Times New Roman" w:hAnsi="Times New Roman" w:cs="Times New Roman"/>
          <w:sz w:val="23"/>
          <w:szCs w:val="23"/>
        </w:rPr>
      </w:pPr>
      <w:r w:rsidRPr="00BC2D9E">
        <w:rPr>
          <w:rFonts w:ascii="Times New Roman" w:hAnsi="Times New Roman" w:cs="Times New Roman"/>
          <w:sz w:val="23"/>
          <w:szCs w:val="23"/>
        </w:rPr>
        <w:t xml:space="preserve"> «</w:t>
      </w:r>
      <w:r w:rsidR="00DC51FF" w:rsidRPr="00BC2D9E">
        <w:rPr>
          <w:rFonts w:ascii="Times New Roman" w:hAnsi="Times New Roman" w:cs="Times New Roman"/>
          <w:sz w:val="23"/>
          <w:szCs w:val="23"/>
        </w:rPr>
        <w:t>Сосновское</w:t>
      </w:r>
      <w:r w:rsidRPr="00BC2D9E">
        <w:rPr>
          <w:rFonts w:ascii="Times New Roman" w:hAnsi="Times New Roman" w:cs="Times New Roman"/>
          <w:sz w:val="23"/>
          <w:szCs w:val="23"/>
        </w:rPr>
        <w:t xml:space="preserve">»      </w:t>
      </w:r>
      <w:r w:rsidR="00DC51FF" w:rsidRPr="00BC2D9E">
        <w:rPr>
          <w:rFonts w:ascii="Times New Roman" w:hAnsi="Times New Roman" w:cs="Times New Roman"/>
          <w:sz w:val="23"/>
          <w:szCs w:val="23"/>
        </w:rPr>
        <w:t xml:space="preserve">    </w:t>
      </w:r>
      <w:r w:rsidRPr="00BC2D9E">
        <w:rPr>
          <w:rFonts w:ascii="Times New Roman" w:hAnsi="Times New Roman" w:cs="Times New Roman"/>
          <w:sz w:val="23"/>
          <w:szCs w:val="23"/>
        </w:rPr>
        <w:t xml:space="preserve">                                                                               </w:t>
      </w:r>
      <w:r w:rsidR="00BC2D9E">
        <w:rPr>
          <w:rFonts w:ascii="Times New Roman" w:hAnsi="Times New Roman" w:cs="Times New Roman"/>
          <w:sz w:val="23"/>
          <w:szCs w:val="23"/>
        </w:rPr>
        <w:t xml:space="preserve">   </w:t>
      </w:r>
      <w:r w:rsidRPr="00BC2D9E">
        <w:rPr>
          <w:rFonts w:ascii="Times New Roman" w:hAnsi="Times New Roman" w:cs="Times New Roman"/>
          <w:sz w:val="23"/>
          <w:szCs w:val="23"/>
        </w:rPr>
        <w:t xml:space="preserve">            </w:t>
      </w:r>
      <w:r w:rsidR="00DC51FF" w:rsidRPr="00BC2D9E">
        <w:rPr>
          <w:rFonts w:ascii="Times New Roman" w:hAnsi="Times New Roman" w:cs="Times New Roman"/>
          <w:sz w:val="23"/>
          <w:szCs w:val="23"/>
        </w:rPr>
        <w:t xml:space="preserve">Р.Ф. </w:t>
      </w:r>
      <w:proofErr w:type="spellStart"/>
      <w:r w:rsidR="00DC51FF" w:rsidRPr="00BC2D9E">
        <w:rPr>
          <w:rFonts w:ascii="Times New Roman" w:hAnsi="Times New Roman" w:cs="Times New Roman"/>
          <w:sz w:val="23"/>
          <w:szCs w:val="23"/>
        </w:rPr>
        <w:t>Базгутдинов</w:t>
      </w:r>
      <w:proofErr w:type="spellEnd"/>
    </w:p>
    <w:p w:rsidR="00EE0F21" w:rsidRPr="00BC2D9E" w:rsidRDefault="00EE0F21" w:rsidP="00EE0F21">
      <w:pPr>
        <w:pStyle w:val="a8"/>
        <w:contextualSpacing/>
        <w:jc w:val="both"/>
        <w:rPr>
          <w:rFonts w:ascii="Times New Roman" w:hAnsi="Times New Roman" w:cs="Times New Roman"/>
          <w:sz w:val="23"/>
          <w:szCs w:val="23"/>
        </w:rPr>
      </w:pPr>
    </w:p>
    <w:p w:rsidR="00C958A6" w:rsidRPr="00BC2D9E" w:rsidRDefault="00DC51FF" w:rsidP="00EE0F21">
      <w:pPr>
        <w:pStyle w:val="a8"/>
        <w:contextualSpacing/>
        <w:jc w:val="both"/>
        <w:rPr>
          <w:rFonts w:ascii="Times New Roman" w:hAnsi="Times New Roman" w:cs="Times New Roman"/>
          <w:sz w:val="23"/>
          <w:szCs w:val="23"/>
        </w:rPr>
      </w:pPr>
      <w:r w:rsidRPr="00BC2D9E">
        <w:rPr>
          <w:rFonts w:ascii="Times New Roman" w:hAnsi="Times New Roman" w:cs="Times New Roman"/>
          <w:sz w:val="23"/>
          <w:szCs w:val="23"/>
        </w:rPr>
        <w:t>Г</w:t>
      </w:r>
      <w:r w:rsidR="00EE0F21" w:rsidRPr="00BC2D9E">
        <w:rPr>
          <w:rFonts w:ascii="Times New Roman" w:hAnsi="Times New Roman" w:cs="Times New Roman"/>
          <w:sz w:val="23"/>
          <w:szCs w:val="23"/>
        </w:rPr>
        <w:t>лав</w:t>
      </w:r>
      <w:r w:rsidRPr="00BC2D9E">
        <w:rPr>
          <w:rFonts w:ascii="Times New Roman" w:hAnsi="Times New Roman" w:cs="Times New Roman"/>
          <w:sz w:val="23"/>
          <w:szCs w:val="23"/>
        </w:rPr>
        <w:t>а</w:t>
      </w:r>
      <w:r w:rsidR="00EE0F21" w:rsidRPr="00BC2D9E">
        <w:rPr>
          <w:rFonts w:ascii="Times New Roman" w:hAnsi="Times New Roman" w:cs="Times New Roman"/>
          <w:sz w:val="23"/>
          <w:szCs w:val="23"/>
        </w:rPr>
        <w:t xml:space="preserve">  </w:t>
      </w:r>
      <w:r w:rsidR="00C958A6" w:rsidRPr="00BC2D9E">
        <w:rPr>
          <w:rFonts w:ascii="Times New Roman" w:hAnsi="Times New Roman" w:cs="Times New Roman"/>
          <w:sz w:val="23"/>
          <w:szCs w:val="23"/>
        </w:rPr>
        <w:t xml:space="preserve">администрации </w:t>
      </w:r>
    </w:p>
    <w:p w:rsidR="000457B4" w:rsidRPr="00BC2D9E" w:rsidRDefault="00DC51FF" w:rsidP="002B7ABB">
      <w:pPr>
        <w:pStyle w:val="a8"/>
        <w:contextualSpacing/>
        <w:jc w:val="both"/>
        <w:rPr>
          <w:sz w:val="23"/>
          <w:szCs w:val="23"/>
        </w:rPr>
      </w:pPr>
      <w:r w:rsidRPr="00BC2D9E">
        <w:rPr>
          <w:rFonts w:ascii="Times New Roman" w:hAnsi="Times New Roman" w:cs="Times New Roman"/>
          <w:sz w:val="23"/>
          <w:szCs w:val="23"/>
        </w:rPr>
        <w:t>Соснов</w:t>
      </w:r>
      <w:r w:rsidR="00EE0F21" w:rsidRPr="00BC2D9E">
        <w:rPr>
          <w:rFonts w:ascii="Times New Roman" w:hAnsi="Times New Roman" w:cs="Times New Roman"/>
          <w:sz w:val="23"/>
          <w:szCs w:val="23"/>
        </w:rPr>
        <w:t xml:space="preserve">ского поселения           </w:t>
      </w:r>
      <w:r w:rsidR="00C958A6" w:rsidRPr="00BC2D9E">
        <w:rPr>
          <w:rFonts w:ascii="Times New Roman" w:hAnsi="Times New Roman" w:cs="Times New Roman"/>
          <w:sz w:val="23"/>
          <w:szCs w:val="23"/>
        </w:rPr>
        <w:t xml:space="preserve">                                                                 </w:t>
      </w:r>
      <w:r w:rsidRPr="00BC2D9E">
        <w:rPr>
          <w:rFonts w:ascii="Times New Roman" w:hAnsi="Times New Roman" w:cs="Times New Roman"/>
          <w:sz w:val="23"/>
          <w:szCs w:val="23"/>
        </w:rPr>
        <w:t xml:space="preserve">  </w:t>
      </w:r>
      <w:r w:rsidR="00BC2D9E">
        <w:rPr>
          <w:rFonts w:ascii="Times New Roman" w:hAnsi="Times New Roman" w:cs="Times New Roman"/>
          <w:sz w:val="23"/>
          <w:szCs w:val="23"/>
        </w:rPr>
        <w:t xml:space="preserve">     </w:t>
      </w:r>
      <w:r w:rsidRPr="00BC2D9E">
        <w:rPr>
          <w:rFonts w:ascii="Times New Roman" w:hAnsi="Times New Roman" w:cs="Times New Roman"/>
          <w:sz w:val="23"/>
          <w:szCs w:val="23"/>
        </w:rPr>
        <w:t xml:space="preserve">              Н.Г. Саитов</w:t>
      </w:r>
    </w:p>
    <w:sectPr w:rsidR="000457B4" w:rsidRPr="00BC2D9E" w:rsidSect="00B9004B">
      <w:footerReference w:type="default" r:id="rId8"/>
      <w:pgSz w:w="11906" w:h="16838"/>
      <w:pgMar w:top="28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8FE" w:rsidRDefault="007938FE" w:rsidP="0033654E">
      <w:r>
        <w:separator/>
      </w:r>
    </w:p>
  </w:endnote>
  <w:endnote w:type="continuationSeparator" w:id="0">
    <w:p w:rsidR="007938FE" w:rsidRDefault="007938FE" w:rsidP="003365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00844"/>
      <w:docPartObj>
        <w:docPartGallery w:val="Page Numbers (Bottom of Page)"/>
        <w:docPartUnique/>
      </w:docPartObj>
    </w:sdtPr>
    <w:sdtContent>
      <w:p w:rsidR="00933B01" w:rsidRDefault="00933B01">
        <w:pPr>
          <w:pStyle w:val="a5"/>
          <w:jc w:val="right"/>
        </w:pPr>
        <w:fldSimple w:instr=" PAGE   \* MERGEFORMAT ">
          <w:r w:rsidR="00CD2C22">
            <w:rPr>
              <w:noProof/>
            </w:rPr>
            <w:t>21</w:t>
          </w:r>
        </w:fldSimple>
      </w:p>
    </w:sdtContent>
  </w:sdt>
  <w:p w:rsidR="00933B01" w:rsidRDefault="00933B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8FE" w:rsidRDefault="007938FE" w:rsidP="0033654E">
      <w:r>
        <w:separator/>
      </w:r>
    </w:p>
  </w:footnote>
  <w:footnote w:type="continuationSeparator" w:id="0">
    <w:p w:rsidR="007938FE" w:rsidRDefault="007938FE" w:rsidP="003365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5538E"/>
    <w:multiLevelType w:val="hybridMultilevel"/>
    <w:tmpl w:val="EFD68B4E"/>
    <w:lvl w:ilvl="0" w:tplc="28FC94C6">
      <w:start w:val="1"/>
      <w:numFmt w:val="decimal"/>
      <w:lvlText w:val="%1."/>
      <w:lvlJc w:val="left"/>
      <w:pPr>
        <w:ind w:left="1416" w:hanging="360"/>
      </w:pPr>
      <w:rPr>
        <w:rFonts w:hint="default"/>
      </w:rPr>
    </w:lvl>
    <w:lvl w:ilvl="1" w:tplc="04190019" w:tentative="1">
      <w:start w:val="1"/>
      <w:numFmt w:val="lowerLetter"/>
      <w:lvlText w:val="%2."/>
      <w:lvlJc w:val="left"/>
      <w:pPr>
        <w:ind w:left="2136" w:hanging="360"/>
      </w:pPr>
    </w:lvl>
    <w:lvl w:ilvl="2" w:tplc="0419001B" w:tentative="1">
      <w:start w:val="1"/>
      <w:numFmt w:val="lowerRoman"/>
      <w:lvlText w:val="%3."/>
      <w:lvlJc w:val="right"/>
      <w:pPr>
        <w:ind w:left="2856" w:hanging="180"/>
      </w:pPr>
    </w:lvl>
    <w:lvl w:ilvl="3" w:tplc="0419000F" w:tentative="1">
      <w:start w:val="1"/>
      <w:numFmt w:val="decimal"/>
      <w:lvlText w:val="%4."/>
      <w:lvlJc w:val="left"/>
      <w:pPr>
        <w:ind w:left="3576" w:hanging="360"/>
      </w:pPr>
    </w:lvl>
    <w:lvl w:ilvl="4" w:tplc="04190019" w:tentative="1">
      <w:start w:val="1"/>
      <w:numFmt w:val="lowerLetter"/>
      <w:lvlText w:val="%5."/>
      <w:lvlJc w:val="left"/>
      <w:pPr>
        <w:ind w:left="4296" w:hanging="360"/>
      </w:pPr>
    </w:lvl>
    <w:lvl w:ilvl="5" w:tplc="0419001B" w:tentative="1">
      <w:start w:val="1"/>
      <w:numFmt w:val="lowerRoman"/>
      <w:lvlText w:val="%6."/>
      <w:lvlJc w:val="right"/>
      <w:pPr>
        <w:ind w:left="5016" w:hanging="180"/>
      </w:pPr>
    </w:lvl>
    <w:lvl w:ilvl="6" w:tplc="0419000F" w:tentative="1">
      <w:start w:val="1"/>
      <w:numFmt w:val="decimal"/>
      <w:lvlText w:val="%7."/>
      <w:lvlJc w:val="left"/>
      <w:pPr>
        <w:ind w:left="5736" w:hanging="360"/>
      </w:pPr>
    </w:lvl>
    <w:lvl w:ilvl="7" w:tplc="04190019" w:tentative="1">
      <w:start w:val="1"/>
      <w:numFmt w:val="lowerLetter"/>
      <w:lvlText w:val="%8."/>
      <w:lvlJc w:val="left"/>
      <w:pPr>
        <w:ind w:left="6456" w:hanging="360"/>
      </w:pPr>
    </w:lvl>
    <w:lvl w:ilvl="8" w:tplc="0419001B" w:tentative="1">
      <w:start w:val="1"/>
      <w:numFmt w:val="lowerRoman"/>
      <w:lvlText w:val="%9."/>
      <w:lvlJc w:val="right"/>
      <w:pPr>
        <w:ind w:left="7176" w:hanging="180"/>
      </w:pPr>
    </w:lvl>
  </w:abstractNum>
  <w:abstractNum w:abstractNumId="1">
    <w:nsid w:val="0666341E"/>
    <w:multiLevelType w:val="hybridMultilevel"/>
    <w:tmpl w:val="1400AEC8"/>
    <w:lvl w:ilvl="0" w:tplc="52C47A2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1DE7CE5"/>
    <w:multiLevelType w:val="hybridMultilevel"/>
    <w:tmpl w:val="EFD68B4E"/>
    <w:lvl w:ilvl="0" w:tplc="28FC94C6">
      <w:start w:val="1"/>
      <w:numFmt w:val="decimal"/>
      <w:lvlText w:val="%1."/>
      <w:lvlJc w:val="left"/>
      <w:pPr>
        <w:ind w:left="1416" w:hanging="360"/>
      </w:pPr>
      <w:rPr>
        <w:rFonts w:hint="default"/>
      </w:rPr>
    </w:lvl>
    <w:lvl w:ilvl="1" w:tplc="04190019" w:tentative="1">
      <w:start w:val="1"/>
      <w:numFmt w:val="lowerLetter"/>
      <w:lvlText w:val="%2."/>
      <w:lvlJc w:val="left"/>
      <w:pPr>
        <w:ind w:left="2136" w:hanging="360"/>
      </w:pPr>
    </w:lvl>
    <w:lvl w:ilvl="2" w:tplc="0419001B" w:tentative="1">
      <w:start w:val="1"/>
      <w:numFmt w:val="lowerRoman"/>
      <w:lvlText w:val="%3."/>
      <w:lvlJc w:val="right"/>
      <w:pPr>
        <w:ind w:left="2856" w:hanging="180"/>
      </w:pPr>
    </w:lvl>
    <w:lvl w:ilvl="3" w:tplc="0419000F" w:tentative="1">
      <w:start w:val="1"/>
      <w:numFmt w:val="decimal"/>
      <w:lvlText w:val="%4."/>
      <w:lvlJc w:val="left"/>
      <w:pPr>
        <w:ind w:left="3576" w:hanging="360"/>
      </w:pPr>
    </w:lvl>
    <w:lvl w:ilvl="4" w:tplc="04190019" w:tentative="1">
      <w:start w:val="1"/>
      <w:numFmt w:val="lowerLetter"/>
      <w:lvlText w:val="%5."/>
      <w:lvlJc w:val="left"/>
      <w:pPr>
        <w:ind w:left="4296" w:hanging="360"/>
      </w:pPr>
    </w:lvl>
    <w:lvl w:ilvl="5" w:tplc="0419001B" w:tentative="1">
      <w:start w:val="1"/>
      <w:numFmt w:val="lowerRoman"/>
      <w:lvlText w:val="%6."/>
      <w:lvlJc w:val="right"/>
      <w:pPr>
        <w:ind w:left="5016" w:hanging="180"/>
      </w:pPr>
    </w:lvl>
    <w:lvl w:ilvl="6" w:tplc="0419000F" w:tentative="1">
      <w:start w:val="1"/>
      <w:numFmt w:val="decimal"/>
      <w:lvlText w:val="%7."/>
      <w:lvlJc w:val="left"/>
      <w:pPr>
        <w:ind w:left="5736" w:hanging="360"/>
      </w:pPr>
    </w:lvl>
    <w:lvl w:ilvl="7" w:tplc="04190019" w:tentative="1">
      <w:start w:val="1"/>
      <w:numFmt w:val="lowerLetter"/>
      <w:lvlText w:val="%8."/>
      <w:lvlJc w:val="left"/>
      <w:pPr>
        <w:ind w:left="6456" w:hanging="360"/>
      </w:pPr>
    </w:lvl>
    <w:lvl w:ilvl="8" w:tplc="0419001B" w:tentative="1">
      <w:start w:val="1"/>
      <w:numFmt w:val="lowerRoman"/>
      <w:lvlText w:val="%9."/>
      <w:lvlJc w:val="right"/>
      <w:pPr>
        <w:ind w:left="7176"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82FD3"/>
    <w:rsid w:val="00001EF0"/>
    <w:rsid w:val="0001579A"/>
    <w:rsid w:val="00015E26"/>
    <w:rsid w:val="000179B2"/>
    <w:rsid w:val="00021B92"/>
    <w:rsid w:val="0002256F"/>
    <w:rsid w:val="00022C12"/>
    <w:rsid w:val="000233DF"/>
    <w:rsid w:val="000266D6"/>
    <w:rsid w:val="00033D41"/>
    <w:rsid w:val="00035B28"/>
    <w:rsid w:val="00036CD8"/>
    <w:rsid w:val="0004042F"/>
    <w:rsid w:val="00040EF1"/>
    <w:rsid w:val="000416A6"/>
    <w:rsid w:val="000422B9"/>
    <w:rsid w:val="000457B4"/>
    <w:rsid w:val="000544E9"/>
    <w:rsid w:val="000643D0"/>
    <w:rsid w:val="0007171D"/>
    <w:rsid w:val="00076486"/>
    <w:rsid w:val="00083FB6"/>
    <w:rsid w:val="000852A8"/>
    <w:rsid w:val="0009121F"/>
    <w:rsid w:val="00091DC6"/>
    <w:rsid w:val="00093853"/>
    <w:rsid w:val="00094BBC"/>
    <w:rsid w:val="000974BF"/>
    <w:rsid w:val="000A2D97"/>
    <w:rsid w:val="000A3398"/>
    <w:rsid w:val="000A7446"/>
    <w:rsid w:val="000B34C2"/>
    <w:rsid w:val="000B46E8"/>
    <w:rsid w:val="000B6139"/>
    <w:rsid w:val="000C3359"/>
    <w:rsid w:val="000C4E1A"/>
    <w:rsid w:val="000C51E3"/>
    <w:rsid w:val="000C600D"/>
    <w:rsid w:val="000D05DF"/>
    <w:rsid w:val="000D456E"/>
    <w:rsid w:val="000F1C9F"/>
    <w:rsid w:val="000F5C85"/>
    <w:rsid w:val="00102A03"/>
    <w:rsid w:val="00103E21"/>
    <w:rsid w:val="00103FF9"/>
    <w:rsid w:val="00105E4D"/>
    <w:rsid w:val="0010612F"/>
    <w:rsid w:val="00106F4C"/>
    <w:rsid w:val="0011193F"/>
    <w:rsid w:val="00111E9B"/>
    <w:rsid w:val="001167B1"/>
    <w:rsid w:val="001246A3"/>
    <w:rsid w:val="00126E22"/>
    <w:rsid w:val="00127E91"/>
    <w:rsid w:val="00130735"/>
    <w:rsid w:val="001322C0"/>
    <w:rsid w:val="001411AD"/>
    <w:rsid w:val="00143954"/>
    <w:rsid w:val="0014544E"/>
    <w:rsid w:val="001466E1"/>
    <w:rsid w:val="00151576"/>
    <w:rsid w:val="0015308D"/>
    <w:rsid w:val="00154EF1"/>
    <w:rsid w:val="00155521"/>
    <w:rsid w:val="00155CFE"/>
    <w:rsid w:val="00161818"/>
    <w:rsid w:val="001629CB"/>
    <w:rsid w:val="0016343C"/>
    <w:rsid w:val="001725B6"/>
    <w:rsid w:val="00177B60"/>
    <w:rsid w:val="00177F55"/>
    <w:rsid w:val="00180492"/>
    <w:rsid w:val="00181D66"/>
    <w:rsid w:val="00186201"/>
    <w:rsid w:val="00191167"/>
    <w:rsid w:val="00191A81"/>
    <w:rsid w:val="001A26C0"/>
    <w:rsid w:val="001A6ECC"/>
    <w:rsid w:val="001B0525"/>
    <w:rsid w:val="001B5023"/>
    <w:rsid w:val="001B5A34"/>
    <w:rsid w:val="001C35E5"/>
    <w:rsid w:val="001C4262"/>
    <w:rsid w:val="001C4AF5"/>
    <w:rsid w:val="001C5404"/>
    <w:rsid w:val="001D1AC9"/>
    <w:rsid w:val="001D5D2A"/>
    <w:rsid w:val="001D5E81"/>
    <w:rsid w:val="001D6841"/>
    <w:rsid w:val="001E2B8B"/>
    <w:rsid w:val="001E4E33"/>
    <w:rsid w:val="001F0E6A"/>
    <w:rsid w:val="001F4652"/>
    <w:rsid w:val="0020106C"/>
    <w:rsid w:val="0020327E"/>
    <w:rsid w:val="00204427"/>
    <w:rsid w:val="00205FC7"/>
    <w:rsid w:val="00206751"/>
    <w:rsid w:val="00215040"/>
    <w:rsid w:val="002178DF"/>
    <w:rsid w:val="00221B32"/>
    <w:rsid w:val="002250DE"/>
    <w:rsid w:val="00232488"/>
    <w:rsid w:val="00232B9A"/>
    <w:rsid w:val="00234CCB"/>
    <w:rsid w:val="00234E60"/>
    <w:rsid w:val="00240E6D"/>
    <w:rsid w:val="00242034"/>
    <w:rsid w:val="002443B2"/>
    <w:rsid w:val="00246837"/>
    <w:rsid w:val="002470A3"/>
    <w:rsid w:val="00247D43"/>
    <w:rsid w:val="00247F0F"/>
    <w:rsid w:val="0025004B"/>
    <w:rsid w:val="00250DA5"/>
    <w:rsid w:val="00254F02"/>
    <w:rsid w:val="00257BC4"/>
    <w:rsid w:val="00262F97"/>
    <w:rsid w:val="00265F8A"/>
    <w:rsid w:val="00272CBF"/>
    <w:rsid w:val="00275BD2"/>
    <w:rsid w:val="00276F31"/>
    <w:rsid w:val="00277B35"/>
    <w:rsid w:val="002862AF"/>
    <w:rsid w:val="00287E80"/>
    <w:rsid w:val="002930BA"/>
    <w:rsid w:val="00297F22"/>
    <w:rsid w:val="002A0FA6"/>
    <w:rsid w:val="002B5203"/>
    <w:rsid w:val="002B60DE"/>
    <w:rsid w:val="002B7ABB"/>
    <w:rsid w:val="002C0BB4"/>
    <w:rsid w:val="002C7718"/>
    <w:rsid w:val="002D1075"/>
    <w:rsid w:val="002D786A"/>
    <w:rsid w:val="002E2A93"/>
    <w:rsid w:val="002E464A"/>
    <w:rsid w:val="002E5684"/>
    <w:rsid w:val="002E59DC"/>
    <w:rsid w:val="002F3A51"/>
    <w:rsid w:val="002F7A21"/>
    <w:rsid w:val="00306F2D"/>
    <w:rsid w:val="00310270"/>
    <w:rsid w:val="0031489A"/>
    <w:rsid w:val="00315210"/>
    <w:rsid w:val="00316AF6"/>
    <w:rsid w:val="003248D1"/>
    <w:rsid w:val="00325610"/>
    <w:rsid w:val="0033654E"/>
    <w:rsid w:val="00344D72"/>
    <w:rsid w:val="003456E1"/>
    <w:rsid w:val="00346031"/>
    <w:rsid w:val="00357C4A"/>
    <w:rsid w:val="0036259C"/>
    <w:rsid w:val="00364052"/>
    <w:rsid w:val="0036479C"/>
    <w:rsid w:val="003672F4"/>
    <w:rsid w:val="003672F5"/>
    <w:rsid w:val="00367AA5"/>
    <w:rsid w:val="003712F4"/>
    <w:rsid w:val="00382FD3"/>
    <w:rsid w:val="00384642"/>
    <w:rsid w:val="00387FF2"/>
    <w:rsid w:val="00391195"/>
    <w:rsid w:val="00391AE2"/>
    <w:rsid w:val="003B0C59"/>
    <w:rsid w:val="003B33E7"/>
    <w:rsid w:val="003C0CAD"/>
    <w:rsid w:val="003C1E00"/>
    <w:rsid w:val="003C2C65"/>
    <w:rsid w:val="003C4593"/>
    <w:rsid w:val="003C4CEF"/>
    <w:rsid w:val="003D1CAC"/>
    <w:rsid w:val="003D5C08"/>
    <w:rsid w:val="003D7C1A"/>
    <w:rsid w:val="003E5F6A"/>
    <w:rsid w:val="003E6DC5"/>
    <w:rsid w:val="003F2F06"/>
    <w:rsid w:val="0040048D"/>
    <w:rsid w:val="00401B4F"/>
    <w:rsid w:val="00406675"/>
    <w:rsid w:val="0040733E"/>
    <w:rsid w:val="0042471D"/>
    <w:rsid w:val="00427E48"/>
    <w:rsid w:val="00435B84"/>
    <w:rsid w:val="00440913"/>
    <w:rsid w:val="00443597"/>
    <w:rsid w:val="0044746C"/>
    <w:rsid w:val="004665E3"/>
    <w:rsid w:val="00466FEA"/>
    <w:rsid w:val="00472741"/>
    <w:rsid w:val="00472D25"/>
    <w:rsid w:val="00482797"/>
    <w:rsid w:val="00484678"/>
    <w:rsid w:val="00487FE0"/>
    <w:rsid w:val="004929A2"/>
    <w:rsid w:val="00494686"/>
    <w:rsid w:val="00497088"/>
    <w:rsid w:val="004A78A8"/>
    <w:rsid w:val="004B0963"/>
    <w:rsid w:val="004B19FB"/>
    <w:rsid w:val="004B23D3"/>
    <w:rsid w:val="004B37A4"/>
    <w:rsid w:val="004B4AC4"/>
    <w:rsid w:val="004B79C2"/>
    <w:rsid w:val="004C451C"/>
    <w:rsid w:val="004C7A5A"/>
    <w:rsid w:val="004D3116"/>
    <w:rsid w:val="004D3ABB"/>
    <w:rsid w:val="004D603A"/>
    <w:rsid w:val="004E0460"/>
    <w:rsid w:val="004E424D"/>
    <w:rsid w:val="004E4BC5"/>
    <w:rsid w:val="004F2994"/>
    <w:rsid w:val="004F4F73"/>
    <w:rsid w:val="004F661E"/>
    <w:rsid w:val="004F75F5"/>
    <w:rsid w:val="00502DCD"/>
    <w:rsid w:val="005060E2"/>
    <w:rsid w:val="0051072D"/>
    <w:rsid w:val="00514B96"/>
    <w:rsid w:val="005226D8"/>
    <w:rsid w:val="00524412"/>
    <w:rsid w:val="00525C21"/>
    <w:rsid w:val="0052790A"/>
    <w:rsid w:val="00533893"/>
    <w:rsid w:val="00533B72"/>
    <w:rsid w:val="00537461"/>
    <w:rsid w:val="00540207"/>
    <w:rsid w:val="005425DE"/>
    <w:rsid w:val="005466AC"/>
    <w:rsid w:val="00547006"/>
    <w:rsid w:val="00550AAC"/>
    <w:rsid w:val="00550D35"/>
    <w:rsid w:val="00551A7B"/>
    <w:rsid w:val="00552945"/>
    <w:rsid w:val="00554B91"/>
    <w:rsid w:val="0055561E"/>
    <w:rsid w:val="00555739"/>
    <w:rsid w:val="00561632"/>
    <w:rsid w:val="00563822"/>
    <w:rsid w:val="0056496A"/>
    <w:rsid w:val="00570470"/>
    <w:rsid w:val="005710D7"/>
    <w:rsid w:val="005717EB"/>
    <w:rsid w:val="00574E96"/>
    <w:rsid w:val="00574EAC"/>
    <w:rsid w:val="005762E9"/>
    <w:rsid w:val="00576659"/>
    <w:rsid w:val="005769DA"/>
    <w:rsid w:val="00576E3D"/>
    <w:rsid w:val="00577D29"/>
    <w:rsid w:val="00585F61"/>
    <w:rsid w:val="00587E5E"/>
    <w:rsid w:val="0059071C"/>
    <w:rsid w:val="00590FEA"/>
    <w:rsid w:val="0059143E"/>
    <w:rsid w:val="005928D4"/>
    <w:rsid w:val="0059465D"/>
    <w:rsid w:val="00594D64"/>
    <w:rsid w:val="005950E4"/>
    <w:rsid w:val="005A3CC8"/>
    <w:rsid w:val="005A6574"/>
    <w:rsid w:val="005A6938"/>
    <w:rsid w:val="005A7099"/>
    <w:rsid w:val="005B1D88"/>
    <w:rsid w:val="005B2EFB"/>
    <w:rsid w:val="005B7BDA"/>
    <w:rsid w:val="005C24E5"/>
    <w:rsid w:val="005C3DAA"/>
    <w:rsid w:val="005C40C6"/>
    <w:rsid w:val="005C549D"/>
    <w:rsid w:val="005C69E6"/>
    <w:rsid w:val="005D5EA0"/>
    <w:rsid w:val="005D68BA"/>
    <w:rsid w:val="005D6BEF"/>
    <w:rsid w:val="005D7FE9"/>
    <w:rsid w:val="005E7F03"/>
    <w:rsid w:val="0060119F"/>
    <w:rsid w:val="00602577"/>
    <w:rsid w:val="006052EA"/>
    <w:rsid w:val="00612587"/>
    <w:rsid w:val="0061283E"/>
    <w:rsid w:val="0061586C"/>
    <w:rsid w:val="00615BAB"/>
    <w:rsid w:val="00616DBE"/>
    <w:rsid w:val="006174CC"/>
    <w:rsid w:val="0061799F"/>
    <w:rsid w:val="0062064B"/>
    <w:rsid w:val="00621305"/>
    <w:rsid w:val="006232E8"/>
    <w:rsid w:val="00624DA8"/>
    <w:rsid w:val="006250B0"/>
    <w:rsid w:val="00633E92"/>
    <w:rsid w:val="00637D43"/>
    <w:rsid w:val="006411B2"/>
    <w:rsid w:val="0064390F"/>
    <w:rsid w:val="006552E0"/>
    <w:rsid w:val="006556A6"/>
    <w:rsid w:val="00665A53"/>
    <w:rsid w:val="00667A26"/>
    <w:rsid w:val="00670BA4"/>
    <w:rsid w:val="00681CAF"/>
    <w:rsid w:val="006945F6"/>
    <w:rsid w:val="00696B8D"/>
    <w:rsid w:val="00697E09"/>
    <w:rsid w:val="006B5D15"/>
    <w:rsid w:val="006C00EB"/>
    <w:rsid w:val="006C2A7E"/>
    <w:rsid w:val="006D6CAD"/>
    <w:rsid w:val="006E011B"/>
    <w:rsid w:val="006E5466"/>
    <w:rsid w:val="006F5753"/>
    <w:rsid w:val="006F72A3"/>
    <w:rsid w:val="00706584"/>
    <w:rsid w:val="007074F9"/>
    <w:rsid w:val="00712C24"/>
    <w:rsid w:val="00713F01"/>
    <w:rsid w:val="0071484A"/>
    <w:rsid w:val="00714A23"/>
    <w:rsid w:val="0072193D"/>
    <w:rsid w:val="0072201C"/>
    <w:rsid w:val="00723980"/>
    <w:rsid w:val="007261E4"/>
    <w:rsid w:val="00726D29"/>
    <w:rsid w:val="00732188"/>
    <w:rsid w:val="0073257F"/>
    <w:rsid w:val="00733905"/>
    <w:rsid w:val="007342D6"/>
    <w:rsid w:val="007365F6"/>
    <w:rsid w:val="007402A4"/>
    <w:rsid w:val="00743CBD"/>
    <w:rsid w:val="00745A11"/>
    <w:rsid w:val="00746825"/>
    <w:rsid w:val="007522DE"/>
    <w:rsid w:val="00760431"/>
    <w:rsid w:val="007616AF"/>
    <w:rsid w:val="00762F0B"/>
    <w:rsid w:val="007651B6"/>
    <w:rsid w:val="0076771A"/>
    <w:rsid w:val="00772484"/>
    <w:rsid w:val="00773FB6"/>
    <w:rsid w:val="007740C0"/>
    <w:rsid w:val="00783139"/>
    <w:rsid w:val="00787088"/>
    <w:rsid w:val="00790253"/>
    <w:rsid w:val="007908EA"/>
    <w:rsid w:val="007938FE"/>
    <w:rsid w:val="00797216"/>
    <w:rsid w:val="007A186F"/>
    <w:rsid w:val="007A791F"/>
    <w:rsid w:val="007B3E2E"/>
    <w:rsid w:val="007B557B"/>
    <w:rsid w:val="007B7F81"/>
    <w:rsid w:val="007C0BC1"/>
    <w:rsid w:val="007C288F"/>
    <w:rsid w:val="007C397F"/>
    <w:rsid w:val="007D03F6"/>
    <w:rsid w:val="007D0F18"/>
    <w:rsid w:val="007D105B"/>
    <w:rsid w:val="007D13FD"/>
    <w:rsid w:val="007D14D7"/>
    <w:rsid w:val="007D723F"/>
    <w:rsid w:val="007E1C6D"/>
    <w:rsid w:val="007E26E7"/>
    <w:rsid w:val="007E4400"/>
    <w:rsid w:val="007F3453"/>
    <w:rsid w:val="007F4835"/>
    <w:rsid w:val="007F4DD0"/>
    <w:rsid w:val="00800C1B"/>
    <w:rsid w:val="008034EC"/>
    <w:rsid w:val="00803BB2"/>
    <w:rsid w:val="00804041"/>
    <w:rsid w:val="00804B12"/>
    <w:rsid w:val="008072E1"/>
    <w:rsid w:val="008154DC"/>
    <w:rsid w:val="00816213"/>
    <w:rsid w:val="0081780E"/>
    <w:rsid w:val="00822D7C"/>
    <w:rsid w:val="00822FB0"/>
    <w:rsid w:val="00833EF7"/>
    <w:rsid w:val="008403B7"/>
    <w:rsid w:val="00840EE9"/>
    <w:rsid w:val="00841ABD"/>
    <w:rsid w:val="0084348B"/>
    <w:rsid w:val="00843E7F"/>
    <w:rsid w:val="00847F4E"/>
    <w:rsid w:val="00854835"/>
    <w:rsid w:val="00860A7A"/>
    <w:rsid w:val="008677BA"/>
    <w:rsid w:val="00873D0D"/>
    <w:rsid w:val="008740B6"/>
    <w:rsid w:val="008801A0"/>
    <w:rsid w:val="0088140A"/>
    <w:rsid w:val="00882D6E"/>
    <w:rsid w:val="00883CD6"/>
    <w:rsid w:val="00887514"/>
    <w:rsid w:val="00894DB0"/>
    <w:rsid w:val="00895C86"/>
    <w:rsid w:val="00897B04"/>
    <w:rsid w:val="008A3754"/>
    <w:rsid w:val="008A4A24"/>
    <w:rsid w:val="008B44E4"/>
    <w:rsid w:val="008C6050"/>
    <w:rsid w:val="008C7305"/>
    <w:rsid w:val="008D02E5"/>
    <w:rsid w:val="008D05AC"/>
    <w:rsid w:val="008D3B59"/>
    <w:rsid w:val="008D52E7"/>
    <w:rsid w:val="008D5D74"/>
    <w:rsid w:val="008D7A62"/>
    <w:rsid w:val="008E27A1"/>
    <w:rsid w:val="008E3EF1"/>
    <w:rsid w:val="008E6C76"/>
    <w:rsid w:val="008F60EB"/>
    <w:rsid w:val="008F6E61"/>
    <w:rsid w:val="008F75EC"/>
    <w:rsid w:val="00901774"/>
    <w:rsid w:val="00901E62"/>
    <w:rsid w:val="00904EAB"/>
    <w:rsid w:val="00907B21"/>
    <w:rsid w:val="0091057C"/>
    <w:rsid w:val="00912908"/>
    <w:rsid w:val="00916450"/>
    <w:rsid w:val="00920163"/>
    <w:rsid w:val="00921852"/>
    <w:rsid w:val="00923FC6"/>
    <w:rsid w:val="0092512B"/>
    <w:rsid w:val="009256A8"/>
    <w:rsid w:val="00925E4A"/>
    <w:rsid w:val="00925F0F"/>
    <w:rsid w:val="00927DC1"/>
    <w:rsid w:val="00930274"/>
    <w:rsid w:val="0093076B"/>
    <w:rsid w:val="0093345B"/>
    <w:rsid w:val="00933B01"/>
    <w:rsid w:val="0093799D"/>
    <w:rsid w:val="00941ACF"/>
    <w:rsid w:val="00943FD5"/>
    <w:rsid w:val="009462AC"/>
    <w:rsid w:val="009511CE"/>
    <w:rsid w:val="00954169"/>
    <w:rsid w:val="00955CCF"/>
    <w:rsid w:val="00964750"/>
    <w:rsid w:val="00964B00"/>
    <w:rsid w:val="00967B32"/>
    <w:rsid w:val="00967C58"/>
    <w:rsid w:val="00967CD8"/>
    <w:rsid w:val="009733E2"/>
    <w:rsid w:val="00973469"/>
    <w:rsid w:val="00975D4C"/>
    <w:rsid w:val="0099172B"/>
    <w:rsid w:val="009931EC"/>
    <w:rsid w:val="00993ECB"/>
    <w:rsid w:val="009A0D8A"/>
    <w:rsid w:val="009A79DA"/>
    <w:rsid w:val="009A7C5C"/>
    <w:rsid w:val="009B2B43"/>
    <w:rsid w:val="009C09C1"/>
    <w:rsid w:val="009C701A"/>
    <w:rsid w:val="009D20DC"/>
    <w:rsid w:val="009D69B9"/>
    <w:rsid w:val="009D7BCA"/>
    <w:rsid w:val="009D7BE0"/>
    <w:rsid w:val="009E3040"/>
    <w:rsid w:val="009E3B4D"/>
    <w:rsid w:val="009E477D"/>
    <w:rsid w:val="009F0266"/>
    <w:rsid w:val="00A01D32"/>
    <w:rsid w:val="00A0224F"/>
    <w:rsid w:val="00A0338E"/>
    <w:rsid w:val="00A065DC"/>
    <w:rsid w:val="00A115D2"/>
    <w:rsid w:val="00A134D1"/>
    <w:rsid w:val="00A22E5F"/>
    <w:rsid w:val="00A25D13"/>
    <w:rsid w:val="00A26337"/>
    <w:rsid w:val="00A31617"/>
    <w:rsid w:val="00A31FED"/>
    <w:rsid w:val="00A32541"/>
    <w:rsid w:val="00A32CA5"/>
    <w:rsid w:val="00A33056"/>
    <w:rsid w:val="00A37630"/>
    <w:rsid w:val="00A37FD6"/>
    <w:rsid w:val="00A40716"/>
    <w:rsid w:val="00A421AF"/>
    <w:rsid w:val="00A426AD"/>
    <w:rsid w:val="00A43224"/>
    <w:rsid w:val="00A45072"/>
    <w:rsid w:val="00A708B1"/>
    <w:rsid w:val="00A73069"/>
    <w:rsid w:val="00A77C7D"/>
    <w:rsid w:val="00A80A40"/>
    <w:rsid w:val="00A8148D"/>
    <w:rsid w:val="00A83E5E"/>
    <w:rsid w:val="00A85CAE"/>
    <w:rsid w:val="00A93C37"/>
    <w:rsid w:val="00AA00A2"/>
    <w:rsid w:val="00AA7260"/>
    <w:rsid w:val="00AB3788"/>
    <w:rsid w:val="00AB3AC5"/>
    <w:rsid w:val="00AB64FF"/>
    <w:rsid w:val="00AC26D5"/>
    <w:rsid w:val="00AC2B1A"/>
    <w:rsid w:val="00AC2B99"/>
    <w:rsid w:val="00AC4956"/>
    <w:rsid w:val="00AC6E1B"/>
    <w:rsid w:val="00AD112A"/>
    <w:rsid w:val="00AE3D41"/>
    <w:rsid w:val="00AF1CEC"/>
    <w:rsid w:val="00AF2685"/>
    <w:rsid w:val="00B00BA5"/>
    <w:rsid w:val="00B16CA6"/>
    <w:rsid w:val="00B20AAE"/>
    <w:rsid w:val="00B35A28"/>
    <w:rsid w:val="00B363AE"/>
    <w:rsid w:val="00B4140F"/>
    <w:rsid w:val="00B44D57"/>
    <w:rsid w:val="00B4698B"/>
    <w:rsid w:val="00B512F2"/>
    <w:rsid w:val="00B611F9"/>
    <w:rsid w:val="00B66D73"/>
    <w:rsid w:val="00B72C90"/>
    <w:rsid w:val="00B809D9"/>
    <w:rsid w:val="00B9004B"/>
    <w:rsid w:val="00B90166"/>
    <w:rsid w:val="00B902DB"/>
    <w:rsid w:val="00B938A6"/>
    <w:rsid w:val="00BA1952"/>
    <w:rsid w:val="00BA19BB"/>
    <w:rsid w:val="00BA358E"/>
    <w:rsid w:val="00BA4992"/>
    <w:rsid w:val="00BB1223"/>
    <w:rsid w:val="00BB3D8E"/>
    <w:rsid w:val="00BB4658"/>
    <w:rsid w:val="00BB6338"/>
    <w:rsid w:val="00BC19F4"/>
    <w:rsid w:val="00BC2D9E"/>
    <w:rsid w:val="00BC6603"/>
    <w:rsid w:val="00BD2B99"/>
    <w:rsid w:val="00BD35FE"/>
    <w:rsid w:val="00BD3C85"/>
    <w:rsid w:val="00BE6EC5"/>
    <w:rsid w:val="00BE7873"/>
    <w:rsid w:val="00BF0A56"/>
    <w:rsid w:val="00BF1B3D"/>
    <w:rsid w:val="00BF400E"/>
    <w:rsid w:val="00BF4E7A"/>
    <w:rsid w:val="00BF5833"/>
    <w:rsid w:val="00BF6755"/>
    <w:rsid w:val="00C018E5"/>
    <w:rsid w:val="00C0379B"/>
    <w:rsid w:val="00C118BE"/>
    <w:rsid w:val="00C12791"/>
    <w:rsid w:val="00C2013D"/>
    <w:rsid w:val="00C20EA6"/>
    <w:rsid w:val="00C226EA"/>
    <w:rsid w:val="00C2463B"/>
    <w:rsid w:val="00C24AD1"/>
    <w:rsid w:val="00C26926"/>
    <w:rsid w:val="00C3366D"/>
    <w:rsid w:val="00C35E9A"/>
    <w:rsid w:val="00C44D5C"/>
    <w:rsid w:val="00C508BA"/>
    <w:rsid w:val="00C52F2B"/>
    <w:rsid w:val="00C61D4E"/>
    <w:rsid w:val="00C71A22"/>
    <w:rsid w:val="00C81B0B"/>
    <w:rsid w:val="00C830BF"/>
    <w:rsid w:val="00C83760"/>
    <w:rsid w:val="00C860D6"/>
    <w:rsid w:val="00C958A6"/>
    <w:rsid w:val="00C9766D"/>
    <w:rsid w:val="00CA04A8"/>
    <w:rsid w:val="00CB0BC0"/>
    <w:rsid w:val="00CB26CF"/>
    <w:rsid w:val="00CB2F92"/>
    <w:rsid w:val="00CB3477"/>
    <w:rsid w:val="00CC035F"/>
    <w:rsid w:val="00CC6371"/>
    <w:rsid w:val="00CD184A"/>
    <w:rsid w:val="00CD1D79"/>
    <w:rsid w:val="00CD2C01"/>
    <w:rsid w:val="00CD2C22"/>
    <w:rsid w:val="00CE043D"/>
    <w:rsid w:val="00CE49C4"/>
    <w:rsid w:val="00CE734D"/>
    <w:rsid w:val="00CF708B"/>
    <w:rsid w:val="00D000A5"/>
    <w:rsid w:val="00D01D41"/>
    <w:rsid w:val="00D04A59"/>
    <w:rsid w:val="00D0624E"/>
    <w:rsid w:val="00D114CE"/>
    <w:rsid w:val="00D135A2"/>
    <w:rsid w:val="00D14DEC"/>
    <w:rsid w:val="00D14FC3"/>
    <w:rsid w:val="00D17381"/>
    <w:rsid w:val="00D205BF"/>
    <w:rsid w:val="00D243F2"/>
    <w:rsid w:val="00D308FC"/>
    <w:rsid w:val="00D3168E"/>
    <w:rsid w:val="00D326EB"/>
    <w:rsid w:val="00D32812"/>
    <w:rsid w:val="00D3311C"/>
    <w:rsid w:val="00D4533B"/>
    <w:rsid w:val="00D50FA3"/>
    <w:rsid w:val="00D53D86"/>
    <w:rsid w:val="00D55A57"/>
    <w:rsid w:val="00D64CAE"/>
    <w:rsid w:val="00D66E7F"/>
    <w:rsid w:val="00D730B8"/>
    <w:rsid w:val="00D76DB9"/>
    <w:rsid w:val="00D8111F"/>
    <w:rsid w:val="00D82AE8"/>
    <w:rsid w:val="00D87699"/>
    <w:rsid w:val="00D936A4"/>
    <w:rsid w:val="00D9599E"/>
    <w:rsid w:val="00D95B7E"/>
    <w:rsid w:val="00D97975"/>
    <w:rsid w:val="00D97CE0"/>
    <w:rsid w:val="00DA0B60"/>
    <w:rsid w:val="00DA1034"/>
    <w:rsid w:val="00DA40D7"/>
    <w:rsid w:val="00DA44EF"/>
    <w:rsid w:val="00DA5DCA"/>
    <w:rsid w:val="00DB36BE"/>
    <w:rsid w:val="00DB4F0F"/>
    <w:rsid w:val="00DC0363"/>
    <w:rsid w:val="00DC1AA4"/>
    <w:rsid w:val="00DC3DEE"/>
    <w:rsid w:val="00DC51FF"/>
    <w:rsid w:val="00DD16F1"/>
    <w:rsid w:val="00DD230C"/>
    <w:rsid w:val="00DD64FD"/>
    <w:rsid w:val="00DD6CF5"/>
    <w:rsid w:val="00DE2359"/>
    <w:rsid w:val="00DE4C9F"/>
    <w:rsid w:val="00DE5F5E"/>
    <w:rsid w:val="00DF0239"/>
    <w:rsid w:val="00DF212E"/>
    <w:rsid w:val="00DF26A2"/>
    <w:rsid w:val="00DF47F4"/>
    <w:rsid w:val="00DF594B"/>
    <w:rsid w:val="00DF692E"/>
    <w:rsid w:val="00E00A09"/>
    <w:rsid w:val="00E03A80"/>
    <w:rsid w:val="00E03F9A"/>
    <w:rsid w:val="00E05204"/>
    <w:rsid w:val="00E058D0"/>
    <w:rsid w:val="00E07CFC"/>
    <w:rsid w:val="00E1523C"/>
    <w:rsid w:val="00E233D2"/>
    <w:rsid w:val="00E235A4"/>
    <w:rsid w:val="00E2642E"/>
    <w:rsid w:val="00E26786"/>
    <w:rsid w:val="00E26FAE"/>
    <w:rsid w:val="00E3307B"/>
    <w:rsid w:val="00E357B6"/>
    <w:rsid w:val="00E3614C"/>
    <w:rsid w:val="00E3633C"/>
    <w:rsid w:val="00E444B8"/>
    <w:rsid w:val="00E4493C"/>
    <w:rsid w:val="00E456D6"/>
    <w:rsid w:val="00E46000"/>
    <w:rsid w:val="00E46564"/>
    <w:rsid w:val="00E57E86"/>
    <w:rsid w:val="00E607FF"/>
    <w:rsid w:val="00E60842"/>
    <w:rsid w:val="00E6411E"/>
    <w:rsid w:val="00E6412E"/>
    <w:rsid w:val="00E6470E"/>
    <w:rsid w:val="00E64EEF"/>
    <w:rsid w:val="00E65812"/>
    <w:rsid w:val="00E658AA"/>
    <w:rsid w:val="00E70388"/>
    <w:rsid w:val="00E73A10"/>
    <w:rsid w:val="00E73E05"/>
    <w:rsid w:val="00E75F8C"/>
    <w:rsid w:val="00E8290A"/>
    <w:rsid w:val="00E82B7E"/>
    <w:rsid w:val="00E872D3"/>
    <w:rsid w:val="00E914EF"/>
    <w:rsid w:val="00E95D96"/>
    <w:rsid w:val="00E95E5E"/>
    <w:rsid w:val="00E966AD"/>
    <w:rsid w:val="00EA0647"/>
    <w:rsid w:val="00EA520E"/>
    <w:rsid w:val="00EA58ED"/>
    <w:rsid w:val="00EB17E3"/>
    <w:rsid w:val="00EB26A8"/>
    <w:rsid w:val="00EB28F8"/>
    <w:rsid w:val="00EB4C24"/>
    <w:rsid w:val="00EB6C0B"/>
    <w:rsid w:val="00EC176F"/>
    <w:rsid w:val="00EC2E7F"/>
    <w:rsid w:val="00ED5528"/>
    <w:rsid w:val="00ED5732"/>
    <w:rsid w:val="00EE0F21"/>
    <w:rsid w:val="00EE2882"/>
    <w:rsid w:val="00EE666D"/>
    <w:rsid w:val="00EF2C3B"/>
    <w:rsid w:val="00F06ABA"/>
    <w:rsid w:val="00F10CCD"/>
    <w:rsid w:val="00F13BCC"/>
    <w:rsid w:val="00F16316"/>
    <w:rsid w:val="00F17300"/>
    <w:rsid w:val="00F20182"/>
    <w:rsid w:val="00F201A3"/>
    <w:rsid w:val="00F214D9"/>
    <w:rsid w:val="00F2447A"/>
    <w:rsid w:val="00F30743"/>
    <w:rsid w:val="00F321D2"/>
    <w:rsid w:val="00F32710"/>
    <w:rsid w:val="00F34304"/>
    <w:rsid w:val="00F37E08"/>
    <w:rsid w:val="00F466F8"/>
    <w:rsid w:val="00F467CA"/>
    <w:rsid w:val="00F538C6"/>
    <w:rsid w:val="00F56626"/>
    <w:rsid w:val="00F62AA2"/>
    <w:rsid w:val="00F6326B"/>
    <w:rsid w:val="00F64EAC"/>
    <w:rsid w:val="00F655C8"/>
    <w:rsid w:val="00F657FB"/>
    <w:rsid w:val="00F669AE"/>
    <w:rsid w:val="00F70548"/>
    <w:rsid w:val="00F717F8"/>
    <w:rsid w:val="00F85B87"/>
    <w:rsid w:val="00F86301"/>
    <w:rsid w:val="00F91A16"/>
    <w:rsid w:val="00F929FF"/>
    <w:rsid w:val="00F9346B"/>
    <w:rsid w:val="00F9566B"/>
    <w:rsid w:val="00F96419"/>
    <w:rsid w:val="00F97D0D"/>
    <w:rsid w:val="00F97E78"/>
    <w:rsid w:val="00FA2D30"/>
    <w:rsid w:val="00FB0B19"/>
    <w:rsid w:val="00FB408C"/>
    <w:rsid w:val="00FB7174"/>
    <w:rsid w:val="00FD03FC"/>
    <w:rsid w:val="00FD12E2"/>
    <w:rsid w:val="00FD1602"/>
    <w:rsid w:val="00FD19F7"/>
    <w:rsid w:val="00FD5267"/>
    <w:rsid w:val="00FD5300"/>
    <w:rsid w:val="00FD6EF4"/>
    <w:rsid w:val="00FF06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F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3654E"/>
    <w:pPr>
      <w:tabs>
        <w:tab w:val="center" w:pos="4677"/>
        <w:tab w:val="right" w:pos="9355"/>
      </w:tabs>
    </w:pPr>
  </w:style>
  <w:style w:type="character" w:customStyle="1" w:styleId="a4">
    <w:name w:val="Верхний колонтитул Знак"/>
    <w:basedOn w:val="a0"/>
    <w:link w:val="a3"/>
    <w:uiPriority w:val="99"/>
    <w:semiHidden/>
    <w:rsid w:val="0033654E"/>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3654E"/>
    <w:pPr>
      <w:tabs>
        <w:tab w:val="center" w:pos="4677"/>
        <w:tab w:val="right" w:pos="9355"/>
      </w:tabs>
    </w:pPr>
  </w:style>
  <w:style w:type="character" w:customStyle="1" w:styleId="a6">
    <w:name w:val="Нижний колонтитул Знак"/>
    <w:basedOn w:val="a0"/>
    <w:link w:val="a5"/>
    <w:uiPriority w:val="99"/>
    <w:rsid w:val="0033654E"/>
    <w:rPr>
      <w:rFonts w:ascii="Times New Roman" w:eastAsia="Times New Roman" w:hAnsi="Times New Roman" w:cs="Times New Roman"/>
      <w:sz w:val="24"/>
      <w:szCs w:val="24"/>
      <w:lang w:eastAsia="ru-RU"/>
    </w:rPr>
  </w:style>
  <w:style w:type="paragraph" w:styleId="a7">
    <w:name w:val="List Paragraph"/>
    <w:basedOn w:val="a"/>
    <w:uiPriority w:val="34"/>
    <w:qFormat/>
    <w:rsid w:val="007365F6"/>
    <w:pPr>
      <w:ind w:left="720"/>
      <w:contextualSpacing/>
    </w:pPr>
  </w:style>
  <w:style w:type="paragraph" w:styleId="a8">
    <w:name w:val="No Spacing"/>
    <w:uiPriority w:val="1"/>
    <w:qFormat/>
    <w:rsid w:val="00D53D86"/>
    <w:pPr>
      <w:spacing w:after="0" w:line="240" w:lineRule="auto"/>
    </w:pPr>
  </w:style>
  <w:style w:type="table" w:styleId="a9">
    <w:name w:val="Table Grid"/>
    <w:basedOn w:val="a1"/>
    <w:uiPriority w:val="59"/>
    <w:rsid w:val="00D53D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2880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15B5A9-C61C-458F-8E28-BD775CD0C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3265</TotalTime>
  <Pages>23</Pages>
  <Words>8057</Words>
  <Characters>45930</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Одинцева С.Э</dc:creator>
  <cp:keywords/>
  <dc:description/>
  <cp:lastModifiedBy>Одинцева С.Э</cp:lastModifiedBy>
  <cp:revision>211</cp:revision>
  <cp:lastPrinted>2017-03-06T09:59:00Z</cp:lastPrinted>
  <dcterms:created xsi:type="dcterms:W3CDTF">2017-02-10T05:11:00Z</dcterms:created>
  <dcterms:modified xsi:type="dcterms:W3CDTF">2017-03-06T10:48:00Z</dcterms:modified>
</cp:coreProperties>
</file>