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E36" w:rsidRDefault="008A6E36" w:rsidP="00143F09">
      <w:pPr>
        <w:tabs>
          <w:tab w:val="left" w:pos="0"/>
        </w:tabs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</w:t>
      </w:r>
    </w:p>
    <w:p w:rsidR="008A6E36" w:rsidRDefault="008A6E36" w:rsidP="00143F09">
      <w:pPr>
        <w:pStyle w:val="msonormalcxspmiddle"/>
        <w:spacing w:after="0" w:afterAutospacing="0" w:line="240" w:lineRule="atLeast"/>
        <w:contextualSpacing/>
        <w:jc w:val="center"/>
        <w:rPr>
          <w:b/>
        </w:rPr>
      </w:pPr>
      <w:r>
        <w:rPr>
          <w:b/>
        </w:rPr>
        <w:t xml:space="preserve">о результатах  контрольного мероприятия «Проверка </w:t>
      </w:r>
      <w:r w:rsidR="00143F09">
        <w:rPr>
          <w:b/>
        </w:rPr>
        <w:t>целевого использования бюджетных средств на организацию  проведения мероприятий по предупреждению и ликвидации болезней животных и их лечению в части организации и проведения отлова, учета, содержания и использования безнадзорных животных» в Вятскополянском районе</w:t>
      </w:r>
      <w:r w:rsidR="00491E07">
        <w:rPr>
          <w:b/>
        </w:rPr>
        <w:t xml:space="preserve"> в </w:t>
      </w:r>
      <w:r>
        <w:rPr>
          <w:b/>
        </w:rPr>
        <w:t>201</w:t>
      </w:r>
      <w:r w:rsidR="0057552A">
        <w:rPr>
          <w:b/>
        </w:rPr>
        <w:t>6</w:t>
      </w:r>
      <w:r>
        <w:rPr>
          <w:b/>
        </w:rPr>
        <w:t xml:space="preserve"> году</w:t>
      </w:r>
      <w:r w:rsidR="00491E07">
        <w:rPr>
          <w:b/>
        </w:rPr>
        <w:t>»</w:t>
      </w:r>
      <w:r w:rsidR="00A875B7">
        <w:rPr>
          <w:b/>
        </w:rPr>
        <w:t>.</w:t>
      </w:r>
    </w:p>
    <w:p w:rsidR="00260B35" w:rsidRDefault="00260B35" w:rsidP="008A6E36">
      <w:pPr>
        <w:pStyle w:val="msonormalcxspmiddle"/>
        <w:spacing w:line="360" w:lineRule="auto"/>
        <w:contextualSpacing/>
        <w:jc w:val="center"/>
        <w:rPr>
          <w:b/>
        </w:rPr>
      </w:pPr>
    </w:p>
    <w:p w:rsidR="008A6E36" w:rsidRDefault="008A6E36" w:rsidP="008A6E36">
      <w:pPr>
        <w:pStyle w:val="msonormalcxspmiddle"/>
        <w:spacing w:line="360" w:lineRule="auto"/>
        <w:jc w:val="both"/>
      </w:pPr>
      <w:r>
        <w:t xml:space="preserve">г.  Вятские Поляны                                                                                  </w:t>
      </w:r>
      <w:r w:rsidR="004C2D8D">
        <w:t xml:space="preserve">   </w:t>
      </w:r>
      <w:r>
        <w:t xml:space="preserve"> </w:t>
      </w:r>
      <w:r w:rsidR="004C2D8D">
        <w:t xml:space="preserve">     </w:t>
      </w:r>
      <w:r>
        <w:t xml:space="preserve">     </w:t>
      </w:r>
      <w:r w:rsidR="00143F09">
        <w:t>20</w:t>
      </w:r>
      <w:r w:rsidR="004C2D8D">
        <w:t xml:space="preserve"> </w:t>
      </w:r>
      <w:r w:rsidR="00143F09">
        <w:t>июн</w:t>
      </w:r>
      <w:r w:rsidR="004C2D8D">
        <w:t>я</w:t>
      </w:r>
      <w:r>
        <w:t xml:space="preserve"> 201</w:t>
      </w:r>
      <w:r w:rsidR="0057552A">
        <w:t>7</w:t>
      </w:r>
      <w:r>
        <w:t xml:space="preserve"> г.</w:t>
      </w:r>
    </w:p>
    <w:p w:rsidR="008A6E36" w:rsidRPr="00143F09" w:rsidRDefault="008A6E36" w:rsidP="008A6E36">
      <w:pPr>
        <w:pStyle w:val="msonormalcxspmiddle"/>
        <w:spacing w:line="360" w:lineRule="auto"/>
        <w:ind w:firstLine="851"/>
        <w:contextualSpacing/>
        <w:jc w:val="both"/>
      </w:pPr>
      <w:r>
        <w:t xml:space="preserve">  </w:t>
      </w:r>
      <w:proofErr w:type="gramStart"/>
      <w:r>
        <w:t xml:space="preserve">В соответствии с п. </w:t>
      </w:r>
      <w:r w:rsidR="00BD3DF0">
        <w:t>3.</w:t>
      </w:r>
      <w:r w:rsidR="00143F09">
        <w:t>8</w:t>
      </w:r>
      <w:r>
        <w:t>. плана работы контрольно-счетной комиссии на 201</w:t>
      </w:r>
      <w:r w:rsidR="0057552A">
        <w:t>7</w:t>
      </w:r>
      <w:r>
        <w:t xml:space="preserve"> год, утвержденного распоряжением контрольно-счетной комиссии от </w:t>
      </w:r>
      <w:r w:rsidR="0057552A">
        <w:t>26</w:t>
      </w:r>
      <w:r w:rsidR="00365A06">
        <w:t>.12.201</w:t>
      </w:r>
      <w:r w:rsidR="0057552A">
        <w:t>6</w:t>
      </w:r>
      <w:r w:rsidR="00365A06">
        <w:t xml:space="preserve"> </w:t>
      </w:r>
      <w:r>
        <w:t xml:space="preserve">г. № </w:t>
      </w:r>
      <w:r w:rsidR="00365A06">
        <w:t>37</w:t>
      </w:r>
      <w:r w:rsidR="008D36EB">
        <w:t>,</w:t>
      </w:r>
      <w:r>
        <w:t xml:space="preserve">    </w:t>
      </w:r>
      <w:r w:rsidR="00491E07">
        <w:t xml:space="preserve">консультантом </w:t>
      </w:r>
      <w:r w:rsidR="00365A06">
        <w:t>контрольно-счётной комиссии</w:t>
      </w:r>
      <w:r w:rsidR="006C3A1B">
        <w:t xml:space="preserve"> Одинцевой С.Э.</w:t>
      </w:r>
      <w:r w:rsidR="007F1117">
        <w:t xml:space="preserve"> и старшим экспертом контрольно-счётной комиссии Соловьёвой И.Г.</w:t>
      </w:r>
      <w:r w:rsidR="006C3A1B">
        <w:t xml:space="preserve"> </w:t>
      </w:r>
      <w:r>
        <w:t xml:space="preserve"> было проведено контрольное мероприятие «</w:t>
      </w:r>
      <w:r w:rsidR="00143F09" w:rsidRPr="00143F09">
        <w:t>Проверка целевого использования бюджетных средств на организацию  проведения мероприятий по предупреждению и ликвидации болезней животных и их лечению в части организации и</w:t>
      </w:r>
      <w:proofErr w:type="gramEnd"/>
      <w:r w:rsidR="00143F09" w:rsidRPr="00143F09">
        <w:t xml:space="preserve"> проведения отлова, учета, содержания и использования безнадзорных животных» в Вятскополянском районе в 2016 году</w:t>
      </w:r>
      <w:r w:rsidR="00143F09">
        <w:t>.</w:t>
      </w:r>
      <w:r w:rsidR="00143F09" w:rsidRPr="00143F09">
        <w:t xml:space="preserve"> </w:t>
      </w:r>
    </w:p>
    <w:p w:rsidR="00A27DB9" w:rsidRDefault="008A6E36" w:rsidP="008A6E36">
      <w:pPr>
        <w:pStyle w:val="msonormalcxspmiddle"/>
        <w:spacing w:line="360" w:lineRule="auto"/>
        <w:ind w:firstLine="851"/>
        <w:contextualSpacing/>
        <w:jc w:val="both"/>
      </w:pPr>
      <w:r>
        <w:t xml:space="preserve">Проверка начата: </w:t>
      </w:r>
      <w:r w:rsidR="004C2D8D">
        <w:t>0</w:t>
      </w:r>
      <w:r w:rsidR="00143F09">
        <w:t>5</w:t>
      </w:r>
      <w:r w:rsidR="0090795E">
        <w:t xml:space="preserve"> </w:t>
      </w:r>
      <w:r>
        <w:t xml:space="preserve">и закончена </w:t>
      </w:r>
      <w:r w:rsidR="00143F09">
        <w:t>20 июн</w:t>
      </w:r>
      <w:r w:rsidR="004C2D8D">
        <w:t xml:space="preserve">я </w:t>
      </w:r>
      <w:r>
        <w:t xml:space="preserve"> 201</w:t>
      </w:r>
      <w:r w:rsidR="00491E07">
        <w:t>7</w:t>
      </w:r>
      <w:r>
        <w:t xml:space="preserve"> года</w:t>
      </w:r>
      <w:r w:rsidR="00A27DB9">
        <w:t xml:space="preserve"> и  проведена при участии начальника отдела сельского хозяйства администрации Вятскополянского района </w:t>
      </w:r>
      <w:proofErr w:type="spellStart"/>
      <w:r w:rsidR="00A27DB9">
        <w:t>Гараф</w:t>
      </w:r>
      <w:r w:rsidR="000E606C">
        <w:t>и</w:t>
      </w:r>
      <w:r w:rsidR="00A27DB9">
        <w:t>ева</w:t>
      </w:r>
      <w:proofErr w:type="spellEnd"/>
      <w:r w:rsidR="00A27DB9">
        <w:t xml:space="preserve"> Ф.Ф.</w:t>
      </w:r>
    </w:p>
    <w:p w:rsidR="00491E07" w:rsidRDefault="008A6E36" w:rsidP="00491E07">
      <w:pPr>
        <w:pStyle w:val="msonormalcxspmiddle"/>
        <w:spacing w:line="360" w:lineRule="auto"/>
        <w:ind w:firstLine="851"/>
        <w:contextualSpacing/>
        <w:jc w:val="both"/>
      </w:pPr>
      <w:r>
        <w:t xml:space="preserve">Целью   мероприятия является  проверка   законности и результативности использования бюджетных средств, выделенных на реализацию </w:t>
      </w:r>
      <w:r w:rsidR="00143F09">
        <w:t xml:space="preserve"> мероприятий по отлову собак в </w:t>
      </w:r>
      <w:r w:rsidR="009108A7">
        <w:t xml:space="preserve">городских и сельских </w:t>
      </w:r>
      <w:r w:rsidR="00143F09">
        <w:t>поселениях Вятскополянского района.</w:t>
      </w:r>
    </w:p>
    <w:p w:rsidR="008A6E36" w:rsidRDefault="008A6E36" w:rsidP="008A6E36">
      <w:pPr>
        <w:pStyle w:val="msonormalcxspmiddle"/>
        <w:spacing w:line="360" w:lineRule="auto"/>
        <w:ind w:firstLine="851"/>
        <w:contextualSpacing/>
        <w:jc w:val="both"/>
      </w:pPr>
      <w:r>
        <w:t xml:space="preserve">  Предметом контрольного мероприятия являются средства, направленные на  финансирование </w:t>
      </w:r>
      <w:r w:rsidR="009108A7">
        <w:t xml:space="preserve"> данного мероприятия.</w:t>
      </w:r>
    </w:p>
    <w:p w:rsidR="00365A06" w:rsidRDefault="008A6E36" w:rsidP="00365A06">
      <w:pPr>
        <w:pStyle w:val="msonormalcxspmiddle"/>
        <w:spacing w:line="360" w:lineRule="auto"/>
        <w:ind w:firstLine="851"/>
        <w:contextualSpacing/>
        <w:jc w:val="both"/>
      </w:pPr>
      <w:r>
        <w:t xml:space="preserve">  Нормативные правовые акты, используемые по проверяемому вопросу:</w:t>
      </w:r>
      <w:r w:rsidR="00EB3F8E" w:rsidRPr="00A97A36">
        <w:t xml:space="preserve">    </w:t>
      </w:r>
      <w:r w:rsidR="00EB3F8E">
        <w:t xml:space="preserve"> </w:t>
      </w:r>
      <w:r w:rsidR="00365A06">
        <w:t xml:space="preserve">  </w:t>
      </w:r>
    </w:p>
    <w:p w:rsidR="00365A06" w:rsidRDefault="00365A06" w:rsidP="00365A06">
      <w:pPr>
        <w:pStyle w:val="msonormalcxspmiddle"/>
        <w:spacing w:line="360" w:lineRule="auto"/>
        <w:ind w:firstLine="851"/>
        <w:contextualSpacing/>
        <w:jc w:val="both"/>
      </w:pPr>
      <w:r>
        <w:t xml:space="preserve"> </w:t>
      </w:r>
      <w:r w:rsidRPr="00A97A36">
        <w:t xml:space="preserve"> -  </w:t>
      </w:r>
      <w:r w:rsidR="0030633A">
        <w:t>З</w:t>
      </w:r>
      <w:r w:rsidRPr="00A97A36">
        <w:t xml:space="preserve">аконы Кировской области об областном бюджете на </w:t>
      </w:r>
      <w:r>
        <w:t>201</w:t>
      </w:r>
      <w:r w:rsidR="00441939">
        <w:t xml:space="preserve">6 </w:t>
      </w:r>
      <w:r w:rsidRPr="00A97A36">
        <w:t>год</w:t>
      </w:r>
      <w:r w:rsidR="009769D8">
        <w:t xml:space="preserve"> № 598-ЗО (с изменениями от 22.12.2016 г.)</w:t>
      </w:r>
      <w:r>
        <w:t xml:space="preserve">;  </w:t>
      </w:r>
    </w:p>
    <w:p w:rsidR="009769D8" w:rsidRDefault="009769D8" w:rsidP="00365A06">
      <w:pPr>
        <w:pStyle w:val="msonormalcxspmiddle"/>
        <w:spacing w:line="360" w:lineRule="auto"/>
        <w:ind w:firstLine="851"/>
        <w:contextualSpacing/>
        <w:jc w:val="both"/>
      </w:pPr>
      <w:r>
        <w:t xml:space="preserve">- </w:t>
      </w:r>
      <w:r w:rsidR="0030633A">
        <w:t>Закон Кировской области от 18.06.2014 г. № 416-ЗО «О наделении органов местного самоуправления муниципальных районов и городских округов Кировской области отдельными государственными полномочиями Кировской области по организации проведения мероприятий по предупреждению и ликвидации болезней животных и их лечению»;</w:t>
      </w:r>
    </w:p>
    <w:p w:rsidR="00441939" w:rsidRDefault="00365A06" w:rsidP="00365A06">
      <w:pPr>
        <w:pStyle w:val="msonormalcxspmiddle"/>
        <w:spacing w:line="360" w:lineRule="auto"/>
        <w:ind w:firstLine="851"/>
        <w:contextualSpacing/>
        <w:jc w:val="both"/>
      </w:pPr>
      <w:r>
        <w:t xml:space="preserve">  - п</w:t>
      </w:r>
      <w:r w:rsidRPr="00AD1188">
        <w:t xml:space="preserve">остановление Правительства Кировской области от </w:t>
      </w:r>
      <w:r w:rsidR="00441939">
        <w:t>1</w:t>
      </w:r>
      <w:r w:rsidR="0030633A">
        <w:t>8</w:t>
      </w:r>
      <w:r w:rsidR="00441939">
        <w:t>.0</w:t>
      </w:r>
      <w:r w:rsidR="0030633A">
        <w:t>4</w:t>
      </w:r>
      <w:r w:rsidR="00441939">
        <w:t>.201</w:t>
      </w:r>
      <w:r w:rsidR="0030633A">
        <w:t>2</w:t>
      </w:r>
      <w:r w:rsidR="00441939">
        <w:t xml:space="preserve"> г.</w:t>
      </w:r>
      <w:r w:rsidRPr="00AD1188">
        <w:t xml:space="preserve"> N </w:t>
      </w:r>
      <w:r w:rsidR="0030633A">
        <w:t>148</w:t>
      </w:r>
      <w:r w:rsidR="00441939">
        <w:t>/</w:t>
      </w:r>
      <w:r w:rsidR="0030633A">
        <w:t>201</w:t>
      </w:r>
      <w:r w:rsidRPr="00AD1188">
        <w:t xml:space="preserve"> "О</w:t>
      </w:r>
      <w:r w:rsidR="0030633A">
        <w:t xml:space="preserve"> порядке отлова, учета, содержания и использования безнадзорных животных на территории Кировской области»</w:t>
      </w:r>
      <w:r w:rsidR="00441939">
        <w:t>;</w:t>
      </w:r>
    </w:p>
    <w:p w:rsidR="00FE6E4A" w:rsidRDefault="00FE6E4A" w:rsidP="00365A06">
      <w:pPr>
        <w:pStyle w:val="msonormalcxspmiddle"/>
        <w:spacing w:line="360" w:lineRule="auto"/>
        <w:ind w:firstLine="851"/>
        <w:contextualSpacing/>
        <w:jc w:val="both"/>
      </w:pPr>
      <w:r>
        <w:lastRenderedPageBreak/>
        <w:t>- сведения администрации Вятскополянского района  для расчета объема субвенций на 2016-2018 годы по реализации Закон</w:t>
      </w:r>
      <w:r w:rsidR="00D71608">
        <w:t>а</w:t>
      </w:r>
      <w:r>
        <w:t xml:space="preserve"> Кировской области от 18.06.2014 г. № 416-ЗО;</w:t>
      </w:r>
    </w:p>
    <w:p w:rsidR="005A60CC" w:rsidRDefault="005A60CC" w:rsidP="00365A06">
      <w:pPr>
        <w:pStyle w:val="msonormalcxspmiddle"/>
        <w:spacing w:line="360" w:lineRule="auto"/>
        <w:ind w:firstLine="851"/>
        <w:contextualSpacing/>
        <w:jc w:val="both"/>
      </w:pPr>
      <w:r>
        <w:t xml:space="preserve">- расчет распределения субвенций местным бюджетам из областного бюджета на осуществление отдельных </w:t>
      </w:r>
      <w:r w:rsidR="00222A61">
        <w:t>государственных полномочий Кировской области по организации проведения мероприятий по предупреждению и ликвидации болезней животных и их лечению в части организации и проведения отлова, учета, содержания и использования безнадзорных животных на территории муниципальных районов и городских округов на 2016 год;</w:t>
      </w:r>
    </w:p>
    <w:p w:rsidR="00EB3F8E" w:rsidRPr="00365A06" w:rsidRDefault="00365A06" w:rsidP="00365A06">
      <w:pPr>
        <w:pStyle w:val="msonormalcxspmiddle"/>
        <w:spacing w:line="360" w:lineRule="auto"/>
        <w:ind w:firstLine="851"/>
        <w:contextualSpacing/>
        <w:jc w:val="both"/>
      </w:pPr>
      <w:r>
        <w:t xml:space="preserve">  - </w:t>
      </w:r>
      <w:r w:rsidR="00EB3F8E" w:rsidRPr="00A97A36">
        <w:t xml:space="preserve">платежные и иные документы, подтверждающие расходование средств </w:t>
      </w:r>
      <w:r w:rsidR="000878C1">
        <w:t xml:space="preserve">субвенции </w:t>
      </w:r>
      <w:r w:rsidR="00EB3F8E" w:rsidRPr="00A97A36">
        <w:t>областного бюджета.</w:t>
      </w:r>
      <w:r w:rsidR="00EB3F8E" w:rsidRPr="006214DB">
        <w:rPr>
          <w:rFonts w:eastAsia="Calibri"/>
          <w:b/>
          <w:i/>
        </w:rPr>
        <w:t xml:space="preserve">                     </w:t>
      </w:r>
    </w:p>
    <w:p w:rsidR="00AE6507" w:rsidRDefault="00AE27B7" w:rsidP="00AE27B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27B7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соответствии с </w:t>
      </w:r>
      <w:r w:rsidRPr="00AE27B7">
        <w:rPr>
          <w:rFonts w:ascii="Times New Roman" w:hAnsi="Times New Roman"/>
          <w:sz w:val="24"/>
          <w:szCs w:val="24"/>
        </w:rPr>
        <w:t>расчет</w:t>
      </w:r>
      <w:r>
        <w:rPr>
          <w:rFonts w:ascii="Times New Roman" w:hAnsi="Times New Roman"/>
          <w:sz w:val="24"/>
          <w:szCs w:val="24"/>
        </w:rPr>
        <w:t>ом</w:t>
      </w:r>
      <w:r w:rsidRPr="00AE27B7">
        <w:rPr>
          <w:rFonts w:ascii="Times New Roman" w:hAnsi="Times New Roman"/>
          <w:sz w:val="24"/>
          <w:szCs w:val="24"/>
        </w:rPr>
        <w:t xml:space="preserve"> распределения субвенций местным бюджетам из областного бюджета на осуществление отдельных государственных полномочий Кировской области по организации проведения мероприятий по предупреждению и ликвидации болезней животных и их лечению в части организации и проведения отлова, учета, содержания и использования безнадзорных животных на территории</w:t>
      </w:r>
      <w:r>
        <w:rPr>
          <w:rFonts w:ascii="Times New Roman" w:hAnsi="Times New Roman"/>
          <w:sz w:val="24"/>
          <w:szCs w:val="24"/>
        </w:rPr>
        <w:t xml:space="preserve"> Вятскополянского </w:t>
      </w:r>
      <w:r w:rsidRPr="00AE27B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AE27B7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Pr="00AE27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27B7">
        <w:rPr>
          <w:rFonts w:ascii="Times New Roman" w:hAnsi="Times New Roman"/>
          <w:sz w:val="24"/>
          <w:szCs w:val="24"/>
        </w:rPr>
        <w:t xml:space="preserve"> на 2016 год</w:t>
      </w:r>
      <w:r>
        <w:rPr>
          <w:rFonts w:ascii="Times New Roman" w:hAnsi="Times New Roman"/>
          <w:sz w:val="24"/>
          <w:szCs w:val="24"/>
        </w:rPr>
        <w:t xml:space="preserve"> субвенция должна составлять 907,0 тыс. руб., в том числе:</w:t>
      </w:r>
      <w:proofErr w:type="gramEnd"/>
    </w:p>
    <w:p w:rsidR="00AE27B7" w:rsidRDefault="00AE27B7" w:rsidP="00AE27B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- 354,0 тыс. руб. – общая стоимость услуг по отлову и транспортировке безнадзорных животных в количестве 590 ед.</w:t>
      </w:r>
      <w:r w:rsidR="00BF6CDC">
        <w:rPr>
          <w:rFonts w:ascii="Times New Roman" w:hAnsi="Times New Roman"/>
          <w:sz w:val="24"/>
          <w:szCs w:val="24"/>
        </w:rPr>
        <w:t xml:space="preserve"> (средняя стоимость на 1 ед. - 600 руб.)</w:t>
      </w:r>
      <w:r>
        <w:rPr>
          <w:rFonts w:ascii="Times New Roman" w:hAnsi="Times New Roman"/>
          <w:sz w:val="24"/>
          <w:szCs w:val="24"/>
        </w:rPr>
        <w:t>;</w:t>
      </w:r>
    </w:p>
    <w:p w:rsidR="00AE27B7" w:rsidRDefault="00AE27B7" w:rsidP="00AE27B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F6CDC">
        <w:rPr>
          <w:rFonts w:ascii="Times New Roman" w:hAnsi="Times New Roman"/>
          <w:sz w:val="24"/>
          <w:szCs w:val="24"/>
        </w:rPr>
        <w:t>общая стоимость по содержанию, кормлению и учету безнадзорных животных в количестве 590 ед. (средняя стоимость на 1 ед. - 660 руб.);</w:t>
      </w:r>
    </w:p>
    <w:p w:rsidR="00BF6CDC" w:rsidRDefault="00BF6CDC" w:rsidP="00AE27B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- 124,6 тыс. руб. – общая стоимость услуг кастрации или стерилизации животных в количестве 89 ед. (средняя стоимость услуги – 1,4 тыс. руб.);</w:t>
      </w:r>
    </w:p>
    <w:p w:rsidR="00BF6CDC" w:rsidRDefault="00BF6CDC" w:rsidP="00AE27B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- 139,65 тыс. руб. – общая стоимость услуги по эвтаназии и уничтожению трупов безнадзорных животных в количестве 266 ед. (средняя стоимость эвтаназии – 110 руб., уничтожении – 415 руб.);</w:t>
      </w:r>
    </w:p>
    <w:p w:rsidR="00BF6CDC" w:rsidRDefault="00BF6CDC" w:rsidP="00AE27B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 расчету применен понижающий коэффициент 0,9.</w:t>
      </w:r>
    </w:p>
    <w:p w:rsidR="00BF6CDC" w:rsidRPr="00111D21" w:rsidRDefault="00BF6CDC" w:rsidP="00111D2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111D21" w:rsidRDefault="00111D21" w:rsidP="00111D2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11D21">
        <w:rPr>
          <w:rFonts w:ascii="Times New Roman" w:hAnsi="Times New Roman"/>
          <w:sz w:val="24"/>
          <w:szCs w:val="24"/>
        </w:rPr>
        <w:t xml:space="preserve">Письмо </w:t>
      </w:r>
      <w:r>
        <w:rPr>
          <w:rFonts w:ascii="Times New Roman" w:hAnsi="Times New Roman"/>
          <w:sz w:val="24"/>
          <w:szCs w:val="24"/>
        </w:rPr>
        <w:t>за подписью главы Вятскополянского района от 23.07.2015 года № 1609-01-01-08 в адрес управления ветеринарии Кировской области «О предоставлении данных для расчета субвенции» подтверждает планируемые показатели  на 2016 год:</w:t>
      </w:r>
    </w:p>
    <w:p w:rsidR="00111D21" w:rsidRDefault="00111D21" w:rsidP="00111D2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по отлову безнадзорных собак в количестве 590 ед.;</w:t>
      </w:r>
    </w:p>
    <w:p w:rsidR="00111D21" w:rsidRDefault="00111D21" w:rsidP="00111D2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кастрации или стерилизации в количестве 89 ед.;</w:t>
      </w:r>
    </w:p>
    <w:p w:rsidR="00111D21" w:rsidRDefault="00111D21" w:rsidP="00111D2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эвтаназии в количестве 266 ед.</w:t>
      </w:r>
    </w:p>
    <w:p w:rsidR="009C5038" w:rsidRPr="00111D21" w:rsidRDefault="00EF4A1D" w:rsidP="00111D2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 xml:space="preserve">Для </w:t>
      </w:r>
      <w:r w:rsidR="00FF5CF2">
        <w:rPr>
          <w:rFonts w:ascii="Times New Roman" w:hAnsi="Times New Roman"/>
          <w:sz w:val="24"/>
          <w:szCs w:val="24"/>
        </w:rPr>
        <w:t xml:space="preserve">организации мероприятия по </w:t>
      </w:r>
      <w:r>
        <w:rPr>
          <w:rFonts w:ascii="Times New Roman" w:hAnsi="Times New Roman"/>
          <w:sz w:val="24"/>
          <w:szCs w:val="24"/>
        </w:rPr>
        <w:t>проведени</w:t>
      </w:r>
      <w:r w:rsidR="00FF5CF2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электронного аукциона </w:t>
      </w:r>
      <w:r w:rsidR="00D750EC">
        <w:rPr>
          <w:rFonts w:ascii="Times New Roman" w:hAnsi="Times New Roman"/>
          <w:sz w:val="24"/>
          <w:szCs w:val="24"/>
        </w:rPr>
        <w:t xml:space="preserve">и определению средней стоимости цены за услуги </w:t>
      </w:r>
      <w:r w:rsidR="00E858FA">
        <w:rPr>
          <w:rFonts w:ascii="Times New Roman" w:hAnsi="Times New Roman"/>
          <w:sz w:val="24"/>
          <w:szCs w:val="24"/>
        </w:rPr>
        <w:t xml:space="preserve">был применен метод сопоставимых рыночных цен, т.е. </w:t>
      </w:r>
      <w:r>
        <w:rPr>
          <w:rFonts w:ascii="Times New Roman" w:hAnsi="Times New Roman"/>
          <w:sz w:val="24"/>
          <w:szCs w:val="24"/>
        </w:rPr>
        <w:t>в адрес индивидуальных предпринимателей и организаций, занимающихся услугами по отлову</w:t>
      </w:r>
      <w:r w:rsidR="001F7E9D">
        <w:rPr>
          <w:rFonts w:ascii="Times New Roman" w:hAnsi="Times New Roman"/>
          <w:sz w:val="24"/>
          <w:szCs w:val="24"/>
        </w:rPr>
        <w:t>, учету и содержанию</w:t>
      </w:r>
      <w:r>
        <w:rPr>
          <w:rFonts w:ascii="Times New Roman" w:hAnsi="Times New Roman"/>
          <w:sz w:val="24"/>
          <w:szCs w:val="24"/>
        </w:rPr>
        <w:t xml:space="preserve"> безнадзорных собак и  рекомендованных управлением ветеринарии Кировской области, </w:t>
      </w:r>
      <w:r w:rsidR="00111D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были направлены письма </w:t>
      </w:r>
      <w:r w:rsidR="001F7E9D">
        <w:rPr>
          <w:rFonts w:ascii="Times New Roman" w:hAnsi="Times New Roman"/>
          <w:sz w:val="24"/>
          <w:szCs w:val="24"/>
        </w:rPr>
        <w:t>о предоставлении коммерческого предложения на оказание вышеуказанных услуг.</w:t>
      </w:r>
      <w:proofErr w:type="gramEnd"/>
    </w:p>
    <w:p w:rsidR="009C5038" w:rsidRDefault="001805F6" w:rsidP="001805F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805F6">
        <w:rPr>
          <w:rFonts w:ascii="Times New Roman" w:hAnsi="Times New Roman"/>
          <w:sz w:val="24"/>
          <w:szCs w:val="24"/>
        </w:rPr>
        <w:t xml:space="preserve">Коммерческие предложения были получены </w:t>
      </w:r>
      <w:r>
        <w:rPr>
          <w:rFonts w:ascii="Times New Roman" w:hAnsi="Times New Roman"/>
          <w:sz w:val="24"/>
          <w:szCs w:val="24"/>
        </w:rPr>
        <w:t>от трех индивидуальных предпринимателей из Удмуртской республики:</w:t>
      </w:r>
    </w:p>
    <w:p w:rsidR="001805F6" w:rsidRDefault="001805F6" w:rsidP="001805F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ИП Воробьёва А.А. с правом занятия охотой,  отловом и отстрелом диких животных;</w:t>
      </w:r>
    </w:p>
    <w:p w:rsidR="001805F6" w:rsidRDefault="001805F6" w:rsidP="001805F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ИП Максимов Е.В. с правом занятия охотой,  отловом и отстрелом диких животных и ветеринарной  деятельностью;</w:t>
      </w:r>
    </w:p>
    <w:p w:rsidR="001805F6" w:rsidRDefault="001805F6" w:rsidP="001805F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ИП Золотарев В.В.  с правом занятия деятельностью автомобильного грузового транспорта и услугами по перевозкам</w:t>
      </w:r>
      <w:r w:rsidR="000D4996">
        <w:rPr>
          <w:rFonts w:ascii="Times New Roman" w:hAnsi="Times New Roman"/>
          <w:sz w:val="24"/>
          <w:szCs w:val="24"/>
        </w:rPr>
        <w:t xml:space="preserve"> (отсутствует в </w:t>
      </w:r>
      <w:r w:rsidR="003C0CAA">
        <w:rPr>
          <w:rFonts w:ascii="Times New Roman" w:hAnsi="Times New Roman"/>
          <w:sz w:val="24"/>
          <w:szCs w:val="24"/>
        </w:rPr>
        <w:t>перечне</w:t>
      </w:r>
      <w:r w:rsidR="000D4996">
        <w:rPr>
          <w:rFonts w:ascii="Times New Roman" w:hAnsi="Times New Roman"/>
          <w:sz w:val="24"/>
          <w:szCs w:val="24"/>
        </w:rPr>
        <w:t>, рекомендованно</w:t>
      </w:r>
      <w:r w:rsidR="003C0CAA">
        <w:rPr>
          <w:rFonts w:ascii="Times New Roman" w:hAnsi="Times New Roman"/>
          <w:sz w:val="24"/>
          <w:szCs w:val="24"/>
        </w:rPr>
        <w:t>м</w:t>
      </w:r>
      <w:r w:rsidR="000D4996">
        <w:rPr>
          <w:rFonts w:ascii="Times New Roman" w:hAnsi="Times New Roman"/>
          <w:sz w:val="24"/>
          <w:szCs w:val="24"/>
        </w:rPr>
        <w:t xml:space="preserve"> управлением ветеринарии Кировской области)</w:t>
      </w:r>
      <w:r>
        <w:rPr>
          <w:rFonts w:ascii="Times New Roman" w:hAnsi="Times New Roman"/>
          <w:sz w:val="24"/>
          <w:szCs w:val="24"/>
        </w:rPr>
        <w:t>.</w:t>
      </w:r>
      <w:r w:rsidR="00E812BA">
        <w:rPr>
          <w:rFonts w:ascii="Times New Roman" w:hAnsi="Times New Roman"/>
          <w:sz w:val="24"/>
          <w:szCs w:val="24"/>
        </w:rPr>
        <w:t xml:space="preserve"> По дополнительному запросу обоснования о направлении письма в адрес ИП Золотарев В.В.  (подтверждение компетенции в вопросах стоимости предлагаемых услуг, заключение аналогичных муниципальных контрактов в предыдущие периоды и пр.) контрольно-счетной комиссией информации не получено.</w:t>
      </w:r>
    </w:p>
    <w:p w:rsidR="001805F6" w:rsidRDefault="00D750EC" w:rsidP="001805F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Коммерческ</w:t>
      </w:r>
      <w:r w:rsidR="000D4996"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z w:val="24"/>
          <w:szCs w:val="24"/>
        </w:rPr>
        <w:t xml:space="preserve"> предложени</w:t>
      </w:r>
      <w:r w:rsidR="000D4996">
        <w:rPr>
          <w:rFonts w:ascii="Times New Roman" w:hAnsi="Times New Roman"/>
          <w:sz w:val="24"/>
          <w:szCs w:val="24"/>
        </w:rPr>
        <w:t>я по отлову и содержанию безнадзорных животных, представленные предпринимателями, содержат следующие позиции:</w:t>
      </w:r>
    </w:p>
    <w:p w:rsidR="00ED4395" w:rsidRDefault="00E865D2" w:rsidP="001805F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отлов безнадзорных домашних животных;</w:t>
      </w:r>
    </w:p>
    <w:p w:rsidR="00E865D2" w:rsidRDefault="00E865D2" w:rsidP="001805F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транспортировка безнадзорных домашних животных;</w:t>
      </w:r>
    </w:p>
    <w:p w:rsidR="00E865D2" w:rsidRDefault="00E865D2" w:rsidP="001805F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осмотр и учет безнадзорных домашних животных ветеринарным специалистом;</w:t>
      </w:r>
    </w:p>
    <w:p w:rsidR="00E865D2" w:rsidRDefault="00E865D2" w:rsidP="001805F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содержание и кормление безнадзорных домашних животных в пункте временного содержания;</w:t>
      </w:r>
    </w:p>
    <w:p w:rsidR="00E865D2" w:rsidRDefault="00E865D2" w:rsidP="001805F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передача безнадзорных домашних животных владельцам, а при их  отсутствии – заинтересованным лицам либо в приют для животных;</w:t>
      </w:r>
    </w:p>
    <w:p w:rsidR="00E865D2" w:rsidRDefault="00E865D2" w:rsidP="001805F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кастрация или стерилизация безнадзорных домашних животных;</w:t>
      </w:r>
    </w:p>
    <w:p w:rsidR="00E865D2" w:rsidRDefault="00E865D2" w:rsidP="001805F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умерщвление (эвтаназия) безнадзорных домашних животных;</w:t>
      </w:r>
    </w:p>
    <w:p w:rsidR="00E865D2" w:rsidRDefault="00E865D2" w:rsidP="001805F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3D29FE">
        <w:rPr>
          <w:rFonts w:ascii="Times New Roman" w:hAnsi="Times New Roman"/>
          <w:sz w:val="24"/>
          <w:szCs w:val="24"/>
        </w:rPr>
        <w:t>утилизация, уничтожение трупов умерших  безнадзорных домашних животных, образующихся при исполнении отдельных государственных полномочий;</w:t>
      </w:r>
    </w:p>
    <w:p w:rsidR="003D29FE" w:rsidRDefault="003D29FE" w:rsidP="001805F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выпуск кастрированных или стерилизованных безнадзорных домашних животных в среду обитания в месте отлова, вне границ детских и спортивных площадок, территорий образовательных организаций, организаций здравоохранения и общественного питания.</w:t>
      </w:r>
    </w:p>
    <w:p w:rsidR="001805F6" w:rsidRDefault="007D6259" w:rsidP="001805F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Таким образом, </w:t>
      </w:r>
      <w:r w:rsidR="003C0CAA">
        <w:rPr>
          <w:rFonts w:ascii="Times New Roman" w:hAnsi="Times New Roman"/>
          <w:sz w:val="24"/>
          <w:szCs w:val="24"/>
        </w:rPr>
        <w:t xml:space="preserve">коммерческое предложение, поступившее от ИП Золотарева В.В., противоречит </w:t>
      </w:r>
      <w:r w:rsidR="000B0E1D">
        <w:rPr>
          <w:rFonts w:ascii="Times New Roman" w:hAnsi="Times New Roman"/>
          <w:sz w:val="24"/>
          <w:szCs w:val="24"/>
        </w:rPr>
        <w:t xml:space="preserve">п. 3.7.1. Приказа Министерства Экономического развития РФ от 02.10.2013 № 567, т.к. </w:t>
      </w:r>
      <w:r w:rsidR="00F27E2A">
        <w:rPr>
          <w:rFonts w:ascii="Times New Roman" w:hAnsi="Times New Roman"/>
          <w:sz w:val="24"/>
          <w:szCs w:val="24"/>
        </w:rPr>
        <w:t xml:space="preserve">он имеет право только на занятие деятельностью автомобильного грузового транспорта и услугам по перевозкам, </w:t>
      </w:r>
      <w:r w:rsidR="000B0E1D">
        <w:rPr>
          <w:rFonts w:ascii="Times New Roman" w:hAnsi="Times New Roman"/>
          <w:sz w:val="24"/>
          <w:szCs w:val="24"/>
        </w:rPr>
        <w:t>не представлено доказательств его опыта поставок  услуг по отлову безнадзорных домашних животных и компетенци</w:t>
      </w:r>
      <w:r w:rsidR="00F27E2A">
        <w:rPr>
          <w:rFonts w:ascii="Times New Roman" w:hAnsi="Times New Roman"/>
          <w:sz w:val="24"/>
          <w:szCs w:val="24"/>
        </w:rPr>
        <w:t>и</w:t>
      </w:r>
      <w:r w:rsidR="000B0E1D">
        <w:rPr>
          <w:rFonts w:ascii="Times New Roman" w:hAnsi="Times New Roman"/>
          <w:sz w:val="24"/>
          <w:szCs w:val="24"/>
        </w:rPr>
        <w:t xml:space="preserve"> в ценовой политик</w:t>
      </w:r>
      <w:r w:rsidR="00B34534">
        <w:rPr>
          <w:rFonts w:ascii="Times New Roman" w:hAnsi="Times New Roman"/>
          <w:sz w:val="24"/>
          <w:szCs w:val="24"/>
        </w:rPr>
        <w:t>е</w:t>
      </w:r>
      <w:r w:rsidR="000B0E1D">
        <w:rPr>
          <w:rFonts w:ascii="Times New Roman" w:hAnsi="Times New Roman"/>
          <w:sz w:val="24"/>
          <w:szCs w:val="24"/>
        </w:rPr>
        <w:t xml:space="preserve"> </w:t>
      </w:r>
      <w:r w:rsidR="00B34534">
        <w:rPr>
          <w:rFonts w:ascii="Times New Roman" w:hAnsi="Times New Roman"/>
          <w:sz w:val="24"/>
          <w:szCs w:val="24"/>
        </w:rPr>
        <w:t xml:space="preserve">в вопросах </w:t>
      </w:r>
      <w:r w:rsidR="000B0E1D">
        <w:rPr>
          <w:rFonts w:ascii="Times New Roman" w:hAnsi="Times New Roman"/>
          <w:sz w:val="24"/>
          <w:szCs w:val="24"/>
        </w:rPr>
        <w:t>оказани</w:t>
      </w:r>
      <w:r w:rsidR="00B34534">
        <w:rPr>
          <w:rFonts w:ascii="Times New Roman" w:hAnsi="Times New Roman"/>
          <w:sz w:val="24"/>
          <w:szCs w:val="24"/>
        </w:rPr>
        <w:t>я</w:t>
      </w:r>
      <w:r w:rsidR="000B0E1D">
        <w:rPr>
          <w:rFonts w:ascii="Times New Roman" w:hAnsi="Times New Roman"/>
          <w:sz w:val="24"/>
          <w:szCs w:val="24"/>
        </w:rPr>
        <w:t xml:space="preserve"> данных услуг</w:t>
      </w:r>
      <w:r w:rsidR="00F27E2A">
        <w:rPr>
          <w:rFonts w:ascii="Times New Roman" w:hAnsi="Times New Roman"/>
          <w:sz w:val="24"/>
          <w:szCs w:val="24"/>
        </w:rPr>
        <w:t xml:space="preserve">.  Поэтому данное коммерческое предложение не должно было приниматься во внимание. </w:t>
      </w:r>
    </w:p>
    <w:p w:rsidR="00F27E2A" w:rsidRDefault="00F27E2A" w:rsidP="001805F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Оставшиеся два коммерческих предложения от ИП Воробьёва А.А. и ИП Максимов Е.В. не соответствуют условиям </w:t>
      </w:r>
      <w:r w:rsidR="0029467E">
        <w:rPr>
          <w:rFonts w:ascii="Times New Roman" w:hAnsi="Times New Roman"/>
          <w:sz w:val="24"/>
          <w:szCs w:val="24"/>
        </w:rPr>
        <w:t>п. 3.19. Приказа Министерства Экономического развития РФ от 02.10.2013 № 567 для определения начальной (максимальной) цены контракта</w:t>
      </w:r>
      <w:r w:rsidR="007E467C">
        <w:rPr>
          <w:rFonts w:ascii="Times New Roman" w:hAnsi="Times New Roman"/>
          <w:sz w:val="24"/>
          <w:szCs w:val="24"/>
        </w:rPr>
        <w:t xml:space="preserve"> (далее в ряде случаев - НМЦК)</w:t>
      </w:r>
      <w:r w:rsidR="0029467E">
        <w:rPr>
          <w:rFonts w:ascii="Times New Roman" w:hAnsi="Times New Roman"/>
          <w:sz w:val="24"/>
          <w:szCs w:val="24"/>
        </w:rPr>
        <w:t>.</w:t>
      </w:r>
      <w:r w:rsidR="00382F05">
        <w:rPr>
          <w:rFonts w:ascii="Times New Roman" w:hAnsi="Times New Roman"/>
          <w:sz w:val="24"/>
          <w:szCs w:val="24"/>
        </w:rPr>
        <w:t xml:space="preserve"> </w:t>
      </w:r>
    </w:p>
    <w:p w:rsidR="000B0E1D" w:rsidRDefault="00F01E40" w:rsidP="001805F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необходимо учитывать, что в данном случае для определения начальной (м</w:t>
      </w:r>
      <w:r w:rsidR="00335A6C">
        <w:rPr>
          <w:rFonts w:ascii="Times New Roman" w:hAnsi="Times New Roman"/>
          <w:sz w:val="24"/>
          <w:szCs w:val="24"/>
        </w:rPr>
        <w:t>акс</w:t>
      </w:r>
      <w:r>
        <w:rPr>
          <w:rFonts w:ascii="Times New Roman" w:hAnsi="Times New Roman"/>
          <w:sz w:val="24"/>
          <w:szCs w:val="24"/>
        </w:rPr>
        <w:t>имальной) цены контракта применение только метода сопоставления рыночных цен при наличии представленной документально управлением ветеринарии Кировской области средней стоимости услуг по вышеуказанным позициям некорректно. В данном случае также должен применяться нор</w:t>
      </w:r>
      <w:r w:rsidR="005D0C5E">
        <w:rPr>
          <w:rFonts w:ascii="Times New Roman" w:hAnsi="Times New Roman"/>
          <w:sz w:val="24"/>
          <w:szCs w:val="24"/>
        </w:rPr>
        <w:t>мативный метод в соответствии со ст. 22 Федерального закона № 44-ФЗ.</w:t>
      </w:r>
    </w:p>
    <w:p w:rsidR="00584267" w:rsidRDefault="00463233" w:rsidP="001805F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применения метода сопоставимых цен и нормативного метода </w:t>
      </w:r>
      <w:r w:rsidR="000702D7">
        <w:rPr>
          <w:rFonts w:ascii="Times New Roman" w:hAnsi="Times New Roman"/>
          <w:sz w:val="24"/>
          <w:szCs w:val="24"/>
        </w:rPr>
        <w:t xml:space="preserve">при планируемом отлове безнадзорных домашних животных в 2016 году в количестве 590 ед. </w:t>
      </w:r>
      <w:r>
        <w:rPr>
          <w:rFonts w:ascii="Times New Roman" w:hAnsi="Times New Roman"/>
          <w:sz w:val="24"/>
          <w:szCs w:val="24"/>
        </w:rPr>
        <w:t xml:space="preserve">начальная (максимальная) цена контракта должна составлять:                                  </w:t>
      </w:r>
    </w:p>
    <w:p w:rsidR="00F42964" w:rsidRDefault="00463233" w:rsidP="001805F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руб.</w:t>
      </w:r>
    </w:p>
    <w:tbl>
      <w:tblPr>
        <w:tblStyle w:val="a7"/>
        <w:tblW w:w="0" w:type="auto"/>
        <w:tblLayout w:type="fixed"/>
        <w:tblLook w:val="04A0"/>
      </w:tblPr>
      <w:tblGrid>
        <w:gridCol w:w="3510"/>
        <w:gridCol w:w="1560"/>
        <w:gridCol w:w="1540"/>
        <w:gridCol w:w="1436"/>
        <w:gridCol w:w="1525"/>
      </w:tblGrid>
      <w:tr w:rsidR="00463233" w:rsidTr="00463233">
        <w:tc>
          <w:tcPr>
            <w:tcW w:w="3510" w:type="dxa"/>
          </w:tcPr>
          <w:p w:rsidR="00463233" w:rsidRPr="00463233" w:rsidRDefault="00463233" w:rsidP="00463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3233">
              <w:rPr>
                <w:rFonts w:ascii="Times New Roman" w:hAnsi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1560" w:type="dxa"/>
          </w:tcPr>
          <w:p w:rsidR="00463233" w:rsidRPr="00463233" w:rsidRDefault="00463233" w:rsidP="00463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3233">
              <w:rPr>
                <w:rFonts w:ascii="Times New Roman" w:hAnsi="Times New Roman"/>
                <w:sz w:val="20"/>
                <w:szCs w:val="20"/>
              </w:rPr>
              <w:t>Рекомендованная стоимость</w:t>
            </w:r>
          </w:p>
        </w:tc>
        <w:tc>
          <w:tcPr>
            <w:tcW w:w="1540" w:type="dxa"/>
          </w:tcPr>
          <w:p w:rsidR="00463233" w:rsidRPr="00463233" w:rsidRDefault="00463233" w:rsidP="00463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3233">
              <w:rPr>
                <w:rFonts w:ascii="Times New Roman" w:hAnsi="Times New Roman"/>
                <w:sz w:val="20"/>
                <w:szCs w:val="20"/>
              </w:rPr>
              <w:t>Стоимость, предложенная ИП Воробьева А.А.</w:t>
            </w:r>
          </w:p>
        </w:tc>
        <w:tc>
          <w:tcPr>
            <w:tcW w:w="1436" w:type="dxa"/>
          </w:tcPr>
          <w:p w:rsidR="00463233" w:rsidRPr="00463233" w:rsidRDefault="00463233" w:rsidP="00463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3233">
              <w:rPr>
                <w:rFonts w:ascii="Times New Roman" w:hAnsi="Times New Roman"/>
                <w:sz w:val="20"/>
                <w:szCs w:val="20"/>
              </w:rPr>
              <w:t>Стоимость, предложенная ИП Максимов Е.В.</w:t>
            </w:r>
          </w:p>
        </w:tc>
        <w:tc>
          <w:tcPr>
            <w:tcW w:w="1525" w:type="dxa"/>
          </w:tcPr>
          <w:p w:rsidR="00463233" w:rsidRPr="00463233" w:rsidRDefault="00463233" w:rsidP="00463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3233">
              <w:rPr>
                <w:rFonts w:ascii="Times New Roman" w:hAnsi="Times New Roman"/>
                <w:sz w:val="20"/>
                <w:szCs w:val="20"/>
              </w:rPr>
              <w:t>Стоимость, принимаемая к исчислению НМЦК</w:t>
            </w:r>
          </w:p>
        </w:tc>
      </w:tr>
      <w:tr w:rsidR="00463233" w:rsidTr="00463233">
        <w:tc>
          <w:tcPr>
            <w:tcW w:w="3510" w:type="dxa"/>
          </w:tcPr>
          <w:p w:rsidR="00463233" w:rsidRPr="00463233" w:rsidRDefault="00463233" w:rsidP="00463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3233">
              <w:rPr>
                <w:rFonts w:ascii="Times New Roman" w:hAnsi="Times New Roman"/>
              </w:rPr>
              <w:t>отлов безнадзорных домашних животных</w:t>
            </w:r>
          </w:p>
        </w:tc>
        <w:tc>
          <w:tcPr>
            <w:tcW w:w="1560" w:type="dxa"/>
          </w:tcPr>
          <w:p w:rsidR="00463233" w:rsidRPr="00463233" w:rsidRDefault="000702D7" w:rsidP="00463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300,0</w:t>
            </w:r>
          </w:p>
        </w:tc>
        <w:tc>
          <w:tcPr>
            <w:tcW w:w="1540" w:type="dxa"/>
          </w:tcPr>
          <w:p w:rsidR="00463233" w:rsidRPr="00463233" w:rsidRDefault="000702D7" w:rsidP="00463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1436" w:type="dxa"/>
          </w:tcPr>
          <w:p w:rsidR="00463233" w:rsidRPr="00463233" w:rsidRDefault="000702D7" w:rsidP="00463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</w:t>
            </w:r>
          </w:p>
        </w:tc>
        <w:tc>
          <w:tcPr>
            <w:tcW w:w="1525" w:type="dxa"/>
          </w:tcPr>
          <w:p w:rsidR="00463233" w:rsidRPr="00463233" w:rsidRDefault="000702D7" w:rsidP="00463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463233" w:rsidTr="00463233">
        <w:tc>
          <w:tcPr>
            <w:tcW w:w="3510" w:type="dxa"/>
          </w:tcPr>
          <w:p w:rsidR="00463233" w:rsidRPr="00463233" w:rsidRDefault="00463233" w:rsidP="00463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3233">
              <w:rPr>
                <w:rFonts w:ascii="Times New Roman" w:hAnsi="Times New Roman"/>
              </w:rPr>
              <w:t>транспортировка безнадзорных домашних животных</w:t>
            </w:r>
          </w:p>
        </w:tc>
        <w:tc>
          <w:tcPr>
            <w:tcW w:w="1560" w:type="dxa"/>
          </w:tcPr>
          <w:p w:rsidR="00463233" w:rsidRPr="00463233" w:rsidRDefault="000702D7" w:rsidP="00463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540" w:type="dxa"/>
          </w:tcPr>
          <w:p w:rsidR="00463233" w:rsidRPr="00463233" w:rsidRDefault="000702D7" w:rsidP="00463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436" w:type="dxa"/>
          </w:tcPr>
          <w:p w:rsidR="00463233" w:rsidRPr="00463233" w:rsidRDefault="000702D7" w:rsidP="00463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525" w:type="dxa"/>
          </w:tcPr>
          <w:p w:rsidR="00463233" w:rsidRPr="00463233" w:rsidRDefault="000702D7" w:rsidP="00463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463233" w:rsidTr="00463233">
        <w:tc>
          <w:tcPr>
            <w:tcW w:w="3510" w:type="dxa"/>
          </w:tcPr>
          <w:p w:rsidR="00463233" w:rsidRPr="00463233" w:rsidRDefault="00463233" w:rsidP="00463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3233">
              <w:rPr>
                <w:rFonts w:ascii="Times New Roman" w:hAnsi="Times New Roman"/>
              </w:rPr>
              <w:t>осмотр и учет безнадзорных домашних животных ветеринарным специалистом</w:t>
            </w:r>
          </w:p>
        </w:tc>
        <w:tc>
          <w:tcPr>
            <w:tcW w:w="1560" w:type="dxa"/>
          </w:tcPr>
          <w:p w:rsidR="00463233" w:rsidRPr="00463233" w:rsidRDefault="000702D7" w:rsidP="00463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</w:tcPr>
          <w:p w:rsidR="00463233" w:rsidRPr="00463233" w:rsidRDefault="000702D7" w:rsidP="00463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36" w:type="dxa"/>
          </w:tcPr>
          <w:p w:rsidR="00463233" w:rsidRPr="00463233" w:rsidRDefault="000702D7" w:rsidP="00463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25" w:type="dxa"/>
          </w:tcPr>
          <w:p w:rsidR="00463233" w:rsidRPr="00463233" w:rsidRDefault="000702D7" w:rsidP="00463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63233" w:rsidTr="00463233">
        <w:tc>
          <w:tcPr>
            <w:tcW w:w="3510" w:type="dxa"/>
          </w:tcPr>
          <w:p w:rsidR="00463233" w:rsidRPr="00463233" w:rsidRDefault="00463233" w:rsidP="00463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3233">
              <w:rPr>
                <w:rFonts w:ascii="Times New Roman" w:hAnsi="Times New Roman"/>
              </w:rPr>
              <w:t>содержание и кормление безнадзорных домашних животных в пункте временного содержания</w:t>
            </w:r>
          </w:p>
        </w:tc>
        <w:tc>
          <w:tcPr>
            <w:tcW w:w="1560" w:type="dxa"/>
          </w:tcPr>
          <w:p w:rsidR="00463233" w:rsidRPr="00463233" w:rsidRDefault="000702D7" w:rsidP="00463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660,0</w:t>
            </w:r>
          </w:p>
        </w:tc>
        <w:tc>
          <w:tcPr>
            <w:tcW w:w="1540" w:type="dxa"/>
          </w:tcPr>
          <w:p w:rsidR="00463233" w:rsidRPr="00463233" w:rsidRDefault="000702D7" w:rsidP="00463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1436" w:type="dxa"/>
          </w:tcPr>
          <w:p w:rsidR="00463233" w:rsidRPr="00463233" w:rsidRDefault="000702D7" w:rsidP="00463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1525" w:type="dxa"/>
          </w:tcPr>
          <w:p w:rsidR="00463233" w:rsidRPr="00463233" w:rsidRDefault="000702D7" w:rsidP="00463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</w:tr>
      <w:tr w:rsidR="00463233" w:rsidTr="00463233">
        <w:tc>
          <w:tcPr>
            <w:tcW w:w="3510" w:type="dxa"/>
          </w:tcPr>
          <w:p w:rsidR="00463233" w:rsidRPr="00463233" w:rsidRDefault="00463233" w:rsidP="00463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3233">
              <w:rPr>
                <w:rFonts w:ascii="Times New Roman" w:hAnsi="Times New Roman"/>
              </w:rPr>
              <w:t>передача безнадзорных домашних животных владельцам, а при их  отсутствии – заинтересованным лицам либо в приют для животных</w:t>
            </w:r>
          </w:p>
        </w:tc>
        <w:tc>
          <w:tcPr>
            <w:tcW w:w="1560" w:type="dxa"/>
          </w:tcPr>
          <w:p w:rsidR="00463233" w:rsidRPr="00463233" w:rsidRDefault="000702D7" w:rsidP="00463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</w:tcPr>
          <w:p w:rsidR="00463233" w:rsidRPr="00463233" w:rsidRDefault="000702D7" w:rsidP="00463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1900,0</w:t>
            </w:r>
          </w:p>
        </w:tc>
        <w:tc>
          <w:tcPr>
            <w:tcW w:w="1436" w:type="dxa"/>
          </w:tcPr>
          <w:p w:rsidR="00463233" w:rsidRPr="00463233" w:rsidRDefault="000702D7" w:rsidP="00463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1900,0</w:t>
            </w:r>
          </w:p>
        </w:tc>
        <w:tc>
          <w:tcPr>
            <w:tcW w:w="1525" w:type="dxa"/>
          </w:tcPr>
          <w:p w:rsidR="00463233" w:rsidRPr="00463233" w:rsidRDefault="000702D7" w:rsidP="00463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63233" w:rsidTr="00463233">
        <w:tc>
          <w:tcPr>
            <w:tcW w:w="3510" w:type="dxa"/>
          </w:tcPr>
          <w:p w:rsidR="00463233" w:rsidRPr="00463233" w:rsidRDefault="00463233" w:rsidP="00463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3233">
              <w:rPr>
                <w:rFonts w:ascii="Times New Roman" w:hAnsi="Times New Roman"/>
              </w:rPr>
              <w:t>кастрация или стерилизация безнадзорных домашних животных</w:t>
            </w:r>
          </w:p>
        </w:tc>
        <w:tc>
          <w:tcPr>
            <w:tcW w:w="1560" w:type="dxa"/>
          </w:tcPr>
          <w:p w:rsidR="00463233" w:rsidRPr="00463233" w:rsidRDefault="000702D7" w:rsidP="00463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1400,0</w:t>
            </w:r>
          </w:p>
        </w:tc>
        <w:tc>
          <w:tcPr>
            <w:tcW w:w="1540" w:type="dxa"/>
          </w:tcPr>
          <w:p w:rsidR="00463233" w:rsidRPr="00463233" w:rsidRDefault="000702D7" w:rsidP="00463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1436" w:type="dxa"/>
          </w:tcPr>
          <w:p w:rsidR="00463233" w:rsidRPr="00463233" w:rsidRDefault="000702D7" w:rsidP="00463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1525" w:type="dxa"/>
          </w:tcPr>
          <w:p w:rsidR="00463233" w:rsidRPr="00463233" w:rsidRDefault="000702D7" w:rsidP="00463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</w:tr>
      <w:tr w:rsidR="00463233" w:rsidTr="00463233">
        <w:tc>
          <w:tcPr>
            <w:tcW w:w="3510" w:type="dxa"/>
          </w:tcPr>
          <w:p w:rsidR="00463233" w:rsidRPr="00463233" w:rsidRDefault="00463233" w:rsidP="00463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3233">
              <w:rPr>
                <w:rFonts w:ascii="Times New Roman" w:hAnsi="Times New Roman"/>
              </w:rPr>
              <w:t xml:space="preserve">умерщвление (эвтаназия) безнадзорных домашних </w:t>
            </w:r>
            <w:r w:rsidRPr="00463233">
              <w:rPr>
                <w:rFonts w:ascii="Times New Roman" w:hAnsi="Times New Roman"/>
              </w:rPr>
              <w:lastRenderedPageBreak/>
              <w:t>животных</w:t>
            </w:r>
          </w:p>
        </w:tc>
        <w:tc>
          <w:tcPr>
            <w:tcW w:w="1560" w:type="dxa"/>
          </w:tcPr>
          <w:p w:rsidR="00463233" w:rsidRPr="00463233" w:rsidRDefault="000702D7" w:rsidP="00463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110,0</w:t>
            </w:r>
          </w:p>
        </w:tc>
        <w:tc>
          <w:tcPr>
            <w:tcW w:w="1540" w:type="dxa"/>
          </w:tcPr>
          <w:p w:rsidR="00463233" w:rsidRPr="00463233" w:rsidRDefault="000702D7" w:rsidP="00463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1436" w:type="dxa"/>
          </w:tcPr>
          <w:p w:rsidR="00463233" w:rsidRPr="00463233" w:rsidRDefault="000702D7" w:rsidP="00463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1525" w:type="dxa"/>
          </w:tcPr>
          <w:p w:rsidR="00463233" w:rsidRPr="00463233" w:rsidRDefault="000702D7" w:rsidP="00463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</w:t>
            </w:r>
          </w:p>
        </w:tc>
      </w:tr>
      <w:tr w:rsidR="00463233" w:rsidTr="00463233">
        <w:tc>
          <w:tcPr>
            <w:tcW w:w="3510" w:type="dxa"/>
          </w:tcPr>
          <w:p w:rsidR="00463233" w:rsidRPr="00463233" w:rsidRDefault="00463233" w:rsidP="00463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3233">
              <w:rPr>
                <w:rFonts w:ascii="Times New Roman" w:hAnsi="Times New Roman"/>
              </w:rPr>
              <w:lastRenderedPageBreak/>
              <w:t>утилизация, уничтожение трупов умерших  безнадзорных домашних животных, образующихся при исполнении отдельных государственных полномочий</w:t>
            </w:r>
          </w:p>
        </w:tc>
        <w:tc>
          <w:tcPr>
            <w:tcW w:w="1560" w:type="dxa"/>
          </w:tcPr>
          <w:p w:rsidR="00463233" w:rsidRPr="00463233" w:rsidRDefault="000702D7" w:rsidP="00463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415,0</w:t>
            </w:r>
          </w:p>
        </w:tc>
        <w:tc>
          <w:tcPr>
            <w:tcW w:w="1540" w:type="dxa"/>
          </w:tcPr>
          <w:p w:rsidR="00463233" w:rsidRPr="00463233" w:rsidRDefault="000702D7" w:rsidP="00463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1436" w:type="dxa"/>
          </w:tcPr>
          <w:p w:rsidR="00463233" w:rsidRPr="00463233" w:rsidRDefault="000702D7" w:rsidP="00463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1525" w:type="dxa"/>
          </w:tcPr>
          <w:p w:rsidR="00463233" w:rsidRPr="00463233" w:rsidRDefault="000702D7" w:rsidP="00463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415,0</w:t>
            </w:r>
          </w:p>
        </w:tc>
      </w:tr>
      <w:tr w:rsidR="00463233" w:rsidTr="00463233">
        <w:tc>
          <w:tcPr>
            <w:tcW w:w="3510" w:type="dxa"/>
          </w:tcPr>
          <w:p w:rsidR="00463233" w:rsidRPr="00463233" w:rsidRDefault="00463233" w:rsidP="00463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3233">
              <w:rPr>
                <w:rFonts w:ascii="Times New Roman" w:hAnsi="Times New Roman"/>
              </w:rPr>
              <w:t>выпуск кастрированных или стерилизованных безнадзорных домашних животных в среду обитания в месте отлова</w:t>
            </w:r>
          </w:p>
        </w:tc>
        <w:tc>
          <w:tcPr>
            <w:tcW w:w="1560" w:type="dxa"/>
          </w:tcPr>
          <w:p w:rsidR="00463233" w:rsidRPr="00463233" w:rsidRDefault="000702D7" w:rsidP="00463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</w:tcPr>
          <w:p w:rsidR="00463233" w:rsidRPr="00463233" w:rsidRDefault="000702D7" w:rsidP="00463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36" w:type="dxa"/>
          </w:tcPr>
          <w:p w:rsidR="00463233" w:rsidRPr="00463233" w:rsidRDefault="000702D7" w:rsidP="00463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25" w:type="dxa"/>
          </w:tcPr>
          <w:p w:rsidR="00463233" w:rsidRPr="00463233" w:rsidRDefault="000702D7" w:rsidP="00463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63233" w:rsidRPr="00463233" w:rsidTr="00463233">
        <w:tc>
          <w:tcPr>
            <w:tcW w:w="3510" w:type="dxa"/>
          </w:tcPr>
          <w:p w:rsidR="00463233" w:rsidRPr="00463233" w:rsidRDefault="00463233" w:rsidP="00463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63233">
              <w:rPr>
                <w:rFonts w:ascii="Times New Roman" w:hAnsi="Times New Roman"/>
                <w:b/>
              </w:rPr>
              <w:t>Итого  НМЦК</w:t>
            </w:r>
          </w:p>
        </w:tc>
        <w:tc>
          <w:tcPr>
            <w:tcW w:w="1560" w:type="dxa"/>
          </w:tcPr>
          <w:p w:rsidR="00463233" w:rsidRPr="00463233" w:rsidRDefault="000702D7" w:rsidP="00463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3185,0</w:t>
            </w:r>
          </w:p>
        </w:tc>
        <w:tc>
          <w:tcPr>
            <w:tcW w:w="1540" w:type="dxa"/>
          </w:tcPr>
          <w:p w:rsidR="00463233" w:rsidRPr="00463233" w:rsidRDefault="000702D7" w:rsidP="00463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5700,0</w:t>
            </w:r>
          </w:p>
        </w:tc>
        <w:tc>
          <w:tcPr>
            <w:tcW w:w="1436" w:type="dxa"/>
          </w:tcPr>
          <w:p w:rsidR="00463233" w:rsidRPr="00463233" w:rsidRDefault="000702D7" w:rsidP="00463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5600,0</w:t>
            </w:r>
          </w:p>
        </w:tc>
        <w:tc>
          <w:tcPr>
            <w:tcW w:w="1525" w:type="dxa"/>
          </w:tcPr>
          <w:p w:rsidR="00463233" w:rsidRPr="00463233" w:rsidRDefault="000702D7" w:rsidP="00463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2325,0</w:t>
            </w:r>
          </w:p>
        </w:tc>
      </w:tr>
    </w:tbl>
    <w:p w:rsidR="00463233" w:rsidRPr="00463233" w:rsidRDefault="00463233" w:rsidP="001805F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463233" w:rsidRPr="001805F6" w:rsidRDefault="00382F05" w:rsidP="001805F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применяя только метод сопоставимых цен без учета средней стоимости единицы услуги, рекомендованной расчетом распределения субвенций местным бюджетам из областного бюджета на осуществление отдельных государственных полномочий</w:t>
      </w:r>
      <w:r w:rsidR="00E95017">
        <w:rPr>
          <w:rFonts w:ascii="Times New Roman" w:hAnsi="Times New Roman"/>
          <w:sz w:val="24"/>
          <w:szCs w:val="24"/>
        </w:rPr>
        <w:t xml:space="preserve">, начальная (максимальная) цена </w:t>
      </w:r>
      <w:r w:rsidR="00D9794B">
        <w:rPr>
          <w:rFonts w:ascii="Times New Roman" w:hAnsi="Times New Roman"/>
          <w:sz w:val="24"/>
          <w:szCs w:val="24"/>
        </w:rPr>
        <w:t>за единицу услуги на 1 голову</w:t>
      </w:r>
      <w:r w:rsidR="00C521F5">
        <w:rPr>
          <w:rFonts w:ascii="Times New Roman" w:hAnsi="Times New Roman"/>
          <w:sz w:val="24"/>
          <w:szCs w:val="24"/>
        </w:rPr>
        <w:t xml:space="preserve"> значительно</w:t>
      </w:r>
      <w:r w:rsidR="00E95017">
        <w:rPr>
          <w:rFonts w:ascii="Times New Roman" w:hAnsi="Times New Roman"/>
          <w:sz w:val="24"/>
          <w:szCs w:val="24"/>
        </w:rPr>
        <w:t xml:space="preserve"> завышена</w:t>
      </w:r>
      <w:r w:rsidR="00D9794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C5038" w:rsidRPr="001805F6" w:rsidRDefault="005B77AF" w:rsidP="00024F2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данном случае контрольно-счетная комиссия свидетельствует о </w:t>
      </w:r>
      <w:r w:rsidR="00024F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проведенной работе</w:t>
      </w:r>
      <w:r w:rsidR="007C37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по определению начальной (максимальной) цены услуги на 1 голову в рамках осуществления муниципальной закупки</w:t>
      </w:r>
      <w:r w:rsidR="00024F23">
        <w:rPr>
          <w:rFonts w:ascii="Times New Roman" w:hAnsi="Times New Roman"/>
          <w:sz w:val="24"/>
          <w:szCs w:val="24"/>
        </w:rPr>
        <w:t xml:space="preserve"> с нарушением законодательства РФ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D71EF" w:rsidRDefault="00CD71EF" w:rsidP="00CD71EF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E4711B">
        <w:rPr>
          <w:rFonts w:ascii="Times New Roman" w:hAnsi="Times New Roman"/>
          <w:sz w:val="24"/>
          <w:szCs w:val="24"/>
        </w:rPr>
        <w:t xml:space="preserve">Администрацией Вятскополянского района в лице отдела сельского хозяйства </w:t>
      </w:r>
      <w:r>
        <w:rPr>
          <w:rFonts w:ascii="Times New Roman" w:hAnsi="Times New Roman"/>
          <w:sz w:val="24"/>
          <w:szCs w:val="24"/>
        </w:rPr>
        <w:t>08 февраля 2016 года была подана заявка в уполномоченный орган на осуществление закупки на предмет оказания услуги по отлову, учёту, содержанию и использованию безнадзорных домашних животных на территории муниципального образования Вятскополянский муниципальный район Кировской области по начальной максимальной цене контракта в сумме 907 000,0 рублей за счёт средств областной субвенции.</w:t>
      </w:r>
      <w:proofErr w:type="gramEnd"/>
      <w:r>
        <w:rPr>
          <w:rFonts w:ascii="Times New Roman" w:hAnsi="Times New Roman"/>
          <w:sz w:val="24"/>
          <w:szCs w:val="24"/>
        </w:rPr>
        <w:t xml:space="preserve"> К заявке прилагается техническое задание и обоснование начальной (максимальной) цены контракта. В техническом задании обозначен состав услуг, требуемых к исполнению в рамках выполнения контракта</w:t>
      </w:r>
      <w:r w:rsidR="00D2556B">
        <w:rPr>
          <w:rFonts w:ascii="Times New Roman" w:hAnsi="Times New Roman"/>
          <w:sz w:val="24"/>
          <w:szCs w:val="24"/>
        </w:rPr>
        <w:t>.</w:t>
      </w:r>
    </w:p>
    <w:p w:rsidR="00CD71EF" w:rsidRDefault="00CD71EF" w:rsidP="00CD71EF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техническом задании подробно прописаны необходимые условия отлова, содержания, осмотра и транспортировки безнадзорных домашних животных в соответствии с действующим законодательством РФ. </w:t>
      </w:r>
    </w:p>
    <w:p w:rsidR="00CD71EF" w:rsidRDefault="00CD71EF" w:rsidP="00D2556B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обосновании цены контракта указана стоимость за единицу оказываемой услуги</w:t>
      </w:r>
      <w:r w:rsidR="00D2556B">
        <w:rPr>
          <w:rFonts w:ascii="Times New Roman" w:hAnsi="Times New Roman"/>
          <w:sz w:val="24"/>
          <w:szCs w:val="24"/>
        </w:rPr>
        <w:t>:</w:t>
      </w:r>
    </w:p>
    <w:p w:rsidR="00D2556B" w:rsidRDefault="00D2556B" w:rsidP="00D2556B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отлов безнадзорных  домашних животных</w:t>
      </w:r>
      <w:r w:rsidR="00B73DBB">
        <w:rPr>
          <w:rFonts w:ascii="Times New Roman" w:hAnsi="Times New Roman"/>
          <w:sz w:val="24"/>
          <w:szCs w:val="24"/>
        </w:rPr>
        <w:t xml:space="preserve"> – 966,67 руб.</w:t>
      </w:r>
      <w:r>
        <w:rPr>
          <w:rFonts w:ascii="Times New Roman" w:hAnsi="Times New Roman"/>
          <w:sz w:val="24"/>
          <w:szCs w:val="24"/>
        </w:rPr>
        <w:t>;</w:t>
      </w:r>
    </w:p>
    <w:p w:rsidR="00D2556B" w:rsidRDefault="00D2556B" w:rsidP="00D2556B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транспортировка безнадзорных</w:t>
      </w:r>
      <w:r w:rsidRPr="00EF39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домашних животных</w:t>
      </w:r>
      <w:r w:rsidR="00B73DBB">
        <w:rPr>
          <w:rFonts w:ascii="Times New Roman" w:hAnsi="Times New Roman"/>
          <w:sz w:val="24"/>
          <w:szCs w:val="24"/>
        </w:rPr>
        <w:t xml:space="preserve"> – 300,0 руб.</w:t>
      </w:r>
      <w:r>
        <w:rPr>
          <w:rFonts w:ascii="Times New Roman" w:hAnsi="Times New Roman"/>
          <w:sz w:val="24"/>
          <w:szCs w:val="24"/>
        </w:rPr>
        <w:t>;</w:t>
      </w:r>
    </w:p>
    <w:p w:rsidR="00D2556B" w:rsidRDefault="00D2556B" w:rsidP="00D2556B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осмотр и учёт безнадзорных</w:t>
      </w:r>
      <w:r w:rsidRPr="00EF39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домашних животных ветеринарным специалистом</w:t>
      </w:r>
      <w:r w:rsidR="00B73DBB">
        <w:rPr>
          <w:rFonts w:ascii="Times New Roman" w:hAnsi="Times New Roman"/>
          <w:sz w:val="24"/>
          <w:szCs w:val="24"/>
        </w:rPr>
        <w:t xml:space="preserve"> – 100,0 руб.</w:t>
      </w:r>
      <w:r>
        <w:rPr>
          <w:rFonts w:ascii="Times New Roman" w:hAnsi="Times New Roman"/>
          <w:sz w:val="24"/>
          <w:szCs w:val="24"/>
        </w:rPr>
        <w:t>;</w:t>
      </w:r>
    </w:p>
    <w:p w:rsidR="00D2556B" w:rsidRDefault="00D2556B" w:rsidP="00D2556B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содержание и кормление безнадзорных</w:t>
      </w:r>
      <w:r w:rsidRPr="00EF39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домашних животных в пункте временного содержания</w:t>
      </w:r>
      <w:r w:rsidR="00B73DBB">
        <w:rPr>
          <w:rFonts w:ascii="Times New Roman" w:hAnsi="Times New Roman"/>
          <w:sz w:val="24"/>
          <w:szCs w:val="24"/>
        </w:rPr>
        <w:t xml:space="preserve"> – 600,0 руб.</w:t>
      </w:r>
      <w:r>
        <w:rPr>
          <w:rFonts w:ascii="Times New Roman" w:hAnsi="Times New Roman"/>
          <w:sz w:val="24"/>
          <w:szCs w:val="24"/>
        </w:rPr>
        <w:t>;</w:t>
      </w:r>
    </w:p>
    <w:p w:rsidR="00D2556B" w:rsidRDefault="00D2556B" w:rsidP="00D2556B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передача безнадзорных</w:t>
      </w:r>
      <w:r w:rsidRPr="00EF39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домашних животных владельцам, а при их отсутствии – заинтересованным лицам либо в приют для животных</w:t>
      </w:r>
      <w:r w:rsidR="00B73DBB">
        <w:rPr>
          <w:rFonts w:ascii="Times New Roman" w:hAnsi="Times New Roman"/>
          <w:sz w:val="24"/>
          <w:szCs w:val="24"/>
        </w:rPr>
        <w:t xml:space="preserve"> – 1900,0 руб.</w:t>
      </w:r>
      <w:r>
        <w:rPr>
          <w:rFonts w:ascii="Times New Roman" w:hAnsi="Times New Roman"/>
          <w:sz w:val="24"/>
          <w:szCs w:val="24"/>
        </w:rPr>
        <w:t>;</w:t>
      </w:r>
    </w:p>
    <w:p w:rsidR="00D2556B" w:rsidRDefault="00D2556B" w:rsidP="00D2556B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кастрация или стерилизация безнадзорных</w:t>
      </w:r>
      <w:r w:rsidRPr="00EF39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домашних животных</w:t>
      </w:r>
      <w:r w:rsidR="00B73DBB">
        <w:rPr>
          <w:rFonts w:ascii="Times New Roman" w:hAnsi="Times New Roman"/>
          <w:sz w:val="24"/>
          <w:szCs w:val="24"/>
        </w:rPr>
        <w:t xml:space="preserve"> – 600,0 руб.</w:t>
      </w:r>
      <w:r>
        <w:rPr>
          <w:rFonts w:ascii="Times New Roman" w:hAnsi="Times New Roman"/>
          <w:sz w:val="24"/>
          <w:szCs w:val="24"/>
        </w:rPr>
        <w:t>;</w:t>
      </w:r>
    </w:p>
    <w:p w:rsidR="00D2556B" w:rsidRDefault="00D2556B" w:rsidP="00D2556B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умерщвление (эвтаназия) безнадзорных</w:t>
      </w:r>
      <w:r w:rsidRPr="00EF39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домашних животных</w:t>
      </w:r>
      <w:r w:rsidR="00B73DBB">
        <w:rPr>
          <w:rFonts w:ascii="Times New Roman" w:hAnsi="Times New Roman"/>
          <w:sz w:val="24"/>
          <w:szCs w:val="24"/>
        </w:rPr>
        <w:t xml:space="preserve"> – 600,0 руб.</w:t>
      </w:r>
      <w:r>
        <w:rPr>
          <w:rFonts w:ascii="Times New Roman" w:hAnsi="Times New Roman"/>
          <w:sz w:val="24"/>
          <w:szCs w:val="24"/>
        </w:rPr>
        <w:t>;</w:t>
      </w:r>
    </w:p>
    <w:p w:rsidR="00D2556B" w:rsidRDefault="00D2556B" w:rsidP="00D2556B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утилизация, уничтожение трупов умерших животных, образующихся при эвтаназии</w:t>
      </w:r>
      <w:r w:rsidR="00B73DBB">
        <w:rPr>
          <w:rFonts w:ascii="Times New Roman" w:hAnsi="Times New Roman"/>
          <w:sz w:val="24"/>
          <w:szCs w:val="24"/>
        </w:rPr>
        <w:t xml:space="preserve"> – 600,0 руб.</w:t>
      </w:r>
      <w:r>
        <w:rPr>
          <w:rFonts w:ascii="Times New Roman" w:hAnsi="Times New Roman"/>
          <w:sz w:val="24"/>
          <w:szCs w:val="24"/>
        </w:rPr>
        <w:t>;</w:t>
      </w:r>
    </w:p>
    <w:p w:rsidR="00D2556B" w:rsidRDefault="00D2556B" w:rsidP="00D2556B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выпуск кастрированных или стерилизованных безнадзорных домашних животных в среду обитания в месте отлова</w:t>
      </w:r>
      <w:r w:rsidR="00B73DBB">
        <w:rPr>
          <w:rFonts w:ascii="Times New Roman" w:hAnsi="Times New Roman"/>
          <w:sz w:val="24"/>
          <w:szCs w:val="24"/>
        </w:rPr>
        <w:t xml:space="preserve"> 0,0 руб</w:t>
      </w:r>
      <w:r>
        <w:rPr>
          <w:rFonts w:ascii="Times New Roman" w:hAnsi="Times New Roman"/>
          <w:sz w:val="24"/>
          <w:szCs w:val="24"/>
        </w:rPr>
        <w:t>.</w:t>
      </w:r>
    </w:p>
    <w:p w:rsidR="00CD71EF" w:rsidRDefault="00CD71EF" w:rsidP="00CD71EF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Уполномоченным органом управлением экономического развития администрации Вятскополянского района на электронной площадке было размещено извещение о проведении электронного аукциона для закупки вышеуказанной услуги, в результате которого было подано 2 (две) заявки на участие в электронном аукционе. Протоколом рассмотрения заявок на участие в электронном аукционе от 20.02.2016 г. комиссией было принято решение о соответствии первой части заявок требованиям законодательства и установленной документацией об электронном аукционе и о допуске всех заявок к участию в электронном аукционе.</w:t>
      </w:r>
    </w:p>
    <w:p w:rsidR="00CD71EF" w:rsidRDefault="00CD71EF" w:rsidP="00CD71EF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Протоколом подведения итогов электронного аукциона от 25.02.2016 г. комиссией было принято решение о соответствии вторых частей заявок требованиям, установленным документацией об электронном аукционе и о признании победителем аукциона индивидуального предпринимателя </w:t>
      </w:r>
      <w:proofErr w:type="spellStart"/>
      <w:r>
        <w:rPr>
          <w:rFonts w:ascii="Times New Roman" w:hAnsi="Times New Roman"/>
          <w:sz w:val="24"/>
          <w:szCs w:val="24"/>
        </w:rPr>
        <w:t>Петелина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Дениса Валерьевича, предложившего наименьшую цену контракта.</w:t>
      </w:r>
    </w:p>
    <w:p w:rsidR="00FB6FA1" w:rsidRDefault="00CD71EF" w:rsidP="00CD71EF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Муниципальный контракт № 0140300014916000021-0217391-01 от 09.03.2016 г. на оказание услуг по отлову, учёту, содержанию и использованию безнадзорных домашних животных на территории муниципального образования Вятскополянский муниципальный район Кировской области был заключён с ИП </w:t>
      </w:r>
      <w:proofErr w:type="spellStart"/>
      <w:r>
        <w:rPr>
          <w:rFonts w:ascii="Times New Roman" w:hAnsi="Times New Roman"/>
          <w:sz w:val="24"/>
          <w:szCs w:val="24"/>
        </w:rPr>
        <w:t>Петелин</w:t>
      </w:r>
      <w:proofErr w:type="spellEnd"/>
      <w:r>
        <w:rPr>
          <w:rFonts w:ascii="Times New Roman" w:hAnsi="Times New Roman"/>
          <w:sz w:val="24"/>
          <w:szCs w:val="24"/>
        </w:rPr>
        <w:t xml:space="preserve"> Д.В. на сумму 643 055,0 руб.</w:t>
      </w:r>
      <w:r w:rsidR="00FB6FA1">
        <w:rPr>
          <w:rFonts w:ascii="Times New Roman" w:hAnsi="Times New Roman"/>
          <w:sz w:val="24"/>
          <w:szCs w:val="24"/>
        </w:rPr>
        <w:t xml:space="preserve"> Т</w:t>
      </w:r>
      <w:r>
        <w:rPr>
          <w:rFonts w:ascii="Times New Roman" w:hAnsi="Times New Roman"/>
          <w:sz w:val="24"/>
          <w:szCs w:val="24"/>
        </w:rPr>
        <w:t xml:space="preserve">аким образом, экономия от проведения аукциона составила 263 945,0 рублей. В соответствии с условиями контракта услуги оказываются ежемесячно с момента заключения контракта и по 31 декабря 2016 года по письменным заявкам заказчика и графикам, формируемым в соответствии с заявками администраций городских и сельских поселений района. </w:t>
      </w:r>
      <w:r w:rsidR="00FB6FA1">
        <w:rPr>
          <w:rFonts w:ascii="Times New Roman" w:hAnsi="Times New Roman"/>
          <w:sz w:val="24"/>
          <w:szCs w:val="24"/>
        </w:rPr>
        <w:t>Необходимо отмет</w:t>
      </w:r>
      <w:r w:rsidR="009D3983">
        <w:rPr>
          <w:rFonts w:ascii="Times New Roman" w:hAnsi="Times New Roman"/>
          <w:sz w:val="24"/>
          <w:szCs w:val="24"/>
        </w:rPr>
        <w:t>ит</w:t>
      </w:r>
      <w:r w:rsidR="00FB6FA1">
        <w:rPr>
          <w:rFonts w:ascii="Times New Roman" w:hAnsi="Times New Roman"/>
          <w:sz w:val="24"/>
          <w:szCs w:val="24"/>
        </w:rPr>
        <w:t>ь, что в муниципальном контракте не прописано количество безнадзорных животных, предполагаемых к отлову.</w:t>
      </w:r>
    </w:p>
    <w:p w:rsidR="00CD71EF" w:rsidRDefault="00CD71EF" w:rsidP="00CD71EF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муниципальному контракту также прилагаются следующие документы:</w:t>
      </w:r>
    </w:p>
    <w:p w:rsidR="00CD71EF" w:rsidRDefault="00CD71EF" w:rsidP="00CD71EF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№ 1   «Техническое задание»»</w:t>
      </w:r>
    </w:p>
    <w:p w:rsidR="00CD71EF" w:rsidRDefault="00CD71EF" w:rsidP="00CD71EF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№ 2 «Заявка на отлов безнадзорных домашних животных»;</w:t>
      </w:r>
    </w:p>
    <w:p w:rsidR="00CD71EF" w:rsidRDefault="00CD71EF" w:rsidP="00CD71EF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Приложение № 3 «Акт по отловленным безнадзорным домашним животным на территории Вятскополянского района» (по условиям контракта ежемесячный);</w:t>
      </w:r>
    </w:p>
    <w:p w:rsidR="00CD71EF" w:rsidRDefault="00CD71EF" w:rsidP="00CD71EF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№ 4 «Карточка учёта безнадзорного домашнего животного» (заполняется на каждое животное);</w:t>
      </w:r>
    </w:p>
    <w:p w:rsidR="00CD71EF" w:rsidRDefault="00CD71EF" w:rsidP="00CD71EF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№ 5 «Форма реестра по учёту безнадзорных домашних животных» (по условиям контракта журнал учёта безнадзорных домашних животных должен быть прошит и пронумерован).</w:t>
      </w:r>
    </w:p>
    <w:p w:rsidR="001778B7" w:rsidRDefault="001778B7" w:rsidP="00CD71EF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проведенного аукциона стоимость услуги за 1 единицу составила:</w:t>
      </w:r>
    </w:p>
    <w:p w:rsidR="001778B7" w:rsidRDefault="001778B7" w:rsidP="001778B7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отлов безнадзорных  домашних животных – 685,36 руб.;</w:t>
      </w:r>
    </w:p>
    <w:p w:rsidR="001778B7" w:rsidRDefault="001778B7" w:rsidP="001778B7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транспортировка безнадзорных</w:t>
      </w:r>
      <w:r w:rsidRPr="00EF39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домашних животных – 212,70 руб.;</w:t>
      </w:r>
    </w:p>
    <w:p w:rsidR="001778B7" w:rsidRDefault="001778B7" w:rsidP="001778B7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осмотр и учёт безнадзорных</w:t>
      </w:r>
      <w:r w:rsidRPr="00EF39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домашних животных ветеринарным специалистом – 70,90 руб.;</w:t>
      </w:r>
    </w:p>
    <w:p w:rsidR="001778B7" w:rsidRDefault="001778B7" w:rsidP="001778B7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содержание и кормление безнадзорных</w:t>
      </w:r>
      <w:r w:rsidRPr="00EF39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домашних животных в пункте временного содержания – 625,39 руб.;</w:t>
      </w:r>
    </w:p>
    <w:p w:rsidR="001778B7" w:rsidRDefault="001778B7" w:rsidP="001778B7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передача безнадзорных</w:t>
      </w:r>
      <w:r w:rsidRPr="00EF39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домашних животных владельцам, а при их отсутствии – заинтересованным лицам либо в приют для животных – 1347,08 руб.;</w:t>
      </w:r>
    </w:p>
    <w:p w:rsidR="001778B7" w:rsidRDefault="001778B7" w:rsidP="001778B7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кастрация или стерилизация безнадзорных</w:t>
      </w:r>
      <w:r w:rsidRPr="00EF39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домашних животных – 425,39 руб.;</w:t>
      </w:r>
    </w:p>
    <w:p w:rsidR="001778B7" w:rsidRDefault="001778B7" w:rsidP="001778B7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умерщвление (эвтаназия) безнадзорных</w:t>
      </w:r>
      <w:r w:rsidRPr="00EF39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домашних животных – 425,39 руб.;</w:t>
      </w:r>
    </w:p>
    <w:p w:rsidR="001778B7" w:rsidRDefault="001778B7" w:rsidP="001778B7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утилизация, уничтожение трупов умерших животных, образующихся при эвтаназии – 425,39 руб.;</w:t>
      </w:r>
    </w:p>
    <w:p w:rsidR="001778B7" w:rsidRDefault="001778B7" w:rsidP="001778B7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выпуск кастрированных или стерилизованных безнадзорных домашних животных в среду обитания в месте отлова 0,0 руб.</w:t>
      </w:r>
    </w:p>
    <w:p w:rsidR="00CD71EF" w:rsidRDefault="00CD71EF" w:rsidP="00CD71EF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дальнейшем было заключено дополнительное соглашение к муниципальному контракту от 11 мая 2016 года о внесении изменений в приложения к контракту:</w:t>
      </w:r>
    </w:p>
    <w:p w:rsidR="00CD71EF" w:rsidRDefault="00CD71EF" w:rsidP="00CD71EF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Приложения № 2 - № 5 приведены в соответствие с действующей редакцией «Порядка отлова, учёта, содержания и использования безнадзорных домашних животных на территории Кировской области», утверждённого постановлением Правительства Кировской области от 18.04.2012 г. № 148/201 с изменениями от 13.04.2016 г. № 94/249;</w:t>
      </w:r>
    </w:p>
    <w:p w:rsidR="00CD71EF" w:rsidRDefault="00CD71EF" w:rsidP="00CD71EF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№ 1 «Техническое задание» внесены следующие изменения в стоимость оказываемых услуг:</w:t>
      </w:r>
    </w:p>
    <w:tbl>
      <w:tblPr>
        <w:tblStyle w:val="a7"/>
        <w:tblW w:w="0" w:type="auto"/>
        <w:tblLook w:val="04A0"/>
      </w:tblPr>
      <w:tblGrid>
        <w:gridCol w:w="3348"/>
        <w:gridCol w:w="1383"/>
        <w:gridCol w:w="3457"/>
        <w:gridCol w:w="1383"/>
      </w:tblGrid>
      <w:tr w:rsidR="00CD71EF" w:rsidTr="00082DBB">
        <w:tc>
          <w:tcPr>
            <w:tcW w:w="4731" w:type="dxa"/>
            <w:gridSpan w:val="2"/>
            <w:vAlign w:val="center"/>
          </w:tcPr>
          <w:p w:rsidR="00CD71EF" w:rsidRDefault="00CD71EF" w:rsidP="003556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Первоначальная редакция</w:t>
            </w:r>
          </w:p>
        </w:tc>
        <w:tc>
          <w:tcPr>
            <w:tcW w:w="4840" w:type="dxa"/>
            <w:gridSpan w:val="2"/>
            <w:vAlign w:val="center"/>
          </w:tcPr>
          <w:p w:rsidR="00CD71EF" w:rsidRDefault="00CD71EF" w:rsidP="0035569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Действующая редакция</w:t>
            </w:r>
          </w:p>
        </w:tc>
      </w:tr>
      <w:tr w:rsidR="00CD71EF" w:rsidTr="00082DBB">
        <w:tc>
          <w:tcPr>
            <w:tcW w:w="3348" w:type="dxa"/>
          </w:tcPr>
          <w:p w:rsidR="00CD71EF" w:rsidRDefault="00CD71EF" w:rsidP="0035569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383" w:type="dxa"/>
          </w:tcPr>
          <w:p w:rsidR="00CD71EF" w:rsidRDefault="00CD71EF" w:rsidP="0035569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Стоимость, руб. за 1</w:t>
            </w:r>
            <w:r w:rsidR="00E6007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голову</w:t>
            </w:r>
          </w:p>
        </w:tc>
        <w:tc>
          <w:tcPr>
            <w:tcW w:w="3457" w:type="dxa"/>
          </w:tcPr>
          <w:p w:rsidR="00CD71EF" w:rsidRDefault="00CD71EF" w:rsidP="0035569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383" w:type="dxa"/>
          </w:tcPr>
          <w:p w:rsidR="00CD71EF" w:rsidRDefault="00CD71EF" w:rsidP="0035569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Стоимость, руб. за 1</w:t>
            </w:r>
            <w:r w:rsidR="00E6007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голову</w:t>
            </w:r>
          </w:p>
        </w:tc>
      </w:tr>
      <w:tr w:rsidR="00CD71EF" w:rsidTr="00082DBB">
        <w:tc>
          <w:tcPr>
            <w:tcW w:w="3348" w:type="dxa"/>
            <w:vAlign w:val="center"/>
          </w:tcPr>
          <w:p w:rsidR="00CD71EF" w:rsidRDefault="00CD71EF" w:rsidP="0035569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Передача безнадзорных домашних животных владельцам, а при их отсутствии – заинтересованным лицам,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либо в приют для животных</w:t>
            </w:r>
          </w:p>
        </w:tc>
        <w:tc>
          <w:tcPr>
            <w:tcW w:w="1383" w:type="dxa"/>
            <w:vAlign w:val="center"/>
          </w:tcPr>
          <w:p w:rsidR="00CD71EF" w:rsidRDefault="00CD71EF" w:rsidP="00082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1 347,08</w:t>
            </w:r>
          </w:p>
        </w:tc>
        <w:tc>
          <w:tcPr>
            <w:tcW w:w="3457" w:type="dxa"/>
            <w:vAlign w:val="center"/>
          </w:tcPr>
          <w:p w:rsidR="00CD71EF" w:rsidRDefault="00CD71EF" w:rsidP="0035569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Передача безнадзорных домашних животных владельцам, а при их отсутствии – заинтересованным лицам, либо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приют для животных</w:t>
            </w:r>
          </w:p>
        </w:tc>
        <w:tc>
          <w:tcPr>
            <w:tcW w:w="1383" w:type="dxa"/>
            <w:vAlign w:val="center"/>
          </w:tcPr>
          <w:p w:rsidR="00CD71EF" w:rsidRDefault="00CD71EF" w:rsidP="00082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</w:tr>
      <w:tr w:rsidR="00CD71EF" w:rsidTr="00082DBB">
        <w:tc>
          <w:tcPr>
            <w:tcW w:w="3348" w:type="dxa"/>
          </w:tcPr>
          <w:p w:rsidR="00CD71EF" w:rsidRDefault="00CD71EF" w:rsidP="0035569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Выпуск кастрированных или стерилизованных безнадзорных домашних животных в среду обитания в месте отлова, вне границ детских и спортивных площадок и т.п.</w:t>
            </w:r>
          </w:p>
        </w:tc>
        <w:tc>
          <w:tcPr>
            <w:tcW w:w="1383" w:type="dxa"/>
            <w:vAlign w:val="center"/>
          </w:tcPr>
          <w:p w:rsidR="00CD71EF" w:rsidRDefault="00CD71EF" w:rsidP="00082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57" w:type="dxa"/>
          </w:tcPr>
          <w:p w:rsidR="00CD71EF" w:rsidRDefault="00CD71EF" w:rsidP="0035569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 кастрированных или стерилизованных безнадзорных домашних животных в среду обитания в месте отлова, вне границ детских и спортивных площадок и т.п.</w:t>
            </w:r>
          </w:p>
        </w:tc>
        <w:tc>
          <w:tcPr>
            <w:tcW w:w="1383" w:type="dxa"/>
            <w:vAlign w:val="center"/>
          </w:tcPr>
          <w:p w:rsidR="00CD71EF" w:rsidRDefault="00CD71EF" w:rsidP="00082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1 347,08</w:t>
            </w:r>
          </w:p>
        </w:tc>
      </w:tr>
    </w:tbl>
    <w:p w:rsidR="00CD71EF" w:rsidRDefault="00CD71EF" w:rsidP="00CD71EF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D71EF" w:rsidRDefault="00CD71EF" w:rsidP="00CD71EF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объяснений специалистов отдела сельского хозяйства администрации Вятскополянского района следует, что данные изменения были внесены в виду того, что передача животных владельцам не может быть произведена за счёт средств бюджета, а производится за счёт средств собственника животного. </w:t>
      </w:r>
      <w:proofErr w:type="gramStart"/>
      <w:r w:rsidR="0035569D">
        <w:rPr>
          <w:rFonts w:ascii="Times New Roman" w:hAnsi="Times New Roman"/>
          <w:sz w:val="24"/>
          <w:szCs w:val="24"/>
        </w:rPr>
        <w:t>Необходимо</w:t>
      </w:r>
      <w:r>
        <w:rPr>
          <w:rFonts w:ascii="Times New Roman" w:hAnsi="Times New Roman"/>
          <w:sz w:val="24"/>
          <w:szCs w:val="24"/>
        </w:rPr>
        <w:t xml:space="preserve"> учесть, что оценка услуги по выпуску кастрированных или стерилизованных безнадзорных домашних животных в среду обитания в месте отлова в сумме 1 347,08 руб. за 1</w:t>
      </w:r>
      <w:r w:rsidR="00E600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голову проведена некорректно, так как стоимость по транспортировке животных до места временного содержания при отлове по данному приложению к муниципальному контракту  составляет 212,7 руб. за 1</w:t>
      </w:r>
      <w:r w:rsidR="00E600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голову.</w:t>
      </w:r>
      <w:proofErr w:type="gramEnd"/>
      <w:r>
        <w:rPr>
          <w:rFonts w:ascii="Times New Roman" w:hAnsi="Times New Roman"/>
          <w:sz w:val="24"/>
          <w:szCs w:val="24"/>
        </w:rPr>
        <w:t xml:space="preserve"> Таким образом, получается, что транспортирование безнадзорного домашнего животного в обратную сторону получается дороже в 6,33 раза. Объяснений по данному изменению условий контракта в ходе проверки не представлено.</w:t>
      </w:r>
    </w:p>
    <w:p w:rsidR="00CD71EF" w:rsidRDefault="00CD71EF" w:rsidP="00CD71EF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Данный факт свидетельствует о некачественной подготовке данных при первоначальном планировании закупки и о формальном подходе при внесении изменений в муниципальный контракт.</w:t>
      </w:r>
    </w:p>
    <w:p w:rsidR="00CD71EF" w:rsidRDefault="00CD71EF" w:rsidP="00CD71EF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декабре 2016 года по обоюдному согласию сторон было заключено соглашение о расторжении ранее заключённого муниципального контракта. Соглашение о расторжении было подписано обеими сторонами 30.12.2016 г., суммы оказанных и оплаченных услуг на момент расторжения договора составили 643 039,29 руб. Сумма неисполненного контракта составила 15,71 руб.</w:t>
      </w:r>
    </w:p>
    <w:p w:rsidR="00CD71EF" w:rsidRDefault="00CD71EF" w:rsidP="00CD71EF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реализации контракта были оказаны следующие услуги:</w:t>
      </w:r>
      <w:r w:rsidR="00082DBB">
        <w:rPr>
          <w:rFonts w:ascii="Times New Roman" w:hAnsi="Times New Roman"/>
          <w:sz w:val="24"/>
          <w:szCs w:val="24"/>
        </w:rPr>
        <w:t xml:space="preserve">                        в ед.</w:t>
      </w:r>
    </w:p>
    <w:tbl>
      <w:tblPr>
        <w:tblStyle w:val="a7"/>
        <w:tblW w:w="0" w:type="auto"/>
        <w:tblInd w:w="-34" w:type="dxa"/>
        <w:tblLayout w:type="fixed"/>
        <w:tblLook w:val="04A0"/>
      </w:tblPr>
      <w:tblGrid>
        <w:gridCol w:w="1843"/>
        <w:gridCol w:w="993"/>
        <w:gridCol w:w="850"/>
        <w:gridCol w:w="851"/>
        <w:gridCol w:w="992"/>
        <w:gridCol w:w="992"/>
        <w:gridCol w:w="992"/>
        <w:gridCol w:w="993"/>
      </w:tblGrid>
      <w:tr w:rsidR="00CD71EF" w:rsidTr="00CD71EF">
        <w:tc>
          <w:tcPr>
            <w:tcW w:w="1843" w:type="dxa"/>
            <w:vMerge w:val="restart"/>
          </w:tcPr>
          <w:p w:rsidR="00CD71EF" w:rsidRPr="00CD71EF" w:rsidRDefault="00CD71EF" w:rsidP="00CD71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71EF">
              <w:rPr>
                <w:rFonts w:ascii="Times New Roman" w:hAnsi="Times New Roman"/>
              </w:rPr>
              <w:t>Месяц</w:t>
            </w:r>
          </w:p>
        </w:tc>
        <w:tc>
          <w:tcPr>
            <w:tcW w:w="6663" w:type="dxa"/>
            <w:gridSpan w:val="7"/>
            <w:vAlign w:val="center"/>
          </w:tcPr>
          <w:p w:rsidR="00CD71EF" w:rsidRPr="00CD71EF" w:rsidRDefault="00CD71EF" w:rsidP="00CD7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1EF">
              <w:rPr>
                <w:rFonts w:ascii="Times New Roman" w:hAnsi="Times New Roman"/>
              </w:rPr>
              <w:t>Наименование услуги</w:t>
            </w:r>
          </w:p>
        </w:tc>
      </w:tr>
      <w:tr w:rsidR="00CD71EF" w:rsidTr="00082DBB">
        <w:trPr>
          <w:cantSplit/>
          <w:trHeight w:val="1918"/>
        </w:trPr>
        <w:tc>
          <w:tcPr>
            <w:tcW w:w="1843" w:type="dxa"/>
            <w:vMerge/>
          </w:tcPr>
          <w:p w:rsidR="00CD71EF" w:rsidRPr="00CD71EF" w:rsidRDefault="00CD71EF" w:rsidP="00CD71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extDirection w:val="tbRl"/>
          </w:tcPr>
          <w:p w:rsidR="00CD71EF" w:rsidRPr="00CD71EF" w:rsidRDefault="00CD71EF" w:rsidP="00CD71E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CD71EF">
              <w:rPr>
                <w:rFonts w:ascii="Times New Roman" w:hAnsi="Times New Roman"/>
              </w:rPr>
              <w:t>Отлов</w:t>
            </w:r>
          </w:p>
        </w:tc>
        <w:tc>
          <w:tcPr>
            <w:tcW w:w="850" w:type="dxa"/>
            <w:textDirection w:val="tbRl"/>
          </w:tcPr>
          <w:p w:rsidR="00CD71EF" w:rsidRPr="00CD71EF" w:rsidRDefault="00CD71EF" w:rsidP="00CD71E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CD71EF">
              <w:rPr>
                <w:rFonts w:ascii="Times New Roman" w:hAnsi="Times New Roman"/>
              </w:rPr>
              <w:t>транспортировка</w:t>
            </w:r>
          </w:p>
        </w:tc>
        <w:tc>
          <w:tcPr>
            <w:tcW w:w="851" w:type="dxa"/>
            <w:textDirection w:val="tbRl"/>
          </w:tcPr>
          <w:p w:rsidR="00CD71EF" w:rsidRPr="00CD71EF" w:rsidRDefault="00CD71EF" w:rsidP="00CD71E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CD71EF">
              <w:rPr>
                <w:rFonts w:ascii="Times New Roman" w:hAnsi="Times New Roman"/>
              </w:rPr>
              <w:t>Учёт и осмотр</w:t>
            </w:r>
          </w:p>
        </w:tc>
        <w:tc>
          <w:tcPr>
            <w:tcW w:w="992" w:type="dxa"/>
            <w:textDirection w:val="tbRl"/>
          </w:tcPr>
          <w:p w:rsidR="00CD71EF" w:rsidRPr="00CD71EF" w:rsidRDefault="00CD71EF" w:rsidP="00CD71E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CD71EF">
              <w:rPr>
                <w:rFonts w:ascii="Times New Roman" w:hAnsi="Times New Roman"/>
              </w:rPr>
              <w:t>Содержание и кормление</w:t>
            </w:r>
          </w:p>
        </w:tc>
        <w:tc>
          <w:tcPr>
            <w:tcW w:w="992" w:type="dxa"/>
            <w:textDirection w:val="tbRl"/>
          </w:tcPr>
          <w:p w:rsidR="00CD71EF" w:rsidRPr="00CD71EF" w:rsidRDefault="00CD71EF" w:rsidP="00CD71E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CD71EF">
              <w:rPr>
                <w:rFonts w:ascii="Times New Roman" w:hAnsi="Times New Roman"/>
              </w:rPr>
              <w:t>Стерилизация или кастрация</w:t>
            </w:r>
          </w:p>
        </w:tc>
        <w:tc>
          <w:tcPr>
            <w:tcW w:w="992" w:type="dxa"/>
            <w:textDirection w:val="tbRl"/>
          </w:tcPr>
          <w:p w:rsidR="00CD71EF" w:rsidRPr="00CD71EF" w:rsidRDefault="00CD71EF" w:rsidP="00CD71E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CD71EF">
              <w:rPr>
                <w:rFonts w:ascii="Times New Roman" w:hAnsi="Times New Roman"/>
              </w:rPr>
              <w:t>Умерщвление</w:t>
            </w:r>
          </w:p>
        </w:tc>
        <w:tc>
          <w:tcPr>
            <w:tcW w:w="993" w:type="dxa"/>
            <w:textDirection w:val="tbRl"/>
          </w:tcPr>
          <w:p w:rsidR="00CD71EF" w:rsidRPr="00CD71EF" w:rsidRDefault="00CD71EF" w:rsidP="00CD71E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CD71EF">
              <w:rPr>
                <w:rFonts w:ascii="Times New Roman" w:hAnsi="Times New Roman"/>
              </w:rPr>
              <w:t>Утилизация</w:t>
            </w:r>
          </w:p>
        </w:tc>
      </w:tr>
      <w:tr w:rsidR="00CD71EF" w:rsidTr="00CD71EF">
        <w:tc>
          <w:tcPr>
            <w:tcW w:w="1843" w:type="dxa"/>
          </w:tcPr>
          <w:p w:rsidR="00CD71EF" w:rsidRPr="00CD71EF" w:rsidRDefault="00CD71EF" w:rsidP="00CD71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71EF">
              <w:rPr>
                <w:rFonts w:ascii="Times New Roman" w:hAnsi="Times New Roman"/>
              </w:rPr>
              <w:t>Март</w:t>
            </w:r>
          </w:p>
        </w:tc>
        <w:tc>
          <w:tcPr>
            <w:tcW w:w="993" w:type="dxa"/>
            <w:vAlign w:val="center"/>
          </w:tcPr>
          <w:p w:rsidR="00CD71EF" w:rsidRPr="00CD71EF" w:rsidRDefault="00CD71EF" w:rsidP="00CD7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1EF">
              <w:rPr>
                <w:rFonts w:ascii="Times New Roman" w:hAnsi="Times New Roman"/>
              </w:rPr>
              <w:t>24</w:t>
            </w:r>
          </w:p>
        </w:tc>
        <w:tc>
          <w:tcPr>
            <w:tcW w:w="850" w:type="dxa"/>
            <w:vAlign w:val="center"/>
          </w:tcPr>
          <w:p w:rsidR="00CD71EF" w:rsidRPr="00CD71EF" w:rsidRDefault="00CD71EF" w:rsidP="00CD7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1EF">
              <w:rPr>
                <w:rFonts w:ascii="Times New Roman" w:hAnsi="Times New Roman"/>
              </w:rPr>
              <w:t>24</w:t>
            </w:r>
          </w:p>
        </w:tc>
        <w:tc>
          <w:tcPr>
            <w:tcW w:w="851" w:type="dxa"/>
            <w:vAlign w:val="center"/>
          </w:tcPr>
          <w:p w:rsidR="00CD71EF" w:rsidRPr="00CD71EF" w:rsidRDefault="00CD71EF" w:rsidP="00CD7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1EF">
              <w:rPr>
                <w:rFonts w:ascii="Times New Roman" w:hAnsi="Times New Roman"/>
              </w:rPr>
              <w:t>24</w:t>
            </w:r>
          </w:p>
        </w:tc>
        <w:tc>
          <w:tcPr>
            <w:tcW w:w="992" w:type="dxa"/>
            <w:vAlign w:val="center"/>
          </w:tcPr>
          <w:p w:rsidR="00CD71EF" w:rsidRPr="00CD71EF" w:rsidRDefault="00CD71EF" w:rsidP="00CD7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1EF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CD71EF" w:rsidRPr="00CD71EF" w:rsidRDefault="00CD71EF" w:rsidP="00CD7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1EF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CD71EF" w:rsidRPr="00CD71EF" w:rsidRDefault="00CD71EF" w:rsidP="00CD7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1EF">
              <w:rPr>
                <w:rFonts w:ascii="Times New Roman" w:hAnsi="Times New Roman"/>
              </w:rPr>
              <w:t>20</w:t>
            </w:r>
          </w:p>
        </w:tc>
        <w:tc>
          <w:tcPr>
            <w:tcW w:w="993" w:type="dxa"/>
            <w:vAlign w:val="center"/>
          </w:tcPr>
          <w:p w:rsidR="00CD71EF" w:rsidRPr="00CD71EF" w:rsidRDefault="00CD71EF" w:rsidP="00CD7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1EF">
              <w:rPr>
                <w:rFonts w:ascii="Times New Roman" w:hAnsi="Times New Roman"/>
              </w:rPr>
              <w:t>20</w:t>
            </w:r>
          </w:p>
        </w:tc>
      </w:tr>
      <w:tr w:rsidR="00CD71EF" w:rsidTr="00CD71EF">
        <w:tc>
          <w:tcPr>
            <w:tcW w:w="1843" w:type="dxa"/>
          </w:tcPr>
          <w:p w:rsidR="00CD71EF" w:rsidRPr="00CD71EF" w:rsidRDefault="00CD71EF" w:rsidP="00CD71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71EF">
              <w:rPr>
                <w:rFonts w:ascii="Times New Roman" w:hAnsi="Times New Roman"/>
              </w:rPr>
              <w:t>Апрель</w:t>
            </w:r>
          </w:p>
        </w:tc>
        <w:tc>
          <w:tcPr>
            <w:tcW w:w="993" w:type="dxa"/>
            <w:vAlign w:val="center"/>
          </w:tcPr>
          <w:p w:rsidR="00CD71EF" w:rsidRPr="00CD71EF" w:rsidRDefault="00CD71EF" w:rsidP="00CD7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1EF">
              <w:rPr>
                <w:rFonts w:ascii="Times New Roman" w:hAnsi="Times New Roman"/>
              </w:rPr>
              <w:t>104</w:t>
            </w:r>
          </w:p>
        </w:tc>
        <w:tc>
          <w:tcPr>
            <w:tcW w:w="850" w:type="dxa"/>
            <w:vAlign w:val="center"/>
          </w:tcPr>
          <w:p w:rsidR="00CD71EF" w:rsidRPr="00CD71EF" w:rsidRDefault="00CD71EF" w:rsidP="00CD7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1EF">
              <w:rPr>
                <w:rFonts w:ascii="Times New Roman" w:hAnsi="Times New Roman"/>
              </w:rPr>
              <w:t>104</w:t>
            </w:r>
          </w:p>
        </w:tc>
        <w:tc>
          <w:tcPr>
            <w:tcW w:w="851" w:type="dxa"/>
            <w:vAlign w:val="center"/>
          </w:tcPr>
          <w:p w:rsidR="00CD71EF" w:rsidRPr="00CD71EF" w:rsidRDefault="00CD71EF" w:rsidP="00CD7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1EF">
              <w:rPr>
                <w:rFonts w:ascii="Times New Roman" w:hAnsi="Times New Roman"/>
              </w:rPr>
              <w:t>104</w:t>
            </w:r>
          </w:p>
        </w:tc>
        <w:tc>
          <w:tcPr>
            <w:tcW w:w="992" w:type="dxa"/>
            <w:vAlign w:val="center"/>
          </w:tcPr>
          <w:p w:rsidR="00CD71EF" w:rsidRPr="00CD71EF" w:rsidRDefault="00CD71EF" w:rsidP="00CD7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1EF">
              <w:rPr>
                <w:rFonts w:ascii="Times New Roman" w:hAnsi="Times New Roman"/>
              </w:rPr>
              <w:t>104</w:t>
            </w:r>
          </w:p>
        </w:tc>
        <w:tc>
          <w:tcPr>
            <w:tcW w:w="992" w:type="dxa"/>
            <w:vAlign w:val="center"/>
          </w:tcPr>
          <w:p w:rsidR="00CD71EF" w:rsidRPr="00CD71EF" w:rsidRDefault="00CD71EF" w:rsidP="00CD7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1EF">
              <w:rPr>
                <w:rFonts w:ascii="Times New Roman" w:hAnsi="Times New Roman"/>
              </w:rPr>
              <w:t>104</w:t>
            </w:r>
          </w:p>
        </w:tc>
        <w:tc>
          <w:tcPr>
            <w:tcW w:w="992" w:type="dxa"/>
            <w:vAlign w:val="center"/>
          </w:tcPr>
          <w:p w:rsidR="00CD71EF" w:rsidRPr="00CD71EF" w:rsidRDefault="00CD71EF" w:rsidP="00CD7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1EF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CD71EF" w:rsidRPr="00CD71EF" w:rsidRDefault="00CD71EF" w:rsidP="00CD7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1EF">
              <w:rPr>
                <w:rFonts w:ascii="Times New Roman" w:hAnsi="Times New Roman"/>
              </w:rPr>
              <w:t>-</w:t>
            </w:r>
          </w:p>
        </w:tc>
      </w:tr>
      <w:tr w:rsidR="00CD71EF" w:rsidTr="00CD71EF">
        <w:tc>
          <w:tcPr>
            <w:tcW w:w="1843" w:type="dxa"/>
          </w:tcPr>
          <w:p w:rsidR="00CD71EF" w:rsidRPr="00CD71EF" w:rsidRDefault="00CD71EF" w:rsidP="00CD71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71EF">
              <w:rPr>
                <w:rFonts w:ascii="Times New Roman" w:hAnsi="Times New Roman"/>
              </w:rPr>
              <w:t>Май</w:t>
            </w:r>
          </w:p>
        </w:tc>
        <w:tc>
          <w:tcPr>
            <w:tcW w:w="993" w:type="dxa"/>
            <w:vAlign w:val="center"/>
          </w:tcPr>
          <w:p w:rsidR="00CD71EF" w:rsidRPr="00CD71EF" w:rsidRDefault="00CD71EF" w:rsidP="00CD7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1EF">
              <w:rPr>
                <w:rFonts w:ascii="Times New Roman" w:hAnsi="Times New Roman"/>
              </w:rPr>
              <w:t>51</w:t>
            </w:r>
          </w:p>
        </w:tc>
        <w:tc>
          <w:tcPr>
            <w:tcW w:w="850" w:type="dxa"/>
            <w:vAlign w:val="center"/>
          </w:tcPr>
          <w:p w:rsidR="00CD71EF" w:rsidRPr="00CD71EF" w:rsidRDefault="00CD71EF" w:rsidP="00CD7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1EF">
              <w:rPr>
                <w:rFonts w:ascii="Times New Roman" w:hAnsi="Times New Roman"/>
              </w:rPr>
              <w:t>51</w:t>
            </w:r>
          </w:p>
        </w:tc>
        <w:tc>
          <w:tcPr>
            <w:tcW w:w="851" w:type="dxa"/>
            <w:vAlign w:val="center"/>
          </w:tcPr>
          <w:p w:rsidR="00CD71EF" w:rsidRPr="00CD71EF" w:rsidRDefault="00CD71EF" w:rsidP="00CD7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1EF">
              <w:rPr>
                <w:rFonts w:ascii="Times New Roman" w:hAnsi="Times New Roman"/>
              </w:rPr>
              <w:t>51</w:t>
            </w:r>
          </w:p>
        </w:tc>
        <w:tc>
          <w:tcPr>
            <w:tcW w:w="992" w:type="dxa"/>
            <w:vAlign w:val="center"/>
          </w:tcPr>
          <w:p w:rsidR="00CD71EF" w:rsidRPr="00CD71EF" w:rsidRDefault="00CD71EF" w:rsidP="00CD7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1EF">
              <w:rPr>
                <w:rFonts w:ascii="Times New Roman" w:hAnsi="Times New Roman"/>
              </w:rPr>
              <w:t>51</w:t>
            </w:r>
          </w:p>
        </w:tc>
        <w:tc>
          <w:tcPr>
            <w:tcW w:w="992" w:type="dxa"/>
            <w:vAlign w:val="center"/>
          </w:tcPr>
          <w:p w:rsidR="00CD71EF" w:rsidRPr="00CD71EF" w:rsidRDefault="00CD71EF" w:rsidP="00CD7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1EF">
              <w:rPr>
                <w:rFonts w:ascii="Times New Roman" w:hAnsi="Times New Roman"/>
              </w:rPr>
              <w:t>51</w:t>
            </w:r>
          </w:p>
        </w:tc>
        <w:tc>
          <w:tcPr>
            <w:tcW w:w="992" w:type="dxa"/>
            <w:vAlign w:val="center"/>
          </w:tcPr>
          <w:p w:rsidR="00CD71EF" w:rsidRPr="00CD71EF" w:rsidRDefault="00CD71EF" w:rsidP="00CD7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1EF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CD71EF" w:rsidRPr="00CD71EF" w:rsidRDefault="00CD71EF" w:rsidP="00CD7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1EF">
              <w:rPr>
                <w:rFonts w:ascii="Times New Roman" w:hAnsi="Times New Roman"/>
              </w:rPr>
              <w:t>-</w:t>
            </w:r>
          </w:p>
        </w:tc>
      </w:tr>
      <w:tr w:rsidR="00CD71EF" w:rsidTr="00CD71EF">
        <w:tc>
          <w:tcPr>
            <w:tcW w:w="1843" w:type="dxa"/>
          </w:tcPr>
          <w:p w:rsidR="00CD71EF" w:rsidRPr="00CD71EF" w:rsidRDefault="00CD71EF" w:rsidP="00CD71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71EF">
              <w:rPr>
                <w:rFonts w:ascii="Times New Roman" w:hAnsi="Times New Roman"/>
              </w:rPr>
              <w:t>Июнь</w:t>
            </w:r>
          </w:p>
        </w:tc>
        <w:tc>
          <w:tcPr>
            <w:tcW w:w="993" w:type="dxa"/>
            <w:vAlign w:val="center"/>
          </w:tcPr>
          <w:p w:rsidR="00CD71EF" w:rsidRPr="00CD71EF" w:rsidRDefault="00CD71EF" w:rsidP="00CD7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1EF">
              <w:rPr>
                <w:rFonts w:ascii="Times New Roman" w:hAnsi="Times New Roman"/>
              </w:rPr>
              <w:t>55</w:t>
            </w:r>
          </w:p>
        </w:tc>
        <w:tc>
          <w:tcPr>
            <w:tcW w:w="850" w:type="dxa"/>
            <w:vAlign w:val="center"/>
          </w:tcPr>
          <w:p w:rsidR="00CD71EF" w:rsidRPr="00CD71EF" w:rsidRDefault="00CD71EF" w:rsidP="00CD7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1EF">
              <w:rPr>
                <w:rFonts w:ascii="Times New Roman" w:hAnsi="Times New Roman"/>
              </w:rPr>
              <w:t>55</w:t>
            </w:r>
          </w:p>
        </w:tc>
        <w:tc>
          <w:tcPr>
            <w:tcW w:w="851" w:type="dxa"/>
            <w:vAlign w:val="center"/>
          </w:tcPr>
          <w:p w:rsidR="00CD71EF" w:rsidRPr="00CD71EF" w:rsidRDefault="00CD71EF" w:rsidP="00CD7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1EF">
              <w:rPr>
                <w:rFonts w:ascii="Times New Roman" w:hAnsi="Times New Roman"/>
              </w:rPr>
              <w:t>55</w:t>
            </w:r>
          </w:p>
        </w:tc>
        <w:tc>
          <w:tcPr>
            <w:tcW w:w="992" w:type="dxa"/>
            <w:vAlign w:val="center"/>
          </w:tcPr>
          <w:p w:rsidR="00CD71EF" w:rsidRPr="00CD71EF" w:rsidRDefault="00CD71EF" w:rsidP="00CD7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1EF">
              <w:rPr>
                <w:rFonts w:ascii="Times New Roman" w:hAnsi="Times New Roman"/>
              </w:rPr>
              <w:t>55</w:t>
            </w:r>
          </w:p>
        </w:tc>
        <w:tc>
          <w:tcPr>
            <w:tcW w:w="992" w:type="dxa"/>
            <w:vAlign w:val="center"/>
          </w:tcPr>
          <w:p w:rsidR="00CD71EF" w:rsidRPr="00CD71EF" w:rsidRDefault="00CD71EF" w:rsidP="00CD7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1EF">
              <w:rPr>
                <w:rFonts w:ascii="Times New Roman" w:hAnsi="Times New Roman"/>
              </w:rPr>
              <w:t>55</w:t>
            </w:r>
          </w:p>
        </w:tc>
        <w:tc>
          <w:tcPr>
            <w:tcW w:w="992" w:type="dxa"/>
            <w:vAlign w:val="center"/>
          </w:tcPr>
          <w:p w:rsidR="00CD71EF" w:rsidRPr="00CD71EF" w:rsidRDefault="00CD71EF" w:rsidP="00CD7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1EF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CD71EF" w:rsidRPr="00CD71EF" w:rsidRDefault="00CD71EF" w:rsidP="00CD7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1EF">
              <w:rPr>
                <w:rFonts w:ascii="Times New Roman" w:hAnsi="Times New Roman"/>
              </w:rPr>
              <w:t>-</w:t>
            </w:r>
          </w:p>
        </w:tc>
      </w:tr>
      <w:tr w:rsidR="00CD71EF" w:rsidTr="00CD71EF">
        <w:tc>
          <w:tcPr>
            <w:tcW w:w="1843" w:type="dxa"/>
          </w:tcPr>
          <w:p w:rsidR="00CD71EF" w:rsidRPr="00CD71EF" w:rsidRDefault="00CD71EF" w:rsidP="00CD71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71EF">
              <w:rPr>
                <w:rFonts w:ascii="Times New Roman" w:hAnsi="Times New Roman"/>
              </w:rPr>
              <w:lastRenderedPageBreak/>
              <w:t>Июль</w:t>
            </w:r>
          </w:p>
        </w:tc>
        <w:tc>
          <w:tcPr>
            <w:tcW w:w="993" w:type="dxa"/>
            <w:vAlign w:val="center"/>
          </w:tcPr>
          <w:p w:rsidR="00CD71EF" w:rsidRPr="00CD71EF" w:rsidRDefault="00CD71EF" w:rsidP="00CD7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1EF">
              <w:rPr>
                <w:rFonts w:ascii="Times New Roman" w:hAnsi="Times New Roman"/>
              </w:rPr>
              <w:t>44</w:t>
            </w:r>
          </w:p>
        </w:tc>
        <w:tc>
          <w:tcPr>
            <w:tcW w:w="850" w:type="dxa"/>
            <w:vAlign w:val="center"/>
          </w:tcPr>
          <w:p w:rsidR="00CD71EF" w:rsidRPr="00CD71EF" w:rsidRDefault="00CD71EF" w:rsidP="00CD7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1EF">
              <w:rPr>
                <w:rFonts w:ascii="Times New Roman" w:hAnsi="Times New Roman"/>
              </w:rPr>
              <w:t>44</w:t>
            </w:r>
          </w:p>
        </w:tc>
        <w:tc>
          <w:tcPr>
            <w:tcW w:w="851" w:type="dxa"/>
            <w:vAlign w:val="center"/>
          </w:tcPr>
          <w:p w:rsidR="00CD71EF" w:rsidRPr="00CD71EF" w:rsidRDefault="00CD71EF" w:rsidP="00CD7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1EF">
              <w:rPr>
                <w:rFonts w:ascii="Times New Roman" w:hAnsi="Times New Roman"/>
              </w:rPr>
              <w:t>44</w:t>
            </w:r>
          </w:p>
        </w:tc>
        <w:tc>
          <w:tcPr>
            <w:tcW w:w="992" w:type="dxa"/>
            <w:vAlign w:val="center"/>
          </w:tcPr>
          <w:p w:rsidR="00CD71EF" w:rsidRPr="00CD71EF" w:rsidRDefault="00CD71EF" w:rsidP="00CD7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1EF">
              <w:rPr>
                <w:rFonts w:ascii="Times New Roman" w:hAnsi="Times New Roman"/>
              </w:rPr>
              <w:t>44</w:t>
            </w:r>
          </w:p>
        </w:tc>
        <w:tc>
          <w:tcPr>
            <w:tcW w:w="992" w:type="dxa"/>
            <w:vAlign w:val="center"/>
          </w:tcPr>
          <w:p w:rsidR="00CD71EF" w:rsidRPr="00CD71EF" w:rsidRDefault="00CD71EF" w:rsidP="00CD7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1EF">
              <w:rPr>
                <w:rFonts w:ascii="Times New Roman" w:hAnsi="Times New Roman"/>
              </w:rPr>
              <w:t>44</w:t>
            </w:r>
          </w:p>
        </w:tc>
        <w:tc>
          <w:tcPr>
            <w:tcW w:w="992" w:type="dxa"/>
            <w:vAlign w:val="center"/>
          </w:tcPr>
          <w:p w:rsidR="00CD71EF" w:rsidRPr="00CD71EF" w:rsidRDefault="00CD71EF" w:rsidP="00CD7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1EF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CD71EF" w:rsidRPr="00CD71EF" w:rsidRDefault="00CD71EF" w:rsidP="00CD7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1EF">
              <w:rPr>
                <w:rFonts w:ascii="Times New Roman" w:hAnsi="Times New Roman"/>
              </w:rPr>
              <w:t>-</w:t>
            </w:r>
          </w:p>
        </w:tc>
      </w:tr>
      <w:tr w:rsidR="00CD71EF" w:rsidTr="00CD71EF">
        <w:tc>
          <w:tcPr>
            <w:tcW w:w="1843" w:type="dxa"/>
          </w:tcPr>
          <w:p w:rsidR="00CD71EF" w:rsidRPr="00CD71EF" w:rsidRDefault="00CD71EF" w:rsidP="00CD71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71EF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993" w:type="dxa"/>
            <w:vAlign w:val="center"/>
          </w:tcPr>
          <w:p w:rsidR="00CD71EF" w:rsidRPr="00CD71EF" w:rsidRDefault="00CD71EF" w:rsidP="00CD7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1EF">
              <w:rPr>
                <w:rFonts w:ascii="Times New Roman" w:hAnsi="Times New Roman"/>
              </w:rPr>
              <w:t>46</w:t>
            </w:r>
          </w:p>
        </w:tc>
        <w:tc>
          <w:tcPr>
            <w:tcW w:w="850" w:type="dxa"/>
            <w:vAlign w:val="center"/>
          </w:tcPr>
          <w:p w:rsidR="00CD71EF" w:rsidRPr="00CD71EF" w:rsidRDefault="00CD71EF" w:rsidP="00CD7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1EF">
              <w:rPr>
                <w:rFonts w:ascii="Times New Roman" w:hAnsi="Times New Roman"/>
              </w:rPr>
              <w:t>46</w:t>
            </w:r>
          </w:p>
        </w:tc>
        <w:tc>
          <w:tcPr>
            <w:tcW w:w="851" w:type="dxa"/>
            <w:vAlign w:val="center"/>
          </w:tcPr>
          <w:p w:rsidR="00CD71EF" w:rsidRPr="00CD71EF" w:rsidRDefault="00CD71EF" w:rsidP="00CD7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1EF">
              <w:rPr>
                <w:rFonts w:ascii="Times New Roman" w:hAnsi="Times New Roman"/>
              </w:rPr>
              <w:t>46</w:t>
            </w:r>
          </w:p>
        </w:tc>
        <w:tc>
          <w:tcPr>
            <w:tcW w:w="992" w:type="dxa"/>
            <w:vAlign w:val="center"/>
          </w:tcPr>
          <w:p w:rsidR="00CD71EF" w:rsidRPr="00CD71EF" w:rsidRDefault="00CD71EF" w:rsidP="00CD7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1EF">
              <w:rPr>
                <w:rFonts w:ascii="Times New Roman" w:hAnsi="Times New Roman"/>
              </w:rPr>
              <w:t>46</w:t>
            </w:r>
          </w:p>
        </w:tc>
        <w:tc>
          <w:tcPr>
            <w:tcW w:w="992" w:type="dxa"/>
            <w:vAlign w:val="center"/>
          </w:tcPr>
          <w:p w:rsidR="00CD71EF" w:rsidRPr="00CD71EF" w:rsidRDefault="00CD71EF" w:rsidP="00CD7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1EF">
              <w:rPr>
                <w:rFonts w:ascii="Times New Roman" w:hAnsi="Times New Roman"/>
              </w:rPr>
              <w:t>46</w:t>
            </w:r>
          </w:p>
        </w:tc>
        <w:tc>
          <w:tcPr>
            <w:tcW w:w="992" w:type="dxa"/>
            <w:vAlign w:val="center"/>
          </w:tcPr>
          <w:p w:rsidR="00CD71EF" w:rsidRPr="00CD71EF" w:rsidRDefault="00CD71EF" w:rsidP="00CD7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1EF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CD71EF" w:rsidRPr="00CD71EF" w:rsidRDefault="00CD71EF" w:rsidP="00CD7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1EF">
              <w:rPr>
                <w:rFonts w:ascii="Times New Roman" w:hAnsi="Times New Roman"/>
              </w:rPr>
              <w:t>-</w:t>
            </w:r>
          </w:p>
        </w:tc>
      </w:tr>
      <w:tr w:rsidR="00CD71EF" w:rsidTr="00CD71EF">
        <w:tc>
          <w:tcPr>
            <w:tcW w:w="1843" w:type="dxa"/>
          </w:tcPr>
          <w:p w:rsidR="00CD71EF" w:rsidRPr="00CD71EF" w:rsidRDefault="00CD71EF" w:rsidP="00CD71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71EF">
              <w:rPr>
                <w:rFonts w:ascii="Times New Roman" w:hAnsi="Times New Roman"/>
              </w:rPr>
              <w:t>Октябрь</w:t>
            </w:r>
          </w:p>
        </w:tc>
        <w:tc>
          <w:tcPr>
            <w:tcW w:w="993" w:type="dxa"/>
            <w:vAlign w:val="center"/>
          </w:tcPr>
          <w:p w:rsidR="00CD71EF" w:rsidRPr="00CD71EF" w:rsidRDefault="00CD71EF" w:rsidP="00CD7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1EF">
              <w:rPr>
                <w:rFonts w:ascii="Times New Roman" w:hAnsi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CD71EF" w:rsidRPr="00CD71EF" w:rsidRDefault="00CD71EF" w:rsidP="00CD7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1EF"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  <w:vAlign w:val="center"/>
          </w:tcPr>
          <w:p w:rsidR="00CD71EF" w:rsidRPr="00CD71EF" w:rsidRDefault="00CD71EF" w:rsidP="00CD7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1EF"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  <w:vAlign w:val="center"/>
          </w:tcPr>
          <w:p w:rsidR="00CD71EF" w:rsidRPr="00CD71EF" w:rsidRDefault="00CD71EF" w:rsidP="00CD7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1EF">
              <w:rPr>
                <w:rFonts w:ascii="Times New Roman" w:hAnsi="Times New Roman"/>
              </w:rPr>
              <w:t>30*</w:t>
            </w:r>
          </w:p>
        </w:tc>
        <w:tc>
          <w:tcPr>
            <w:tcW w:w="992" w:type="dxa"/>
            <w:vAlign w:val="center"/>
          </w:tcPr>
          <w:p w:rsidR="00CD71EF" w:rsidRPr="00CD71EF" w:rsidRDefault="00CD71EF" w:rsidP="00CD7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1EF">
              <w:rPr>
                <w:rFonts w:ascii="Times New Roman" w:hAnsi="Times New Roman"/>
              </w:rPr>
              <w:t>29</w:t>
            </w:r>
          </w:p>
        </w:tc>
        <w:tc>
          <w:tcPr>
            <w:tcW w:w="992" w:type="dxa"/>
            <w:vAlign w:val="center"/>
          </w:tcPr>
          <w:p w:rsidR="00CD71EF" w:rsidRPr="00CD71EF" w:rsidRDefault="00CD71EF" w:rsidP="00CD7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1EF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CD71EF" w:rsidRPr="00CD71EF" w:rsidRDefault="00CD71EF" w:rsidP="00CD7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1EF">
              <w:rPr>
                <w:rFonts w:ascii="Times New Roman" w:hAnsi="Times New Roman"/>
              </w:rPr>
              <w:t>-</w:t>
            </w:r>
          </w:p>
        </w:tc>
      </w:tr>
      <w:tr w:rsidR="00CD71EF" w:rsidRPr="00082DBB" w:rsidTr="00CD71EF">
        <w:tc>
          <w:tcPr>
            <w:tcW w:w="1843" w:type="dxa"/>
          </w:tcPr>
          <w:p w:rsidR="00CD71EF" w:rsidRPr="00082DBB" w:rsidRDefault="00CD71EF" w:rsidP="00CD71E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2DBB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993" w:type="dxa"/>
            <w:vAlign w:val="center"/>
          </w:tcPr>
          <w:p w:rsidR="00CD71EF" w:rsidRPr="00082DBB" w:rsidRDefault="00CD71EF" w:rsidP="00CD71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2DBB">
              <w:rPr>
                <w:rFonts w:ascii="Times New Roman" w:hAnsi="Times New Roman"/>
                <w:b/>
              </w:rPr>
              <w:t>354</w:t>
            </w:r>
          </w:p>
        </w:tc>
        <w:tc>
          <w:tcPr>
            <w:tcW w:w="850" w:type="dxa"/>
            <w:vAlign w:val="center"/>
          </w:tcPr>
          <w:p w:rsidR="00CD71EF" w:rsidRPr="00082DBB" w:rsidRDefault="00CD71EF" w:rsidP="00CD71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2DBB">
              <w:rPr>
                <w:rFonts w:ascii="Times New Roman" w:hAnsi="Times New Roman"/>
                <w:b/>
              </w:rPr>
              <w:t>354</w:t>
            </w:r>
          </w:p>
        </w:tc>
        <w:tc>
          <w:tcPr>
            <w:tcW w:w="851" w:type="dxa"/>
            <w:vAlign w:val="center"/>
          </w:tcPr>
          <w:p w:rsidR="00CD71EF" w:rsidRPr="00082DBB" w:rsidRDefault="00CD71EF" w:rsidP="00CD71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2DBB">
              <w:rPr>
                <w:rFonts w:ascii="Times New Roman" w:hAnsi="Times New Roman"/>
                <w:b/>
              </w:rPr>
              <w:t>354</w:t>
            </w:r>
          </w:p>
        </w:tc>
        <w:tc>
          <w:tcPr>
            <w:tcW w:w="992" w:type="dxa"/>
            <w:vAlign w:val="center"/>
          </w:tcPr>
          <w:p w:rsidR="00CD71EF" w:rsidRPr="00082DBB" w:rsidRDefault="00CD71EF" w:rsidP="00CD71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2DBB">
              <w:rPr>
                <w:rFonts w:ascii="Times New Roman" w:hAnsi="Times New Roman"/>
                <w:b/>
              </w:rPr>
              <w:t>334</w:t>
            </w:r>
          </w:p>
        </w:tc>
        <w:tc>
          <w:tcPr>
            <w:tcW w:w="992" w:type="dxa"/>
            <w:vAlign w:val="center"/>
          </w:tcPr>
          <w:p w:rsidR="00CD71EF" w:rsidRPr="00082DBB" w:rsidRDefault="00CD71EF" w:rsidP="00CD71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2DBB">
              <w:rPr>
                <w:rFonts w:ascii="Times New Roman" w:hAnsi="Times New Roman"/>
                <w:b/>
              </w:rPr>
              <w:t>332</w:t>
            </w:r>
          </w:p>
        </w:tc>
        <w:tc>
          <w:tcPr>
            <w:tcW w:w="992" w:type="dxa"/>
            <w:vAlign w:val="center"/>
          </w:tcPr>
          <w:p w:rsidR="00CD71EF" w:rsidRPr="00082DBB" w:rsidRDefault="00CD71EF" w:rsidP="00CD71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2DBB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993" w:type="dxa"/>
            <w:vAlign w:val="center"/>
          </w:tcPr>
          <w:p w:rsidR="00CD71EF" w:rsidRPr="00082DBB" w:rsidRDefault="00CD71EF" w:rsidP="00CD71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2DBB">
              <w:rPr>
                <w:rFonts w:ascii="Times New Roman" w:hAnsi="Times New Roman"/>
                <w:b/>
              </w:rPr>
              <w:t>20</w:t>
            </w:r>
          </w:p>
        </w:tc>
      </w:tr>
    </w:tbl>
    <w:p w:rsidR="00CD71EF" w:rsidRPr="00082DBB" w:rsidRDefault="00CD71EF" w:rsidP="00CD71E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D71EF" w:rsidRDefault="00CD71EF" w:rsidP="00CD71EF">
      <w:pPr>
        <w:pStyle w:val="a8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 содержание и кормление 29 голов собак осуществлялось на протяжении 10 дней, а 1</w:t>
      </w:r>
      <w:r w:rsidR="00E600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собака содержалась в приёмнике и получала питание только 3 дня.</w:t>
      </w:r>
    </w:p>
    <w:p w:rsidR="00CD71EF" w:rsidRDefault="00CD71EF" w:rsidP="00CD71EF">
      <w:pPr>
        <w:pStyle w:val="a8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D71EF" w:rsidRDefault="00CD71EF" w:rsidP="00037533">
      <w:pPr>
        <w:pStyle w:val="a8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стоимость оказанных услуг за 2016 год по муниципальному контракту составила 643 039,29 руб.</w:t>
      </w:r>
    </w:p>
    <w:p w:rsidR="00037533" w:rsidRDefault="009D3983" w:rsidP="00037533">
      <w:pPr>
        <w:pStyle w:val="a8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Отчеты о расходовании средств субвенции своевременно предоставлялись  отделом сельского хозяйства администрации Вятскополянского района в управление ветеринарии Кировской области  в соответствии с  постановлением Правительства Кировской области № 194/45 от 05.02.2013 г.</w:t>
      </w:r>
    </w:p>
    <w:p w:rsidR="00083C7E" w:rsidRDefault="00083C7E" w:rsidP="00083C7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Оплата услуг по муниципальному контракту производилась на основании предоставленных исполнителем счетов и актов выполненных работ, подписанных главой администрации Вятскополянского района на общую сумму 643039,29 руб., в том числе:</w:t>
      </w:r>
    </w:p>
    <w:p w:rsidR="00083C7E" w:rsidRDefault="00083C7E" w:rsidP="00083C7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счет  № 21 от 31.03.2016 г. оплачен платежным поручением № 714 от 26.05.2016 года на сумму 43248,37 руб.;</w:t>
      </w:r>
    </w:p>
    <w:p w:rsidR="00083C7E" w:rsidRDefault="00083C7E" w:rsidP="00083C7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счет № 65 от 18.07.2016 г. на сумму 382145,40 руб. оплачен в полном объеме платежным поручением № 1503 от 27.09.2016</w:t>
      </w:r>
      <w:r w:rsidR="000D53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года;</w:t>
      </w:r>
    </w:p>
    <w:p w:rsidR="00083C7E" w:rsidRDefault="00083C7E" w:rsidP="00083C7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счет не предоставлен, акт выполненных работ на сумму 80068,56 руб.,  платежным поручением № 2057 от 27.12.2016 г. оплачено в полном объеме;</w:t>
      </w:r>
    </w:p>
    <w:p w:rsidR="00083C7E" w:rsidRDefault="00083C7E" w:rsidP="00083C7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счет № 107 от 29.09.2016 г. </w:t>
      </w:r>
      <w:r w:rsidR="000D5384">
        <w:rPr>
          <w:rFonts w:ascii="Times New Roman" w:hAnsi="Times New Roman"/>
          <w:sz w:val="24"/>
          <w:szCs w:val="24"/>
        </w:rPr>
        <w:t>оплачен платежным поручением № 2059 от 27.12.2016 г. в сумме 83708,04 руб.;</w:t>
      </w:r>
    </w:p>
    <w:p w:rsidR="000D5384" w:rsidRDefault="000D5384" w:rsidP="00083C7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счет № 124 от 08.11.2016 г. на сумму 53868,92 руб. оплачен платежным поручением № 2058 от 27.12.2016 года полностью.</w:t>
      </w:r>
    </w:p>
    <w:p w:rsidR="0080385D" w:rsidRDefault="0080385D" w:rsidP="00083C7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60A53" w:rsidRDefault="00367883" w:rsidP="00083C7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Представленные карточки по</w:t>
      </w:r>
      <w:r w:rsidR="00360A53">
        <w:rPr>
          <w:rFonts w:ascii="Times New Roman" w:hAnsi="Times New Roman"/>
          <w:sz w:val="24"/>
          <w:szCs w:val="24"/>
        </w:rPr>
        <w:t xml:space="preserve"> учету безнадзорных домашних животных (приложение </w:t>
      </w:r>
      <w:r>
        <w:rPr>
          <w:rFonts w:ascii="Times New Roman" w:hAnsi="Times New Roman"/>
          <w:sz w:val="24"/>
          <w:szCs w:val="24"/>
        </w:rPr>
        <w:t>4</w:t>
      </w:r>
      <w:r w:rsidR="00360A53">
        <w:rPr>
          <w:rFonts w:ascii="Times New Roman" w:hAnsi="Times New Roman"/>
          <w:sz w:val="24"/>
          <w:szCs w:val="24"/>
        </w:rPr>
        <w:t xml:space="preserve"> к муниципальному контракту) составлены исполнителем некорректно, так как в позиции «</w:t>
      </w:r>
      <w:r>
        <w:rPr>
          <w:rFonts w:ascii="Times New Roman" w:hAnsi="Times New Roman"/>
          <w:sz w:val="24"/>
          <w:szCs w:val="24"/>
        </w:rPr>
        <w:t xml:space="preserve">адрес и </w:t>
      </w:r>
      <w:r w:rsidR="00360A53">
        <w:rPr>
          <w:rFonts w:ascii="Times New Roman" w:hAnsi="Times New Roman"/>
          <w:sz w:val="24"/>
          <w:szCs w:val="24"/>
        </w:rPr>
        <w:t xml:space="preserve">место отлова» прописано не конкретное поселение, </w:t>
      </w:r>
      <w:r w:rsidR="00907C3B">
        <w:rPr>
          <w:rFonts w:ascii="Times New Roman" w:hAnsi="Times New Roman"/>
          <w:sz w:val="24"/>
          <w:szCs w:val="24"/>
        </w:rPr>
        <w:t>где производился</w:t>
      </w:r>
      <w:r w:rsidR="00360A53">
        <w:rPr>
          <w:rFonts w:ascii="Times New Roman" w:hAnsi="Times New Roman"/>
          <w:sz w:val="24"/>
          <w:szCs w:val="24"/>
        </w:rPr>
        <w:t xml:space="preserve"> отлов, а «Вятскополянский район», не дающее привязку к местности.</w:t>
      </w:r>
    </w:p>
    <w:p w:rsidR="00315852" w:rsidRDefault="00315852" w:rsidP="00315852">
      <w:pPr>
        <w:pStyle w:val="a8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п.5.2. муниципального контракта при оказании услуг по отлову безнадзорных животных сотрудниками подрядной организации в обязательном порядке должен присутствовать представитель Заказчика, в нашем случае представитель отдела сельского хозяйства администрации Вятскополянского района. К проверке представлены справки с указанием количества отловленных безнадзорных животных, подписанные </w:t>
      </w:r>
      <w:r>
        <w:rPr>
          <w:rFonts w:ascii="Times New Roman" w:hAnsi="Times New Roman"/>
          <w:sz w:val="24"/>
          <w:szCs w:val="24"/>
        </w:rPr>
        <w:lastRenderedPageBreak/>
        <w:t>ответственными специалистами или главами администраций сельских и городских поселений района. Таким образом, условия муниципального контракта нарушены.</w:t>
      </w:r>
    </w:p>
    <w:p w:rsidR="00315852" w:rsidRDefault="00315852" w:rsidP="00315852">
      <w:pPr>
        <w:pStyle w:val="a8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 же следует отметить, что выявлены случаи разночтений </w:t>
      </w:r>
      <w:r w:rsidR="00941E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предъявленны</w:t>
      </w:r>
      <w:r w:rsidR="00941E5B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к проверке документ</w:t>
      </w:r>
      <w:r w:rsidR="00941E5B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, а именно: </w:t>
      </w:r>
    </w:p>
    <w:p w:rsidR="00315852" w:rsidRDefault="00315852" w:rsidP="00315852">
      <w:pPr>
        <w:pStyle w:val="a8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реестре по учёту безнадзорных домашних животных (приложение № 5 к муниципальному контракту) с датой отлова безнадзорных домашних животных от 24.05.2016 г. представлены 51 голов</w:t>
      </w:r>
      <w:r w:rsidR="0035544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собак</w:t>
      </w:r>
      <w:r w:rsidR="0035544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выловленных в Вятскополянском районе, а в </w:t>
      </w:r>
      <w:r w:rsidR="00FB086C">
        <w:rPr>
          <w:rFonts w:ascii="Times New Roman" w:hAnsi="Times New Roman"/>
          <w:sz w:val="24"/>
          <w:szCs w:val="24"/>
        </w:rPr>
        <w:t>акт</w:t>
      </w:r>
      <w:r>
        <w:rPr>
          <w:rFonts w:ascii="Times New Roman" w:hAnsi="Times New Roman"/>
          <w:sz w:val="24"/>
          <w:szCs w:val="24"/>
        </w:rPr>
        <w:t>ах по выловленным животным значатся 50 голов собак.</w:t>
      </w:r>
    </w:p>
    <w:p w:rsidR="00315852" w:rsidRDefault="00315852" w:rsidP="00315852">
      <w:pPr>
        <w:pStyle w:val="a8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реестре по учёту безнадзорных домашних животных (приложение № 5 к муниципальному контракту) с датой отлова безнадзорных домашних животных от 29.06.2016 г. представлены 55 голов собак, выловленных в Вятскополянском районе, а в </w:t>
      </w:r>
      <w:r w:rsidR="00FB086C">
        <w:rPr>
          <w:rFonts w:ascii="Times New Roman" w:hAnsi="Times New Roman"/>
          <w:sz w:val="24"/>
          <w:szCs w:val="24"/>
        </w:rPr>
        <w:t>акт</w:t>
      </w:r>
      <w:r>
        <w:rPr>
          <w:rFonts w:ascii="Times New Roman" w:hAnsi="Times New Roman"/>
          <w:sz w:val="24"/>
          <w:szCs w:val="24"/>
        </w:rPr>
        <w:t xml:space="preserve">ах по выловленным животным значатся 56 голов собак. </w:t>
      </w:r>
    </w:p>
    <w:p w:rsidR="00315852" w:rsidRDefault="00315852" w:rsidP="00315852">
      <w:pPr>
        <w:pStyle w:val="a8"/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15852" w:rsidRDefault="00315852" w:rsidP="00315852">
      <w:pPr>
        <w:pStyle w:val="a8"/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Подрядчиком в нарушение п.5.7 и 5.8. муниципального контракта ежемесячно не представлялись акты по отловленным безнадзорным домашним животным (приложение № 3 к муниципальному контракту) и реестр по учёту безнадзорных домашних животных (приложение № 5 к муниципальному контракту) оформлялся не надлежащим образом        (согласно муниципальному контакту он должен быть прошит и пронумерован).</w:t>
      </w:r>
    </w:p>
    <w:p w:rsidR="00315852" w:rsidRDefault="00315852" w:rsidP="00315852">
      <w:pPr>
        <w:pStyle w:val="a8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адрес главы Вятскополянского района в 2016 году поступали заявки установленной формы от поселений района на отлов безнадзорных домашних животных.</w:t>
      </w:r>
    </w:p>
    <w:p w:rsidR="00315852" w:rsidRDefault="00315852" w:rsidP="00315852">
      <w:pPr>
        <w:pStyle w:val="a8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 исполнения муниципального контракта по отлову безнадзорных домашних животных подтверждается справками и актами о выполненных работах, подписанных ответственными исполнителями, указанными в поданных заявках, в поселениях района.</w:t>
      </w:r>
    </w:p>
    <w:p w:rsidR="00315852" w:rsidRDefault="00315852" w:rsidP="00315852">
      <w:pPr>
        <w:pStyle w:val="a8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по поданным заявкам и актам выполненных работ в поселениях района представлены в таблице.</w:t>
      </w:r>
    </w:p>
    <w:tbl>
      <w:tblPr>
        <w:tblStyle w:val="a7"/>
        <w:tblW w:w="9747" w:type="dxa"/>
        <w:tblLayout w:type="fixed"/>
        <w:tblLook w:val="04A0"/>
      </w:tblPr>
      <w:tblGrid>
        <w:gridCol w:w="534"/>
        <w:gridCol w:w="2268"/>
        <w:gridCol w:w="1559"/>
        <w:gridCol w:w="1134"/>
        <w:gridCol w:w="1559"/>
        <w:gridCol w:w="1559"/>
        <w:gridCol w:w="1134"/>
      </w:tblGrid>
      <w:tr w:rsidR="00315852" w:rsidRPr="00DE73F1" w:rsidTr="00082DBB">
        <w:tc>
          <w:tcPr>
            <w:tcW w:w="534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DE73F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E73F1">
              <w:rPr>
                <w:rFonts w:ascii="Times New Roman" w:hAnsi="Times New Roman"/>
              </w:rPr>
              <w:t>/</w:t>
            </w:r>
            <w:proofErr w:type="spellStart"/>
            <w:r w:rsidRPr="00DE73F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Наименование заявителя</w:t>
            </w:r>
          </w:p>
        </w:tc>
        <w:tc>
          <w:tcPr>
            <w:tcW w:w="1559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Номер, дата  документа</w:t>
            </w:r>
          </w:p>
        </w:tc>
        <w:tc>
          <w:tcPr>
            <w:tcW w:w="1134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 xml:space="preserve">Кол-во </w:t>
            </w:r>
            <w:proofErr w:type="spellStart"/>
            <w:proofErr w:type="gramStart"/>
            <w:r w:rsidRPr="00DE73F1">
              <w:rPr>
                <w:rFonts w:ascii="Times New Roman" w:hAnsi="Times New Roman"/>
              </w:rPr>
              <w:t>живот-ных</w:t>
            </w:r>
            <w:proofErr w:type="spellEnd"/>
            <w:proofErr w:type="gramEnd"/>
            <w:r w:rsidRPr="00DE73F1">
              <w:rPr>
                <w:rFonts w:ascii="Times New Roman" w:hAnsi="Times New Roman"/>
              </w:rPr>
              <w:t>, шт.</w:t>
            </w:r>
          </w:p>
        </w:tc>
        <w:tc>
          <w:tcPr>
            <w:tcW w:w="1559" w:type="dxa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 xml:space="preserve">Номер, дата документа </w:t>
            </w:r>
          </w:p>
        </w:tc>
        <w:tc>
          <w:tcPr>
            <w:tcW w:w="1559" w:type="dxa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Фактически выловлено животных, шт.</w:t>
            </w:r>
          </w:p>
        </w:tc>
        <w:tc>
          <w:tcPr>
            <w:tcW w:w="1134" w:type="dxa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DE73F1">
              <w:rPr>
                <w:rFonts w:ascii="Times New Roman" w:hAnsi="Times New Roman"/>
              </w:rPr>
              <w:t>Разница</w:t>
            </w:r>
            <w:proofErr w:type="gramStart"/>
            <w:r w:rsidRPr="00DE73F1">
              <w:rPr>
                <w:rFonts w:ascii="Times New Roman" w:hAnsi="Times New Roman"/>
              </w:rPr>
              <w:t>,ш</w:t>
            </w:r>
            <w:proofErr w:type="gramEnd"/>
            <w:r w:rsidRPr="00DE73F1">
              <w:rPr>
                <w:rFonts w:ascii="Times New Roman" w:hAnsi="Times New Roman"/>
              </w:rPr>
              <w:t>т</w:t>
            </w:r>
            <w:proofErr w:type="spellEnd"/>
            <w:r w:rsidRPr="00DE73F1">
              <w:rPr>
                <w:rFonts w:ascii="Times New Roman" w:hAnsi="Times New Roman"/>
              </w:rPr>
              <w:t>.</w:t>
            </w:r>
          </w:p>
        </w:tc>
      </w:tr>
      <w:tr w:rsidR="00315852" w:rsidRPr="00DE73F1" w:rsidTr="00082DBB">
        <w:tc>
          <w:tcPr>
            <w:tcW w:w="534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1.</w:t>
            </w:r>
          </w:p>
        </w:tc>
        <w:tc>
          <w:tcPr>
            <w:tcW w:w="2268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DE73F1">
              <w:rPr>
                <w:rFonts w:ascii="Times New Roman" w:hAnsi="Times New Roman"/>
              </w:rPr>
              <w:t>Среднетойменского</w:t>
            </w:r>
            <w:proofErr w:type="spellEnd"/>
            <w:r w:rsidRPr="00DE73F1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Заявка б/</w:t>
            </w:r>
            <w:proofErr w:type="spellStart"/>
            <w:r w:rsidRPr="00DE73F1">
              <w:rPr>
                <w:rFonts w:ascii="Times New Roman" w:hAnsi="Times New Roman"/>
              </w:rPr>
              <w:t>н</w:t>
            </w:r>
            <w:proofErr w:type="spellEnd"/>
            <w:r w:rsidRPr="00DE73F1">
              <w:rPr>
                <w:rFonts w:ascii="Times New Roman" w:hAnsi="Times New Roman"/>
              </w:rPr>
              <w:t xml:space="preserve"> от 02.03.2016 г.</w:t>
            </w:r>
          </w:p>
        </w:tc>
        <w:tc>
          <w:tcPr>
            <w:tcW w:w="1134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20</w:t>
            </w:r>
          </w:p>
        </w:tc>
        <w:tc>
          <w:tcPr>
            <w:tcW w:w="1559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Акт от 26.04.2016 г.</w:t>
            </w:r>
          </w:p>
        </w:tc>
        <w:tc>
          <w:tcPr>
            <w:tcW w:w="1559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- 9</w:t>
            </w:r>
          </w:p>
        </w:tc>
      </w:tr>
      <w:tr w:rsidR="00315852" w:rsidRPr="00DE73F1" w:rsidTr="00082DBB">
        <w:tc>
          <w:tcPr>
            <w:tcW w:w="534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2.</w:t>
            </w:r>
          </w:p>
        </w:tc>
        <w:tc>
          <w:tcPr>
            <w:tcW w:w="2268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DE73F1">
              <w:rPr>
                <w:rFonts w:ascii="Times New Roman" w:hAnsi="Times New Roman"/>
              </w:rPr>
              <w:t>Краснополянского</w:t>
            </w:r>
            <w:proofErr w:type="spellEnd"/>
            <w:r w:rsidRPr="00DE73F1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559" w:type="dxa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Заявка № 259 от 02.03.2016 г.</w:t>
            </w:r>
          </w:p>
        </w:tc>
        <w:tc>
          <w:tcPr>
            <w:tcW w:w="1134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30</w:t>
            </w:r>
          </w:p>
        </w:tc>
        <w:tc>
          <w:tcPr>
            <w:tcW w:w="1559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Справка от 31.03.2016 г.</w:t>
            </w:r>
          </w:p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 w:rsidRPr="00DE73F1">
              <w:rPr>
                <w:rFonts w:ascii="Times New Roman" w:hAnsi="Times New Roman"/>
              </w:rPr>
              <w:t>Акт б</w:t>
            </w:r>
            <w:proofErr w:type="gramEnd"/>
            <w:r w:rsidRPr="00DE73F1">
              <w:rPr>
                <w:rFonts w:ascii="Times New Roman" w:hAnsi="Times New Roman"/>
              </w:rPr>
              <w:t>/</w:t>
            </w:r>
            <w:proofErr w:type="spellStart"/>
            <w:r w:rsidRPr="00DE73F1">
              <w:rPr>
                <w:rFonts w:ascii="Times New Roman" w:hAnsi="Times New Roman"/>
              </w:rPr>
              <w:t>н</w:t>
            </w:r>
            <w:proofErr w:type="spellEnd"/>
            <w:r w:rsidRPr="00DE73F1">
              <w:rPr>
                <w:rFonts w:ascii="Times New Roman" w:hAnsi="Times New Roman"/>
              </w:rPr>
              <w:t xml:space="preserve"> от 25.04.2016 г. Акт б/</w:t>
            </w:r>
            <w:proofErr w:type="spellStart"/>
            <w:r w:rsidRPr="00DE73F1">
              <w:rPr>
                <w:rFonts w:ascii="Times New Roman" w:hAnsi="Times New Roman"/>
              </w:rPr>
              <w:t>н</w:t>
            </w:r>
            <w:proofErr w:type="spellEnd"/>
            <w:r w:rsidRPr="00DE73F1">
              <w:rPr>
                <w:rFonts w:ascii="Times New Roman" w:hAnsi="Times New Roman"/>
              </w:rPr>
              <w:t xml:space="preserve"> от 24.05.2016 г.</w:t>
            </w:r>
          </w:p>
        </w:tc>
        <w:tc>
          <w:tcPr>
            <w:tcW w:w="1559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2</w:t>
            </w:r>
          </w:p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21</w:t>
            </w:r>
          </w:p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15</w:t>
            </w:r>
          </w:p>
        </w:tc>
        <w:tc>
          <w:tcPr>
            <w:tcW w:w="1134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+ 8</w:t>
            </w:r>
          </w:p>
        </w:tc>
      </w:tr>
      <w:tr w:rsidR="00315852" w:rsidRPr="00DE73F1" w:rsidTr="00082DBB">
        <w:tc>
          <w:tcPr>
            <w:tcW w:w="534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3.</w:t>
            </w:r>
          </w:p>
        </w:tc>
        <w:tc>
          <w:tcPr>
            <w:tcW w:w="2268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DE73F1">
              <w:rPr>
                <w:rFonts w:ascii="Times New Roman" w:hAnsi="Times New Roman"/>
              </w:rPr>
              <w:t>Старопинигерского</w:t>
            </w:r>
            <w:proofErr w:type="spellEnd"/>
            <w:r w:rsidRPr="00DE73F1">
              <w:rPr>
                <w:rFonts w:ascii="Times New Roman" w:hAnsi="Times New Roman"/>
              </w:rPr>
              <w:t xml:space="preserve"> с/поселения</w:t>
            </w:r>
          </w:p>
        </w:tc>
        <w:tc>
          <w:tcPr>
            <w:tcW w:w="1559" w:type="dxa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Заявка №1-2-10 от 11.03.2016 г.</w:t>
            </w:r>
          </w:p>
        </w:tc>
        <w:tc>
          <w:tcPr>
            <w:tcW w:w="1134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50</w:t>
            </w:r>
          </w:p>
        </w:tc>
        <w:tc>
          <w:tcPr>
            <w:tcW w:w="1559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 w:rsidRPr="00DE73F1">
              <w:rPr>
                <w:rFonts w:ascii="Times New Roman" w:hAnsi="Times New Roman"/>
              </w:rPr>
              <w:t>Акт б</w:t>
            </w:r>
            <w:proofErr w:type="gramEnd"/>
            <w:r w:rsidRPr="00DE73F1">
              <w:rPr>
                <w:rFonts w:ascii="Times New Roman" w:hAnsi="Times New Roman"/>
              </w:rPr>
              <w:t>/</w:t>
            </w:r>
            <w:proofErr w:type="spellStart"/>
            <w:r w:rsidRPr="00DE73F1">
              <w:rPr>
                <w:rFonts w:ascii="Times New Roman" w:hAnsi="Times New Roman"/>
              </w:rPr>
              <w:t>н</w:t>
            </w:r>
            <w:proofErr w:type="spellEnd"/>
            <w:r w:rsidRPr="00DE73F1">
              <w:rPr>
                <w:rFonts w:ascii="Times New Roman" w:hAnsi="Times New Roman"/>
              </w:rPr>
              <w:t xml:space="preserve"> от 26.04.2016 г.</w:t>
            </w:r>
          </w:p>
        </w:tc>
        <w:tc>
          <w:tcPr>
            <w:tcW w:w="1559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33</w:t>
            </w:r>
          </w:p>
        </w:tc>
        <w:tc>
          <w:tcPr>
            <w:tcW w:w="1134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- 17</w:t>
            </w:r>
          </w:p>
        </w:tc>
      </w:tr>
      <w:tr w:rsidR="00315852" w:rsidRPr="00DE73F1" w:rsidTr="00082DBB">
        <w:tc>
          <w:tcPr>
            <w:tcW w:w="534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4.</w:t>
            </w:r>
          </w:p>
        </w:tc>
        <w:tc>
          <w:tcPr>
            <w:tcW w:w="2268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 xml:space="preserve">Администрация Сосновского </w:t>
            </w:r>
            <w:r w:rsidRPr="00DE73F1">
              <w:rPr>
                <w:rFonts w:ascii="Times New Roman" w:hAnsi="Times New Roman"/>
              </w:rPr>
              <w:lastRenderedPageBreak/>
              <w:t>городского поселения</w:t>
            </w:r>
          </w:p>
        </w:tc>
        <w:tc>
          <w:tcPr>
            <w:tcW w:w="1559" w:type="dxa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lastRenderedPageBreak/>
              <w:t xml:space="preserve">Заявка № 252-03-28 от </w:t>
            </w:r>
            <w:r w:rsidRPr="00DE73F1">
              <w:rPr>
                <w:rFonts w:ascii="Times New Roman" w:hAnsi="Times New Roman"/>
              </w:rPr>
              <w:lastRenderedPageBreak/>
              <w:t>09.03.2016г.</w:t>
            </w:r>
          </w:p>
        </w:tc>
        <w:tc>
          <w:tcPr>
            <w:tcW w:w="1134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lastRenderedPageBreak/>
              <w:t>60</w:t>
            </w:r>
          </w:p>
        </w:tc>
        <w:tc>
          <w:tcPr>
            <w:tcW w:w="1559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Справка от 30.03.2016 г.</w:t>
            </w:r>
          </w:p>
        </w:tc>
        <w:tc>
          <w:tcPr>
            <w:tcW w:w="1559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22</w:t>
            </w:r>
          </w:p>
        </w:tc>
        <w:tc>
          <w:tcPr>
            <w:tcW w:w="1134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- 38</w:t>
            </w:r>
          </w:p>
        </w:tc>
      </w:tr>
      <w:tr w:rsidR="00315852" w:rsidRPr="00DE73F1" w:rsidTr="00082DBB">
        <w:tc>
          <w:tcPr>
            <w:tcW w:w="534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2268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Администрация Гремячевского с/поселения</w:t>
            </w:r>
          </w:p>
        </w:tc>
        <w:tc>
          <w:tcPr>
            <w:tcW w:w="1559" w:type="dxa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Заявка № 134 от 10.03.2016 г.</w:t>
            </w:r>
          </w:p>
        </w:tc>
        <w:tc>
          <w:tcPr>
            <w:tcW w:w="1134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 w:rsidRPr="00DE73F1">
              <w:rPr>
                <w:rFonts w:ascii="Times New Roman" w:hAnsi="Times New Roman"/>
              </w:rPr>
              <w:t>Акт б</w:t>
            </w:r>
            <w:proofErr w:type="gramEnd"/>
            <w:r w:rsidRPr="00DE73F1">
              <w:rPr>
                <w:rFonts w:ascii="Times New Roman" w:hAnsi="Times New Roman"/>
              </w:rPr>
              <w:t>/</w:t>
            </w:r>
            <w:proofErr w:type="spellStart"/>
            <w:r w:rsidRPr="00DE73F1">
              <w:rPr>
                <w:rFonts w:ascii="Times New Roman" w:hAnsi="Times New Roman"/>
              </w:rPr>
              <w:t>н</w:t>
            </w:r>
            <w:proofErr w:type="spellEnd"/>
            <w:r w:rsidRPr="00DE73F1">
              <w:rPr>
                <w:rFonts w:ascii="Times New Roman" w:hAnsi="Times New Roman"/>
              </w:rPr>
              <w:t xml:space="preserve"> от 23.05.2016 г.</w:t>
            </w:r>
          </w:p>
        </w:tc>
        <w:tc>
          <w:tcPr>
            <w:tcW w:w="1559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+ 1</w:t>
            </w:r>
          </w:p>
        </w:tc>
      </w:tr>
      <w:tr w:rsidR="00315852" w:rsidRPr="00DE73F1" w:rsidTr="00082DBB">
        <w:tc>
          <w:tcPr>
            <w:tcW w:w="534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6.</w:t>
            </w:r>
          </w:p>
        </w:tc>
        <w:tc>
          <w:tcPr>
            <w:tcW w:w="2268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DE73F1">
              <w:rPr>
                <w:rFonts w:ascii="Times New Roman" w:hAnsi="Times New Roman"/>
              </w:rPr>
              <w:t>Среднешунского</w:t>
            </w:r>
            <w:proofErr w:type="spellEnd"/>
            <w:r w:rsidRPr="00DE73F1">
              <w:rPr>
                <w:rFonts w:ascii="Times New Roman" w:hAnsi="Times New Roman"/>
              </w:rPr>
              <w:t xml:space="preserve"> с/поселения</w:t>
            </w:r>
          </w:p>
        </w:tc>
        <w:tc>
          <w:tcPr>
            <w:tcW w:w="1559" w:type="dxa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Заявка № 84-03-14 от 14.03.16 г.</w:t>
            </w:r>
          </w:p>
        </w:tc>
        <w:tc>
          <w:tcPr>
            <w:tcW w:w="1134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20</w:t>
            </w:r>
          </w:p>
        </w:tc>
        <w:tc>
          <w:tcPr>
            <w:tcW w:w="1559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 w:rsidRPr="00DE73F1">
              <w:rPr>
                <w:rFonts w:ascii="Times New Roman" w:hAnsi="Times New Roman"/>
              </w:rPr>
              <w:t>Акт б</w:t>
            </w:r>
            <w:proofErr w:type="gramEnd"/>
            <w:r w:rsidRPr="00DE73F1">
              <w:rPr>
                <w:rFonts w:ascii="Times New Roman" w:hAnsi="Times New Roman"/>
              </w:rPr>
              <w:t>/</w:t>
            </w:r>
            <w:proofErr w:type="spellStart"/>
            <w:r w:rsidRPr="00DE73F1">
              <w:rPr>
                <w:rFonts w:ascii="Times New Roman" w:hAnsi="Times New Roman"/>
              </w:rPr>
              <w:t>н</w:t>
            </w:r>
            <w:proofErr w:type="spellEnd"/>
            <w:r w:rsidRPr="00DE73F1">
              <w:rPr>
                <w:rFonts w:ascii="Times New Roman" w:hAnsi="Times New Roman"/>
              </w:rPr>
              <w:t xml:space="preserve"> от 27.04.2016 г.</w:t>
            </w:r>
          </w:p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 w:rsidRPr="00DE73F1">
              <w:rPr>
                <w:rFonts w:ascii="Times New Roman" w:hAnsi="Times New Roman"/>
              </w:rPr>
              <w:t>Акт б</w:t>
            </w:r>
            <w:proofErr w:type="gramEnd"/>
            <w:r w:rsidRPr="00DE73F1">
              <w:rPr>
                <w:rFonts w:ascii="Times New Roman" w:hAnsi="Times New Roman"/>
              </w:rPr>
              <w:t>/</w:t>
            </w:r>
            <w:proofErr w:type="spellStart"/>
            <w:r w:rsidRPr="00DE73F1">
              <w:rPr>
                <w:rFonts w:ascii="Times New Roman" w:hAnsi="Times New Roman"/>
              </w:rPr>
              <w:t>н</w:t>
            </w:r>
            <w:proofErr w:type="spellEnd"/>
            <w:r w:rsidRPr="00DE73F1">
              <w:rPr>
                <w:rFonts w:ascii="Times New Roman" w:hAnsi="Times New Roman"/>
              </w:rPr>
              <w:t xml:space="preserve"> от 21.09.2016 г.</w:t>
            </w:r>
          </w:p>
        </w:tc>
        <w:tc>
          <w:tcPr>
            <w:tcW w:w="1559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9</w:t>
            </w:r>
          </w:p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- 10</w:t>
            </w:r>
          </w:p>
        </w:tc>
      </w:tr>
      <w:tr w:rsidR="00315852" w:rsidRPr="00DE73F1" w:rsidTr="00082DBB">
        <w:tc>
          <w:tcPr>
            <w:tcW w:w="534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7.</w:t>
            </w:r>
          </w:p>
        </w:tc>
        <w:tc>
          <w:tcPr>
            <w:tcW w:w="2268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DE73F1">
              <w:rPr>
                <w:rFonts w:ascii="Times New Roman" w:hAnsi="Times New Roman"/>
              </w:rPr>
              <w:t>Кулыжского</w:t>
            </w:r>
            <w:proofErr w:type="spellEnd"/>
            <w:r w:rsidRPr="00DE73F1">
              <w:rPr>
                <w:rFonts w:ascii="Times New Roman" w:hAnsi="Times New Roman"/>
              </w:rPr>
              <w:t xml:space="preserve"> с/поселения</w:t>
            </w:r>
          </w:p>
        </w:tc>
        <w:tc>
          <w:tcPr>
            <w:tcW w:w="1559" w:type="dxa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Заявка № 172 от 14.03.2016 г.</w:t>
            </w:r>
          </w:p>
        </w:tc>
        <w:tc>
          <w:tcPr>
            <w:tcW w:w="1134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20</w:t>
            </w:r>
          </w:p>
        </w:tc>
        <w:tc>
          <w:tcPr>
            <w:tcW w:w="1559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 w:rsidRPr="00DE73F1">
              <w:rPr>
                <w:rFonts w:ascii="Times New Roman" w:hAnsi="Times New Roman"/>
              </w:rPr>
              <w:t>Акт б</w:t>
            </w:r>
            <w:proofErr w:type="gramEnd"/>
            <w:r w:rsidRPr="00DE73F1">
              <w:rPr>
                <w:rFonts w:ascii="Times New Roman" w:hAnsi="Times New Roman"/>
              </w:rPr>
              <w:t>/</w:t>
            </w:r>
            <w:proofErr w:type="spellStart"/>
            <w:r w:rsidRPr="00DE73F1">
              <w:rPr>
                <w:rFonts w:ascii="Times New Roman" w:hAnsi="Times New Roman"/>
              </w:rPr>
              <w:t>н</w:t>
            </w:r>
            <w:proofErr w:type="spellEnd"/>
            <w:r w:rsidRPr="00DE73F1">
              <w:rPr>
                <w:rFonts w:ascii="Times New Roman" w:hAnsi="Times New Roman"/>
              </w:rPr>
              <w:t xml:space="preserve"> от 27.04.2016 г.</w:t>
            </w:r>
          </w:p>
        </w:tc>
        <w:tc>
          <w:tcPr>
            <w:tcW w:w="1559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- 17</w:t>
            </w:r>
          </w:p>
        </w:tc>
      </w:tr>
      <w:tr w:rsidR="00315852" w:rsidRPr="00DE73F1" w:rsidTr="00082DBB">
        <w:tc>
          <w:tcPr>
            <w:tcW w:w="534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8.</w:t>
            </w:r>
          </w:p>
        </w:tc>
        <w:tc>
          <w:tcPr>
            <w:tcW w:w="2268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DE73F1">
              <w:rPr>
                <w:rFonts w:ascii="Times New Roman" w:hAnsi="Times New Roman"/>
              </w:rPr>
              <w:t>Чекашевского</w:t>
            </w:r>
            <w:proofErr w:type="spellEnd"/>
            <w:r w:rsidRPr="00DE73F1">
              <w:rPr>
                <w:rFonts w:ascii="Times New Roman" w:hAnsi="Times New Roman"/>
              </w:rPr>
              <w:t xml:space="preserve"> с/поселения</w:t>
            </w:r>
          </w:p>
        </w:tc>
        <w:tc>
          <w:tcPr>
            <w:tcW w:w="1559" w:type="dxa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Заявка № 77 от 10.03.2016 г.</w:t>
            </w:r>
          </w:p>
        </w:tc>
        <w:tc>
          <w:tcPr>
            <w:tcW w:w="1134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20</w:t>
            </w:r>
          </w:p>
        </w:tc>
        <w:tc>
          <w:tcPr>
            <w:tcW w:w="1559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 w:rsidRPr="00DE73F1">
              <w:rPr>
                <w:rFonts w:ascii="Times New Roman" w:hAnsi="Times New Roman"/>
              </w:rPr>
              <w:t>Акт б</w:t>
            </w:r>
            <w:proofErr w:type="gramEnd"/>
            <w:r w:rsidRPr="00DE73F1">
              <w:rPr>
                <w:rFonts w:ascii="Times New Roman" w:hAnsi="Times New Roman"/>
              </w:rPr>
              <w:t>/</w:t>
            </w:r>
            <w:proofErr w:type="spellStart"/>
            <w:r w:rsidRPr="00DE73F1">
              <w:rPr>
                <w:rFonts w:ascii="Times New Roman" w:hAnsi="Times New Roman"/>
              </w:rPr>
              <w:t>н</w:t>
            </w:r>
            <w:proofErr w:type="spellEnd"/>
            <w:r w:rsidRPr="00DE73F1">
              <w:rPr>
                <w:rFonts w:ascii="Times New Roman" w:hAnsi="Times New Roman"/>
              </w:rPr>
              <w:t xml:space="preserve"> от 27.04.2016 г.</w:t>
            </w:r>
          </w:p>
        </w:tc>
        <w:tc>
          <w:tcPr>
            <w:tcW w:w="1559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- 9</w:t>
            </w:r>
          </w:p>
        </w:tc>
      </w:tr>
      <w:tr w:rsidR="00315852" w:rsidRPr="00DE73F1" w:rsidTr="00082DBB">
        <w:tc>
          <w:tcPr>
            <w:tcW w:w="534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9.</w:t>
            </w:r>
          </w:p>
        </w:tc>
        <w:tc>
          <w:tcPr>
            <w:tcW w:w="2268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DE73F1">
              <w:rPr>
                <w:rFonts w:ascii="Times New Roman" w:hAnsi="Times New Roman"/>
              </w:rPr>
              <w:t>Ершовского</w:t>
            </w:r>
            <w:proofErr w:type="spellEnd"/>
            <w:r w:rsidRPr="00DE73F1">
              <w:rPr>
                <w:rFonts w:ascii="Times New Roman" w:hAnsi="Times New Roman"/>
              </w:rPr>
              <w:t xml:space="preserve"> с/поселения</w:t>
            </w:r>
          </w:p>
        </w:tc>
        <w:tc>
          <w:tcPr>
            <w:tcW w:w="1559" w:type="dxa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Заявка № 64 от 14.03.2016 г.</w:t>
            </w:r>
          </w:p>
        </w:tc>
        <w:tc>
          <w:tcPr>
            <w:tcW w:w="1134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15</w:t>
            </w:r>
          </w:p>
        </w:tc>
        <w:tc>
          <w:tcPr>
            <w:tcW w:w="1559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 w:rsidRPr="00DE73F1">
              <w:rPr>
                <w:rFonts w:ascii="Times New Roman" w:hAnsi="Times New Roman"/>
              </w:rPr>
              <w:t>Акт б</w:t>
            </w:r>
            <w:proofErr w:type="gramEnd"/>
            <w:r w:rsidRPr="00DE73F1">
              <w:rPr>
                <w:rFonts w:ascii="Times New Roman" w:hAnsi="Times New Roman"/>
              </w:rPr>
              <w:t>/</w:t>
            </w:r>
            <w:proofErr w:type="spellStart"/>
            <w:r w:rsidRPr="00DE73F1">
              <w:rPr>
                <w:rFonts w:ascii="Times New Roman" w:hAnsi="Times New Roman"/>
              </w:rPr>
              <w:t>н</w:t>
            </w:r>
            <w:proofErr w:type="spellEnd"/>
            <w:r w:rsidRPr="00DE73F1">
              <w:rPr>
                <w:rFonts w:ascii="Times New Roman" w:hAnsi="Times New Roman"/>
              </w:rPr>
              <w:t xml:space="preserve"> от 26.04.2016 г.</w:t>
            </w:r>
          </w:p>
        </w:tc>
        <w:tc>
          <w:tcPr>
            <w:tcW w:w="1559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16</w:t>
            </w:r>
          </w:p>
        </w:tc>
        <w:tc>
          <w:tcPr>
            <w:tcW w:w="1134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+ 1</w:t>
            </w:r>
          </w:p>
        </w:tc>
      </w:tr>
      <w:tr w:rsidR="00315852" w:rsidRPr="00DE73F1" w:rsidTr="00082DBB">
        <w:tc>
          <w:tcPr>
            <w:tcW w:w="534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10.</w:t>
            </w:r>
          </w:p>
        </w:tc>
        <w:tc>
          <w:tcPr>
            <w:tcW w:w="2268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DE73F1">
              <w:rPr>
                <w:rFonts w:ascii="Times New Roman" w:hAnsi="Times New Roman"/>
              </w:rPr>
              <w:t>Усть-Люгинского</w:t>
            </w:r>
            <w:proofErr w:type="spellEnd"/>
            <w:r w:rsidRPr="00DE73F1">
              <w:rPr>
                <w:rFonts w:ascii="Times New Roman" w:hAnsi="Times New Roman"/>
              </w:rPr>
              <w:t xml:space="preserve"> с/поселения</w:t>
            </w:r>
          </w:p>
        </w:tc>
        <w:tc>
          <w:tcPr>
            <w:tcW w:w="1559" w:type="dxa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Заявка № 84 от 11.03.2016 г.</w:t>
            </w:r>
          </w:p>
        </w:tc>
        <w:tc>
          <w:tcPr>
            <w:tcW w:w="1134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15</w:t>
            </w:r>
          </w:p>
        </w:tc>
        <w:tc>
          <w:tcPr>
            <w:tcW w:w="1559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 w:rsidRPr="00DE73F1">
              <w:rPr>
                <w:rFonts w:ascii="Times New Roman" w:hAnsi="Times New Roman"/>
              </w:rPr>
              <w:t>Акт б</w:t>
            </w:r>
            <w:proofErr w:type="gramEnd"/>
            <w:r w:rsidRPr="00DE73F1">
              <w:rPr>
                <w:rFonts w:ascii="Times New Roman" w:hAnsi="Times New Roman"/>
              </w:rPr>
              <w:t>/</w:t>
            </w:r>
            <w:proofErr w:type="spellStart"/>
            <w:r w:rsidRPr="00DE73F1">
              <w:rPr>
                <w:rFonts w:ascii="Times New Roman" w:hAnsi="Times New Roman"/>
              </w:rPr>
              <w:t>н</w:t>
            </w:r>
            <w:proofErr w:type="spellEnd"/>
            <w:r w:rsidRPr="00DE73F1">
              <w:rPr>
                <w:rFonts w:ascii="Times New Roman" w:hAnsi="Times New Roman"/>
              </w:rPr>
              <w:t xml:space="preserve"> от 23.05.2016 г.</w:t>
            </w:r>
          </w:p>
        </w:tc>
        <w:tc>
          <w:tcPr>
            <w:tcW w:w="1559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- 13</w:t>
            </w:r>
          </w:p>
        </w:tc>
      </w:tr>
      <w:tr w:rsidR="00315852" w:rsidRPr="00DE73F1" w:rsidTr="00082DBB">
        <w:tc>
          <w:tcPr>
            <w:tcW w:w="534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11.</w:t>
            </w:r>
          </w:p>
        </w:tc>
        <w:tc>
          <w:tcPr>
            <w:tcW w:w="2268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DE73F1">
              <w:rPr>
                <w:rFonts w:ascii="Times New Roman" w:hAnsi="Times New Roman"/>
              </w:rPr>
              <w:t>Новобурецкого</w:t>
            </w:r>
            <w:proofErr w:type="spellEnd"/>
            <w:r w:rsidRPr="00DE73F1">
              <w:rPr>
                <w:rFonts w:ascii="Times New Roman" w:hAnsi="Times New Roman"/>
              </w:rPr>
              <w:t xml:space="preserve"> с/поселения</w:t>
            </w:r>
          </w:p>
        </w:tc>
        <w:tc>
          <w:tcPr>
            <w:tcW w:w="1559" w:type="dxa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Заявка б/</w:t>
            </w:r>
            <w:proofErr w:type="spellStart"/>
            <w:r w:rsidRPr="00DE73F1">
              <w:rPr>
                <w:rFonts w:ascii="Times New Roman" w:hAnsi="Times New Roman"/>
              </w:rPr>
              <w:t>н</w:t>
            </w:r>
            <w:proofErr w:type="spellEnd"/>
            <w:r w:rsidRPr="00DE73F1">
              <w:rPr>
                <w:rFonts w:ascii="Times New Roman" w:hAnsi="Times New Roman"/>
              </w:rPr>
              <w:t xml:space="preserve"> от 21.03.2016 г.</w:t>
            </w:r>
          </w:p>
        </w:tc>
        <w:tc>
          <w:tcPr>
            <w:tcW w:w="1134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 w:rsidRPr="00DE73F1">
              <w:rPr>
                <w:rFonts w:ascii="Times New Roman" w:hAnsi="Times New Roman"/>
              </w:rPr>
              <w:t>Акт б</w:t>
            </w:r>
            <w:proofErr w:type="gramEnd"/>
            <w:r w:rsidRPr="00DE73F1">
              <w:rPr>
                <w:rFonts w:ascii="Times New Roman" w:hAnsi="Times New Roman"/>
              </w:rPr>
              <w:t>/</w:t>
            </w:r>
            <w:proofErr w:type="spellStart"/>
            <w:r w:rsidRPr="00DE73F1">
              <w:rPr>
                <w:rFonts w:ascii="Times New Roman" w:hAnsi="Times New Roman"/>
              </w:rPr>
              <w:t>н</w:t>
            </w:r>
            <w:proofErr w:type="spellEnd"/>
            <w:r w:rsidRPr="00DE73F1">
              <w:rPr>
                <w:rFonts w:ascii="Times New Roman" w:hAnsi="Times New Roman"/>
              </w:rPr>
              <w:t xml:space="preserve"> от 23.05.2016 г.</w:t>
            </w:r>
          </w:p>
        </w:tc>
        <w:tc>
          <w:tcPr>
            <w:tcW w:w="1559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- 1</w:t>
            </w:r>
          </w:p>
        </w:tc>
      </w:tr>
      <w:tr w:rsidR="00315852" w:rsidRPr="00DE73F1" w:rsidTr="00082DBB">
        <w:tc>
          <w:tcPr>
            <w:tcW w:w="534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12.</w:t>
            </w:r>
          </w:p>
        </w:tc>
        <w:tc>
          <w:tcPr>
            <w:tcW w:w="2268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DE73F1">
              <w:rPr>
                <w:rFonts w:ascii="Times New Roman" w:hAnsi="Times New Roman"/>
              </w:rPr>
              <w:t>Омгинского</w:t>
            </w:r>
            <w:proofErr w:type="spellEnd"/>
            <w:r w:rsidRPr="00DE73F1">
              <w:rPr>
                <w:rFonts w:ascii="Times New Roman" w:hAnsi="Times New Roman"/>
              </w:rPr>
              <w:t xml:space="preserve"> с/поселения</w:t>
            </w:r>
          </w:p>
        </w:tc>
        <w:tc>
          <w:tcPr>
            <w:tcW w:w="1559" w:type="dxa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Заявка № 46 от 21.03.2016 г.</w:t>
            </w:r>
          </w:p>
        </w:tc>
        <w:tc>
          <w:tcPr>
            <w:tcW w:w="1134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15</w:t>
            </w:r>
          </w:p>
        </w:tc>
        <w:tc>
          <w:tcPr>
            <w:tcW w:w="1559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 w:rsidRPr="00DE73F1">
              <w:rPr>
                <w:rFonts w:ascii="Times New Roman" w:hAnsi="Times New Roman"/>
              </w:rPr>
              <w:t>Акт б</w:t>
            </w:r>
            <w:proofErr w:type="gramEnd"/>
            <w:r w:rsidRPr="00DE73F1">
              <w:rPr>
                <w:rFonts w:ascii="Times New Roman" w:hAnsi="Times New Roman"/>
              </w:rPr>
              <w:t>/</w:t>
            </w:r>
            <w:proofErr w:type="spellStart"/>
            <w:r w:rsidRPr="00DE73F1">
              <w:rPr>
                <w:rFonts w:ascii="Times New Roman" w:hAnsi="Times New Roman"/>
              </w:rPr>
              <w:t>н</w:t>
            </w:r>
            <w:proofErr w:type="spellEnd"/>
            <w:r w:rsidRPr="00DE73F1">
              <w:rPr>
                <w:rFonts w:ascii="Times New Roman" w:hAnsi="Times New Roman"/>
              </w:rPr>
              <w:t xml:space="preserve"> от 24.05.2016 г.</w:t>
            </w:r>
          </w:p>
        </w:tc>
        <w:tc>
          <w:tcPr>
            <w:tcW w:w="1559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- 2</w:t>
            </w:r>
          </w:p>
        </w:tc>
      </w:tr>
      <w:tr w:rsidR="00315852" w:rsidRPr="00DE73F1" w:rsidTr="00082DBB">
        <w:tc>
          <w:tcPr>
            <w:tcW w:w="534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68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DE73F1">
              <w:rPr>
                <w:rFonts w:ascii="Times New Roman" w:hAnsi="Times New Roman"/>
                <w:b/>
                <w:i/>
              </w:rPr>
              <w:t>Итого за март:</w:t>
            </w:r>
          </w:p>
        </w:tc>
        <w:tc>
          <w:tcPr>
            <w:tcW w:w="1559" w:type="dxa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4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 w:rsidRPr="00DE73F1">
              <w:rPr>
                <w:rFonts w:ascii="Times New Roman" w:hAnsi="Times New Roman"/>
                <w:b/>
                <w:i/>
              </w:rPr>
              <w:t>285</w:t>
            </w:r>
          </w:p>
        </w:tc>
        <w:tc>
          <w:tcPr>
            <w:tcW w:w="1559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59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 w:rsidRPr="00DE73F1">
              <w:rPr>
                <w:rFonts w:ascii="Times New Roman" w:hAnsi="Times New Roman"/>
                <w:b/>
                <w:i/>
              </w:rPr>
              <w:t>179</w:t>
            </w:r>
          </w:p>
        </w:tc>
        <w:tc>
          <w:tcPr>
            <w:tcW w:w="1134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 w:rsidRPr="00DE73F1">
              <w:rPr>
                <w:rFonts w:ascii="Times New Roman" w:hAnsi="Times New Roman"/>
                <w:b/>
                <w:i/>
              </w:rPr>
              <w:t>- 106</w:t>
            </w:r>
          </w:p>
        </w:tc>
      </w:tr>
      <w:tr w:rsidR="00315852" w:rsidRPr="00DE73F1" w:rsidTr="00082DBB">
        <w:tc>
          <w:tcPr>
            <w:tcW w:w="534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13.</w:t>
            </w:r>
          </w:p>
        </w:tc>
        <w:tc>
          <w:tcPr>
            <w:tcW w:w="2268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DE73F1">
              <w:rPr>
                <w:rFonts w:ascii="Times New Roman" w:hAnsi="Times New Roman"/>
              </w:rPr>
              <w:t>Краснополянского</w:t>
            </w:r>
            <w:proofErr w:type="spellEnd"/>
            <w:r w:rsidRPr="00DE73F1">
              <w:rPr>
                <w:rFonts w:ascii="Times New Roman" w:hAnsi="Times New Roman"/>
              </w:rPr>
              <w:t xml:space="preserve"> г/поселения</w:t>
            </w:r>
          </w:p>
        </w:tc>
        <w:tc>
          <w:tcPr>
            <w:tcW w:w="1559" w:type="dxa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Заявка б/</w:t>
            </w:r>
            <w:proofErr w:type="spellStart"/>
            <w:r w:rsidRPr="00DE73F1">
              <w:rPr>
                <w:rFonts w:ascii="Times New Roman" w:hAnsi="Times New Roman"/>
              </w:rPr>
              <w:t>н</w:t>
            </w:r>
            <w:proofErr w:type="spellEnd"/>
            <w:r w:rsidRPr="00DE73F1">
              <w:rPr>
                <w:rFonts w:ascii="Times New Roman" w:hAnsi="Times New Roman"/>
              </w:rPr>
              <w:t xml:space="preserve"> от 23.06.2016 г.</w:t>
            </w:r>
          </w:p>
        </w:tc>
        <w:tc>
          <w:tcPr>
            <w:tcW w:w="1134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25</w:t>
            </w:r>
          </w:p>
        </w:tc>
        <w:tc>
          <w:tcPr>
            <w:tcW w:w="1559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 w:rsidRPr="00DE73F1">
              <w:rPr>
                <w:rFonts w:ascii="Times New Roman" w:hAnsi="Times New Roman"/>
              </w:rPr>
              <w:t>Акт б</w:t>
            </w:r>
            <w:proofErr w:type="gramEnd"/>
            <w:r w:rsidRPr="00DE73F1">
              <w:rPr>
                <w:rFonts w:ascii="Times New Roman" w:hAnsi="Times New Roman"/>
              </w:rPr>
              <w:t>/</w:t>
            </w:r>
            <w:proofErr w:type="spellStart"/>
            <w:r w:rsidRPr="00DE73F1">
              <w:rPr>
                <w:rFonts w:ascii="Times New Roman" w:hAnsi="Times New Roman"/>
              </w:rPr>
              <w:t>н</w:t>
            </w:r>
            <w:proofErr w:type="spellEnd"/>
            <w:r w:rsidRPr="00DE73F1">
              <w:rPr>
                <w:rFonts w:ascii="Times New Roman" w:hAnsi="Times New Roman"/>
              </w:rPr>
              <w:t xml:space="preserve"> от 28.06.2016 г.</w:t>
            </w:r>
          </w:p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 w:rsidRPr="00DE73F1">
              <w:rPr>
                <w:rFonts w:ascii="Times New Roman" w:hAnsi="Times New Roman"/>
              </w:rPr>
              <w:t>Акт б</w:t>
            </w:r>
            <w:proofErr w:type="gramEnd"/>
            <w:r w:rsidRPr="00DE73F1">
              <w:rPr>
                <w:rFonts w:ascii="Times New Roman" w:hAnsi="Times New Roman"/>
              </w:rPr>
              <w:t>/</w:t>
            </w:r>
            <w:proofErr w:type="spellStart"/>
            <w:r w:rsidRPr="00DE73F1">
              <w:rPr>
                <w:rFonts w:ascii="Times New Roman" w:hAnsi="Times New Roman"/>
              </w:rPr>
              <w:t>н</w:t>
            </w:r>
            <w:proofErr w:type="spellEnd"/>
            <w:r w:rsidRPr="00DE73F1">
              <w:rPr>
                <w:rFonts w:ascii="Times New Roman" w:hAnsi="Times New Roman"/>
              </w:rPr>
              <w:t xml:space="preserve"> от 28.07.2016 г.</w:t>
            </w:r>
          </w:p>
        </w:tc>
        <w:tc>
          <w:tcPr>
            <w:tcW w:w="1559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19</w:t>
            </w:r>
          </w:p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+ 5</w:t>
            </w:r>
          </w:p>
        </w:tc>
      </w:tr>
      <w:tr w:rsidR="00315852" w:rsidRPr="00DE73F1" w:rsidTr="00082DBB">
        <w:tc>
          <w:tcPr>
            <w:tcW w:w="534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14.</w:t>
            </w:r>
          </w:p>
        </w:tc>
        <w:tc>
          <w:tcPr>
            <w:tcW w:w="2268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DE73F1">
              <w:rPr>
                <w:rFonts w:ascii="Times New Roman" w:hAnsi="Times New Roman"/>
              </w:rPr>
              <w:t>Ершовского</w:t>
            </w:r>
            <w:proofErr w:type="spellEnd"/>
            <w:r w:rsidRPr="00DE73F1">
              <w:rPr>
                <w:rFonts w:ascii="Times New Roman" w:hAnsi="Times New Roman"/>
              </w:rPr>
              <w:t xml:space="preserve"> с/поселения</w:t>
            </w:r>
          </w:p>
        </w:tc>
        <w:tc>
          <w:tcPr>
            <w:tcW w:w="1559" w:type="dxa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Заявка № 159 от 06.06.2016 г.</w:t>
            </w:r>
          </w:p>
        </w:tc>
        <w:tc>
          <w:tcPr>
            <w:tcW w:w="1134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- 7</w:t>
            </w:r>
          </w:p>
        </w:tc>
      </w:tr>
      <w:tr w:rsidR="00315852" w:rsidRPr="00DE73F1" w:rsidTr="00082DBB">
        <w:tc>
          <w:tcPr>
            <w:tcW w:w="534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15.</w:t>
            </w:r>
          </w:p>
        </w:tc>
        <w:tc>
          <w:tcPr>
            <w:tcW w:w="2268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DE73F1">
              <w:rPr>
                <w:rFonts w:ascii="Times New Roman" w:hAnsi="Times New Roman"/>
              </w:rPr>
              <w:t>Старопинигерского</w:t>
            </w:r>
            <w:proofErr w:type="spellEnd"/>
            <w:r w:rsidRPr="00DE73F1">
              <w:rPr>
                <w:rFonts w:ascii="Times New Roman" w:hAnsi="Times New Roman"/>
              </w:rPr>
              <w:t xml:space="preserve"> с/поселения</w:t>
            </w:r>
          </w:p>
        </w:tc>
        <w:tc>
          <w:tcPr>
            <w:tcW w:w="1559" w:type="dxa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Заявка № 2 от 15.06.2016 г.</w:t>
            </w:r>
          </w:p>
        </w:tc>
        <w:tc>
          <w:tcPr>
            <w:tcW w:w="1134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60</w:t>
            </w:r>
          </w:p>
        </w:tc>
        <w:tc>
          <w:tcPr>
            <w:tcW w:w="1559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 w:rsidRPr="00DE73F1">
              <w:rPr>
                <w:rFonts w:ascii="Times New Roman" w:hAnsi="Times New Roman"/>
              </w:rPr>
              <w:t>Акт б</w:t>
            </w:r>
            <w:proofErr w:type="gramEnd"/>
            <w:r w:rsidRPr="00DE73F1">
              <w:rPr>
                <w:rFonts w:ascii="Times New Roman" w:hAnsi="Times New Roman"/>
              </w:rPr>
              <w:t>/</w:t>
            </w:r>
            <w:proofErr w:type="spellStart"/>
            <w:r w:rsidRPr="00DE73F1">
              <w:rPr>
                <w:rFonts w:ascii="Times New Roman" w:hAnsi="Times New Roman"/>
              </w:rPr>
              <w:t>н</w:t>
            </w:r>
            <w:proofErr w:type="spellEnd"/>
            <w:r w:rsidRPr="00DE73F1">
              <w:rPr>
                <w:rFonts w:ascii="Times New Roman" w:hAnsi="Times New Roman"/>
              </w:rPr>
              <w:t xml:space="preserve"> от 28.06.2016 г.</w:t>
            </w:r>
          </w:p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 w:rsidRPr="00DE73F1">
              <w:rPr>
                <w:rFonts w:ascii="Times New Roman" w:hAnsi="Times New Roman"/>
              </w:rPr>
              <w:t>Акт б</w:t>
            </w:r>
            <w:proofErr w:type="gramEnd"/>
            <w:r w:rsidRPr="00DE73F1">
              <w:rPr>
                <w:rFonts w:ascii="Times New Roman" w:hAnsi="Times New Roman"/>
              </w:rPr>
              <w:t>/</w:t>
            </w:r>
            <w:proofErr w:type="spellStart"/>
            <w:r w:rsidRPr="00DE73F1">
              <w:rPr>
                <w:rFonts w:ascii="Times New Roman" w:hAnsi="Times New Roman"/>
              </w:rPr>
              <w:t>н</w:t>
            </w:r>
            <w:proofErr w:type="spellEnd"/>
            <w:r w:rsidRPr="00DE73F1">
              <w:rPr>
                <w:rFonts w:ascii="Times New Roman" w:hAnsi="Times New Roman"/>
              </w:rPr>
              <w:t xml:space="preserve"> от 28.07.2016 г.</w:t>
            </w:r>
          </w:p>
        </w:tc>
        <w:tc>
          <w:tcPr>
            <w:tcW w:w="1559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12</w:t>
            </w:r>
          </w:p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33</w:t>
            </w:r>
          </w:p>
        </w:tc>
        <w:tc>
          <w:tcPr>
            <w:tcW w:w="1134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- 15</w:t>
            </w:r>
          </w:p>
        </w:tc>
      </w:tr>
      <w:tr w:rsidR="00315852" w:rsidRPr="00DE73F1" w:rsidTr="00082DBB">
        <w:tc>
          <w:tcPr>
            <w:tcW w:w="534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16.</w:t>
            </w:r>
          </w:p>
        </w:tc>
        <w:tc>
          <w:tcPr>
            <w:tcW w:w="2268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DE73F1">
              <w:rPr>
                <w:rFonts w:ascii="Times New Roman" w:hAnsi="Times New Roman"/>
              </w:rPr>
              <w:t>Кулыжского</w:t>
            </w:r>
            <w:proofErr w:type="spellEnd"/>
            <w:r w:rsidRPr="00DE73F1">
              <w:rPr>
                <w:rFonts w:ascii="Times New Roman" w:hAnsi="Times New Roman"/>
              </w:rPr>
              <w:t xml:space="preserve"> с/поселения</w:t>
            </w:r>
          </w:p>
        </w:tc>
        <w:tc>
          <w:tcPr>
            <w:tcW w:w="1559" w:type="dxa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Заявка № 346 от 14.06.2016 г.</w:t>
            </w:r>
          </w:p>
        </w:tc>
        <w:tc>
          <w:tcPr>
            <w:tcW w:w="1134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-5</w:t>
            </w:r>
          </w:p>
        </w:tc>
      </w:tr>
      <w:tr w:rsidR="00315852" w:rsidRPr="00DE73F1" w:rsidTr="00082DBB">
        <w:tc>
          <w:tcPr>
            <w:tcW w:w="534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17.</w:t>
            </w:r>
          </w:p>
        </w:tc>
        <w:tc>
          <w:tcPr>
            <w:tcW w:w="2268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 xml:space="preserve">Администрация Сосновского </w:t>
            </w:r>
            <w:proofErr w:type="gramStart"/>
            <w:r w:rsidRPr="00DE73F1">
              <w:rPr>
                <w:rFonts w:ascii="Times New Roman" w:hAnsi="Times New Roman"/>
              </w:rPr>
              <w:t>г</w:t>
            </w:r>
            <w:proofErr w:type="gramEnd"/>
            <w:r w:rsidRPr="00DE73F1">
              <w:rPr>
                <w:rFonts w:ascii="Times New Roman" w:hAnsi="Times New Roman"/>
              </w:rPr>
              <w:t>/поселения</w:t>
            </w:r>
          </w:p>
        </w:tc>
        <w:tc>
          <w:tcPr>
            <w:tcW w:w="1559" w:type="dxa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DE73F1">
              <w:rPr>
                <w:rFonts w:ascii="Times New Roman" w:hAnsi="Times New Roman"/>
              </w:rPr>
              <w:t>Заявка№</w:t>
            </w:r>
            <w:proofErr w:type="spellEnd"/>
            <w:r w:rsidRPr="00DE73F1">
              <w:rPr>
                <w:rFonts w:ascii="Times New Roman" w:hAnsi="Times New Roman"/>
              </w:rPr>
              <w:t xml:space="preserve"> 661-03-28 от 27.05.2016 г.</w:t>
            </w:r>
          </w:p>
        </w:tc>
        <w:tc>
          <w:tcPr>
            <w:tcW w:w="1134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DE73F1">
              <w:rPr>
                <w:rFonts w:ascii="Times New Roman" w:hAnsi="Times New Roman"/>
              </w:rPr>
              <w:t>50</w:t>
            </w:r>
          </w:p>
        </w:tc>
        <w:tc>
          <w:tcPr>
            <w:tcW w:w="1559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 w:rsidRPr="00DE73F1">
              <w:rPr>
                <w:rFonts w:ascii="Times New Roman" w:hAnsi="Times New Roman"/>
              </w:rPr>
              <w:t>Акт б</w:t>
            </w:r>
            <w:proofErr w:type="gramEnd"/>
            <w:r w:rsidRPr="00DE73F1">
              <w:rPr>
                <w:rFonts w:ascii="Times New Roman" w:hAnsi="Times New Roman"/>
              </w:rPr>
              <w:t>/</w:t>
            </w:r>
            <w:proofErr w:type="spellStart"/>
            <w:r w:rsidRPr="00DE73F1">
              <w:rPr>
                <w:rFonts w:ascii="Times New Roman" w:hAnsi="Times New Roman"/>
              </w:rPr>
              <w:t>н</w:t>
            </w:r>
            <w:proofErr w:type="spellEnd"/>
            <w:r w:rsidRPr="00DE73F1">
              <w:rPr>
                <w:rFonts w:ascii="Times New Roman" w:hAnsi="Times New Roman"/>
              </w:rPr>
              <w:t xml:space="preserve"> от 27.06.2017 г.</w:t>
            </w:r>
          </w:p>
        </w:tc>
        <w:tc>
          <w:tcPr>
            <w:tcW w:w="1559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25</w:t>
            </w:r>
          </w:p>
        </w:tc>
        <w:tc>
          <w:tcPr>
            <w:tcW w:w="1134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DE73F1">
              <w:rPr>
                <w:rFonts w:ascii="Times New Roman" w:hAnsi="Times New Roman"/>
              </w:rPr>
              <w:t xml:space="preserve"> 25</w:t>
            </w:r>
          </w:p>
        </w:tc>
      </w:tr>
      <w:tr w:rsidR="00315852" w:rsidRPr="00DE73F1" w:rsidTr="00082DBB">
        <w:tc>
          <w:tcPr>
            <w:tcW w:w="534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DE73F1">
              <w:rPr>
                <w:rFonts w:ascii="Times New Roman" w:hAnsi="Times New Roman"/>
                <w:b/>
                <w:i/>
              </w:rPr>
              <w:t>Итого за май, июнь:</w:t>
            </w:r>
          </w:p>
        </w:tc>
        <w:tc>
          <w:tcPr>
            <w:tcW w:w="1559" w:type="dxa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4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DE73F1">
              <w:rPr>
                <w:rFonts w:ascii="Times New Roman" w:hAnsi="Times New Roman"/>
                <w:b/>
                <w:i/>
              </w:rPr>
              <w:t>147</w:t>
            </w:r>
          </w:p>
        </w:tc>
        <w:tc>
          <w:tcPr>
            <w:tcW w:w="1559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59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 w:rsidRPr="00DE73F1">
              <w:rPr>
                <w:rFonts w:ascii="Times New Roman" w:hAnsi="Times New Roman"/>
                <w:b/>
                <w:i/>
              </w:rPr>
              <w:t>100</w:t>
            </w:r>
          </w:p>
        </w:tc>
        <w:tc>
          <w:tcPr>
            <w:tcW w:w="1134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DE73F1">
              <w:rPr>
                <w:rFonts w:ascii="Times New Roman" w:hAnsi="Times New Roman"/>
                <w:b/>
                <w:i/>
              </w:rPr>
              <w:t xml:space="preserve"> 47</w:t>
            </w:r>
          </w:p>
        </w:tc>
      </w:tr>
      <w:tr w:rsidR="00315852" w:rsidRPr="00DE73F1" w:rsidTr="00082DBB">
        <w:tc>
          <w:tcPr>
            <w:tcW w:w="534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18.</w:t>
            </w:r>
          </w:p>
        </w:tc>
        <w:tc>
          <w:tcPr>
            <w:tcW w:w="2268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DE73F1">
              <w:rPr>
                <w:rFonts w:ascii="Times New Roman" w:hAnsi="Times New Roman"/>
              </w:rPr>
              <w:t>Старопинигерского</w:t>
            </w:r>
            <w:proofErr w:type="spellEnd"/>
            <w:r w:rsidRPr="00DE73F1">
              <w:rPr>
                <w:rFonts w:ascii="Times New Roman" w:hAnsi="Times New Roman"/>
              </w:rPr>
              <w:t xml:space="preserve"> с/поселения</w:t>
            </w:r>
          </w:p>
        </w:tc>
        <w:tc>
          <w:tcPr>
            <w:tcW w:w="1559" w:type="dxa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Заявка №1-2-85 от 07.09.2016 г.</w:t>
            </w:r>
          </w:p>
        </w:tc>
        <w:tc>
          <w:tcPr>
            <w:tcW w:w="1134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50</w:t>
            </w:r>
          </w:p>
        </w:tc>
        <w:tc>
          <w:tcPr>
            <w:tcW w:w="1559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 w:rsidRPr="00DE73F1">
              <w:rPr>
                <w:rFonts w:ascii="Times New Roman" w:hAnsi="Times New Roman"/>
              </w:rPr>
              <w:t>Акт б</w:t>
            </w:r>
            <w:proofErr w:type="gramEnd"/>
            <w:r w:rsidRPr="00DE73F1">
              <w:rPr>
                <w:rFonts w:ascii="Times New Roman" w:hAnsi="Times New Roman"/>
              </w:rPr>
              <w:t>/</w:t>
            </w:r>
            <w:proofErr w:type="spellStart"/>
            <w:r w:rsidRPr="00DE73F1">
              <w:rPr>
                <w:rFonts w:ascii="Times New Roman" w:hAnsi="Times New Roman"/>
              </w:rPr>
              <w:t>н</w:t>
            </w:r>
            <w:proofErr w:type="spellEnd"/>
            <w:r w:rsidRPr="00DE73F1">
              <w:rPr>
                <w:rFonts w:ascii="Times New Roman" w:hAnsi="Times New Roman"/>
              </w:rPr>
              <w:t xml:space="preserve"> от 20.09.2016 г.</w:t>
            </w:r>
          </w:p>
        </w:tc>
        <w:tc>
          <w:tcPr>
            <w:tcW w:w="1559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- 10</w:t>
            </w:r>
          </w:p>
        </w:tc>
      </w:tr>
      <w:tr w:rsidR="00315852" w:rsidRPr="00DE73F1" w:rsidTr="00082DBB">
        <w:tc>
          <w:tcPr>
            <w:tcW w:w="534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19.</w:t>
            </w:r>
          </w:p>
        </w:tc>
        <w:tc>
          <w:tcPr>
            <w:tcW w:w="2268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DE73F1">
              <w:rPr>
                <w:rFonts w:ascii="Times New Roman" w:hAnsi="Times New Roman"/>
              </w:rPr>
              <w:t>Среднетойменского</w:t>
            </w:r>
            <w:proofErr w:type="spellEnd"/>
            <w:r w:rsidRPr="00DE73F1">
              <w:rPr>
                <w:rFonts w:ascii="Times New Roman" w:hAnsi="Times New Roman"/>
              </w:rPr>
              <w:t xml:space="preserve"> с/поселения</w:t>
            </w:r>
          </w:p>
        </w:tc>
        <w:tc>
          <w:tcPr>
            <w:tcW w:w="1559" w:type="dxa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Заявка б/</w:t>
            </w:r>
            <w:proofErr w:type="spellStart"/>
            <w:r w:rsidRPr="00DE73F1">
              <w:rPr>
                <w:rFonts w:ascii="Times New Roman" w:hAnsi="Times New Roman"/>
              </w:rPr>
              <w:t>н</w:t>
            </w:r>
            <w:proofErr w:type="spellEnd"/>
            <w:r w:rsidRPr="00DE73F1">
              <w:rPr>
                <w:rFonts w:ascii="Times New Roman" w:hAnsi="Times New Roman"/>
              </w:rPr>
              <w:t xml:space="preserve"> от 19.09.2016 г.</w:t>
            </w:r>
          </w:p>
        </w:tc>
        <w:tc>
          <w:tcPr>
            <w:tcW w:w="1134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- 7</w:t>
            </w:r>
          </w:p>
        </w:tc>
      </w:tr>
      <w:tr w:rsidR="00315852" w:rsidRPr="00DE73F1" w:rsidTr="00082DBB">
        <w:tc>
          <w:tcPr>
            <w:tcW w:w="534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20.</w:t>
            </w:r>
          </w:p>
        </w:tc>
        <w:tc>
          <w:tcPr>
            <w:tcW w:w="2268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DE73F1">
              <w:rPr>
                <w:rFonts w:ascii="Times New Roman" w:hAnsi="Times New Roman"/>
              </w:rPr>
              <w:t>Чекашевского</w:t>
            </w:r>
            <w:proofErr w:type="spellEnd"/>
            <w:r w:rsidRPr="00DE73F1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Заявка б/</w:t>
            </w:r>
            <w:proofErr w:type="spellStart"/>
            <w:r w:rsidRPr="00DE73F1">
              <w:rPr>
                <w:rFonts w:ascii="Times New Roman" w:hAnsi="Times New Roman"/>
              </w:rPr>
              <w:t>н</w:t>
            </w:r>
            <w:proofErr w:type="spellEnd"/>
            <w:r w:rsidRPr="00DE73F1">
              <w:rPr>
                <w:rFonts w:ascii="Times New Roman" w:hAnsi="Times New Roman"/>
              </w:rPr>
              <w:t xml:space="preserve"> от 16.09.2016 г.</w:t>
            </w:r>
          </w:p>
        </w:tc>
        <w:tc>
          <w:tcPr>
            <w:tcW w:w="1134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Акт от 21.09.2016 г.</w:t>
            </w:r>
          </w:p>
        </w:tc>
        <w:tc>
          <w:tcPr>
            <w:tcW w:w="1559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-3</w:t>
            </w:r>
          </w:p>
        </w:tc>
      </w:tr>
      <w:tr w:rsidR="00315852" w:rsidRPr="00DE73F1" w:rsidTr="00082DBB">
        <w:tc>
          <w:tcPr>
            <w:tcW w:w="534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21.</w:t>
            </w:r>
          </w:p>
        </w:tc>
        <w:tc>
          <w:tcPr>
            <w:tcW w:w="2268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DE73F1">
              <w:rPr>
                <w:rFonts w:ascii="Times New Roman" w:hAnsi="Times New Roman"/>
              </w:rPr>
              <w:t>Краснополянского</w:t>
            </w:r>
            <w:proofErr w:type="spellEnd"/>
            <w:r w:rsidRPr="00DE73F1">
              <w:rPr>
                <w:rFonts w:ascii="Times New Roman" w:hAnsi="Times New Roman"/>
              </w:rPr>
              <w:t xml:space="preserve"> г/поселения</w:t>
            </w:r>
          </w:p>
        </w:tc>
        <w:tc>
          <w:tcPr>
            <w:tcW w:w="1559" w:type="dxa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Заявка б/</w:t>
            </w:r>
            <w:proofErr w:type="spellStart"/>
            <w:r w:rsidRPr="00DE73F1">
              <w:rPr>
                <w:rFonts w:ascii="Times New Roman" w:hAnsi="Times New Roman"/>
              </w:rPr>
              <w:t>н</w:t>
            </w:r>
            <w:proofErr w:type="spellEnd"/>
            <w:r w:rsidRPr="00DE73F1">
              <w:rPr>
                <w:rFonts w:ascii="Times New Roman" w:hAnsi="Times New Roman"/>
              </w:rPr>
              <w:t xml:space="preserve"> от 05.10.2016 г.</w:t>
            </w:r>
          </w:p>
        </w:tc>
        <w:tc>
          <w:tcPr>
            <w:tcW w:w="1134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20</w:t>
            </w:r>
          </w:p>
        </w:tc>
        <w:tc>
          <w:tcPr>
            <w:tcW w:w="1559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- 20</w:t>
            </w:r>
          </w:p>
        </w:tc>
      </w:tr>
      <w:tr w:rsidR="00315852" w:rsidRPr="00DE73F1" w:rsidTr="00082DBB">
        <w:tc>
          <w:tcPr>
            <w:tcW w:w="534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lastRenderedPageBreak/>
              <w:t>22.</w:t>
            </w:r>
          </w:p>
        </w:tc>
        <w:tc>
          <w:tcPr>
            <w:tcW w:w="2268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Администрация Сосновского городского поселения</w:t>
            </w:r>
          </w:p>
        </w:tc>
        <w:tc>
          <w:tcPr>
            <w:tcW w:w="1559" w:type="dxa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Заявка № 1062-03-28 от 31.08.2016 г.</w:t>
            </w:r>
          </w:p>
        </w:tc>
        <w:tc>
          <w:tcPr>
            <w:tcW w:w="1134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DE73F1">
              <w:rPr>
                <w:rFonts w:ascii="Times New Roman" w:hAnsi="Times New Roman"/>
              </w:rPr>
              <w:t>50</w:t>
            </w:r>
          </w:p>
        </w:tc>
        <w:tc>
          <w:tcPr>
            <w:tcW w:w="1559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Акт от 21.09.2016 г. Акт от 25.10.2016 г.</w:t>
            </w:r>
          </w:p>
        </w:tc>
        <w:tc>
          <w:tcPr>
            <w:tcW w:w="1559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28</w:t>
            </w:r>
          </w:p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73F1">
              <w:rPr>
                <w:rFonts w:ascii="Times New Roman" w:hAnsi="Times New Roman"/>
              </w:rPr>
              <w:t>+ 8</w:t>
            </w:r>
          </w:p>
        </w:tc>
      </w:tr>
      <w:tr w:rsidR="00315852" w:rsidRPr="00DE73F1" w:rsidTr="00082DBB">
        <w:tc>
          <w:tcPr>
            <w:tcW w:w="534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DE73F1">
              <w:rPr>
                <w:rFonts w:ascii="Times New Roman" w:hAnsi="Times New Roman"/>
                <w:b/>
                <w:i/>
              </w:rPr>
              <w:t>Итого за сентябрь, октябрь:</w:t>
            </w:r>
          </w:p>
        </w:tc>
        <w:tc>
          <w:tcPr>
            <w:tcW w:w="1559" w:type="dxa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4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DE73F1">
              <w:rPr>
                <w:rFonts w:ascii="Times New Roman" w:hAnsi="Times New Roman"/>
                <w:b/>
                <w:i/>
              </w:rPr>
              <w:t>137</w:t>
            </w:r>
          </w:p>
        </w:tc>
        <w:tc>
          <w:tcPr>
            <w:tcW w:w="1559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59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 w:rsidRPr="00DE73F1">
              <w:rPr>
                <w:rFonts w:ascii="Times New Roman" w:hAnsi="Times New Roman"/>
                <w:b/>
                <w:i/>
              </w:rPr>
              <w:t>75</w:t>
            </w:r>
          </w:p>
        </w:tc>
        <w:tc>
          <w:tcPr>
            <w:tcW w:w="1134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 w:rsidRPr="00DE73F1">
              <w:rPr>
                <w:rFonts w:ascii="Times New Roman" w:hAnsi="Times New Roman"/>
                <w:b/>
                <w:i/>
              </w:rPr>
              <w:t>- 32</w:t>
            </w:r>
          </w:p>
        </w:tc>
      </w:tr>
      <w:tr w:rsidR="00315852" w:rsidRPr="00DE73F1" w:rsidTr="00082DBB">
        <w:tc>
          <w:tcPr>
            <w:tcW w:w="534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DE73F1">
              <w:rPr>
                <w:rFonts w:ascii="Times New Roman" w:hAnsi="Times New Roman"/>
                <w:b/>
                <w:i/>
              </w:rPr>
              <w:t>ВСЕГО:</w:t>
            </w:r>
          </w:p>
        </w:tc>
        <w:tc>
          <w:tcPr>
            <w:tcW w:w="1559" w:type="dxa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4" w:type="dxa"/>
            <w:vAlign w:val="center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DE73F1">
              <w:rPr>
                <w:rFonts w:ascii="Times New Roman" w:hAnsi="Times New Roman"/>
                <w:b/>
                <w:i/>
              </w:rPr>
              <w:t>569</w:t>
            </w:r>
          </w:p>
        </w:tc>
        <w:tc>
          <w:tcPr>
            <w:tcW w:w="1559" w:type="dxa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59" w:type="dxa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 w:rsidRPr="00DE73F1">
              <w:rPr>
                <w:rFonts w:ascii="Times New Roman" w:hAnsi="Times New Roman"/>
                <w:b/>
                <w:i/>
              </w:rPr>
              <w:t>354</w:t>
            </w:r>
          </w:p>
        </w:tc>
        <w:tc>
          <w:tcPr>
            <w:tcW w:w="1134" w:type="dxa"/>
          </w:tcPr>
          <w:p w:rsidR="00315852" w:rsidRPr="00DE73F1" w:rsidRDefault="00315852" w:rsidP="006541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DE73F1">
              <w:rPr>
                <w:rFonts w:ascii="Times New Roman" w:hAnsi="Times New Roman"/>
                <w:b/>
                <w:i/>
              </w:rPr>
              <w:t>-185</w:t>
            </w:r>
          </w:p>
        </w:tc>
      </w:tr>
    </w:tbl>
    <w:p w:rsidR="00315852" w:rsidRPr="008A299C" w:rsidRDefault="00315852" w:rsidP="006541EB">
      <w:pPr>
        <w:pStyle w:val="a8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15852" w:rsidRDefault="00315852" w:rsidP="006541EB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представленной таблицы следует, что не выполнены первоначальные заявки по отлову безнадзорных </w:t>
      </w:r>
      <w:r w:rsidR="00B2123A">
        <w:rPr>
          <w:rFonts w:ascii="Times New Roman" w:hAnsi="Times New Roman"/>
          <w:sz w:val="24"/>
          <w:szCs w:val="24"/>
        </w:rPr>
        <w:t>животных</w:t>
      </w:r>
      <w:r w:rsidR="00843501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843501">
        <w:rPr>
          <w:rFonts w:ascii="Times New Roman" w:hAnsi="Times New Roman"/>
          <w:sz w:val="24"/>
          <w:szCs w:val="24"/>
        </w:rPr>
        <w:t>Среднетойменском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Среднешунском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43501">
        <w:rPr>
          <w:rFonts w:ascii="Times New Roman" w:hAnsi="Times New Roman"/>
          <w:sz w:val="24"/>
          <w:szCs w:val="24"/>
        </w:rPr>
        <w:t>Усть-Люгинском</w:t>
      </w:r>
      <w:proofErr w:type="spellEnd"/>
      <w:r w:rsidR="008435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sz w:val="24"/>
          <w:szCs w:val="24"/>
        </w:rPr>
        <w:t>Кулыжском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</w:t>
      </w:r>
      <w:r w:rsidR="00843501"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 xml:space="preserve"> поселени</w:t>
      </w:r>
      <w:r w:rsidR="00843501">
        <w:rPr>
          <w:rFonts w:ascii="Times New Roman" w:hAnsi="Times New Roman"/>
          <w:sz w:val="24"/>
          <w:szCs w:val="24"/>
        </w:rPr>
        <w:t>ях</w:t>
      </w:r>
      <w:r>
        <w:rPr>
          <w:rFonts w:ascii="Times New Roman" w:hAnsi="Times New Roman"/>
          <w:sz w:val="24"/>
          <w:szCs w:val="24"/>
        </w:rPr>
        <w:t xml:space="preserve">. Исполнены заявки по отлову безнадзорных </w:t>
      </w:r>
      <w:r w:rsidR="00B2123A">
        <w:rPr>
          <w:rFonts w:ascii="Times New Roman" w:hAnsi="Times New Roman"/>
          <w:sz w:val="24"/>
          <w:szCs w:val="24"/>
        </w:rPr>
        <w:t>домашних животных</w:t>
      </w:r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Омгинском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Новобурецком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Чекашевском</w:t>
      </w:r>
      <w:proofErr w:type="spellEnd"/>
      <w:r>
        <w:rPr>
          <w:rFonts w:ascii="Times New Roman" w:hAnsi="Times New Roman"/>
          <w:sz w:val="24"/>
          <w:szCs w:val="24"/>
        </w:rPr>
        <w:t xml:space="preserve">, Гремячевском сельских поселениях. В </w:t>
      </w:r>
      <w:proofErr w:type="spellStart"/>
      <w:r>
        <w:rPr>
          <w:rFonts w:ascii="Times New Roman" w:hAnsi="Times New Roman"/>
          <w:sz w:val="24"/>
          <w:szCs w:val="24"/>
        </w:rPr>
        <w:t>Ершовском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сельском поселении осталось неисполненной вторая дополнительная заявка по отлову безнадзорных собак в количестве 7 голов. Практически полностью выполнены заявки по отлову животных по </w:t>
      </w:r>
      <w:proofErr w:type="spellStart"/>
      <w:r>
        <w:rPr>
          <w:rFonts w:ascii="Times New Roman" w:hAnsi="Times New Roman"/>
          <w:sz w:val="24"/>
          <w:szCs w:val="24"/>
        </w:rPr>
        <w:t>Краснополянскому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городскому поселению и частично не исполнены заявки по Сосновскому городскому поселению. Существенное неисполнение по заявкам </w:t>
      </w:r>
      <w:proofErr w:type="spellStart"/>
      <w:r>
        <w:rPr>
          <w:rFonts w:ascii="Times New Roman" w:hAnsi="Times New Roman"/>
          <w:sz w:val="24"/>
          <w:szCs w:val="24"/>
        </w:rPr>
        <w:t>Старопинигерского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63124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312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631243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ри этом следует учесть, что данным поселением подано заявок по наибольшему отлову </w:t>
      </w:r>
      <w:r w:rsidR="00631243">
        <w:rPr>
          <w:rFonts w:ascii="Times New Roman" w:hAnsi="Times New Roman"/>
          <w:sz w:val="24"/>
          <w:szCs w:val="24"/>
        </w:rPr>
        <w:t>безнадзорных</w:t>
      </w:r>
      <w:r>
        <w:rPr>
          <w:rFonts w:ascii="Times New Roman" w:hAnsi="Times New Roman"/>
          <w:sz w:val="24"/>
          <w:szCs w:val="24"/>
        </w:rPr>
        <w:t xml:space="preserve"> собак при  ограниченности населённого пункта. Так</w:t>
      </w:r>
      <w:r w:rsidR="006312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631243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Сосновско</w:t>
      </w:r>
      <w:r w:rsidR="00631243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городско</w:t>
      </w:r>
      <w:r w:rsidR="00631243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поселени</w:t>
      </w:r>
      <w:r w:rsidR="00631243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 w:rsidR="0063124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Старопинигерско</w:t>
      </w:r>
      <w:r w:rsidR="00631243">
        <w:rPr>
          <w:rFonts w:ascii="Times New Roman" w:hAnsi="Times New Roman"/>
          <w:sz w:val="24"/>
          <w:szCs w:val="24"/>
        </w:rPr>
        <w:t>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</w:t>
      </w:r>
      <w:r w:rsidR="00631243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поселени</w:t>
      </w:r>
      <w:r w:rsidR="00631243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поступил</w:t>
      </w:r>
      <w:r w:rsidR="0063124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63124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заяв</w:t>
      </w:r>
      <w:r w:rsidR="00631243"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 xml:space="preserve"> на отлов</w:t>
      </w:r>
      <w:r w:rsidR="00631243">
        <w:rPr>
          <w:rFonts w:ascii="Times New Roman" w:hAnsi="Times New Roman"/>
          <w:sz w:val="24"/>
          <w:szCs w:val="24"/>
        </w:rPr>
        <w:t xml:space="preserve"> безнадзорных домашних животных в одинаковом количестве в </w:t>
      </w:r>
      <w:r>
        <w:rPr>
          <w:rFonts w:ascii="Times New Roman" w:hAnsi="Times New Roman"/>
          <w:sz w:val="24"/>
          <w:szCs w:val="24"/>
        </w:rPr>
        <w:t>160</w:t>
      </w:r>
      <w:r w:rsidR="00631243">
        <w:rPr>
          <w:rFonts w:ascii="Times New Roman" w:hAnsi="Times New Roman"/>
          <w:sz w:val="24"/>
          <w:szCs w:val="24"/>
        </w:rPr>
        <w:t xml:space="preserve"> голов при существенной разнице территорий</w:t>
      </w:r>
      <w:r w:rsidR="001142E5">
        <w:rPr>
          <w:rFonts w:ascii="Times New Roman" w:hAnsi="Times New Roman"/>
          <w:sz w:val="24"/>
          <w:szCs w:val="24"/>
        </w:rPr>
        <w:t xml:space="preserve"> и количеству проживающего населения</w:t>
      </w:r>
      <w:r>
        <w:rPr>
          <w:rFonts w:ascii="Times New Roman" w:hAnsi="Times New Roman"/>
          <w:sz w:val="24"/>
          <w:szCs w:val="24"/>
        </w:rPr>
        <w:t>.</w:t>
      </w:r>
    </w:p>
    <w:p w:rsidR="00082DBB" w:rsidRDefault="00082DBB" w:rsidP="006541EB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 отметить также, что при сплошной проверке карточек учета безнадзорного животного, заполняемых исполнителем услуг, выявлены следующие замечания:</w:t>
      </w:r>
    </w:p>
    <w:p w:rsidR="001B0F90" w:rsidRDefault="001B0F90" w:rsidP="006541EB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отсутствие карточек учета </w:t>
      </w:r>
      <w:r w:rsidR="00780A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74 и </w:t>
      </w:r>
      <w:r w:rsidR="00780AC1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235</w:t>
      </w:r>
      <w:r w:rsidR="003723FB">
        <w:rPr>
          <w:rFonts w:ascii="Times New Roman" w:hAnsi="Times New Roman"/>
          <w:sz w:val="24"/>
          <w:szCs w:val="24"/>
        </w:rPr>
        <w:t>, т.е.  отлов  животных в количестве 354 головы документально не подтвержден</w:t>
      </w:r>
      <w:r>
        <w:rPr>
          <w:rFonts w:ascii="Times New Roman" w:hAnsi="Times New Roman"/>
          <w:sz w:val="24"/>
          <w:szCs w:val="24"/>
        </w:rPr>
        <w:t>;</w:t>
      </w:r>
    </w:p>
    <w:p w:rsidR="00082DBB" w:rsidRDefault="00082DBB" w:rsidP="006541EB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076EA">
        <w:rPr>
          <w:rFonts w:ascii="Times New Roman" w:hAnsi="Times New Roman"/>
          <w:sz w:val="24"/>
          <w:szCs w:val="24"/>
        </w:rPr>
        <w:t>в карточках № 1, 3 и 4 местом отлова значится «</w:t>
      </w:r>
      <w:proofErr w:type="gramStart"/>
      <w:r w:rsidR="004076EA">
        <w:rPr>
          <w:rFonts w:ascii="Times New Roman" w:hAnsi="Times New Roman"/>
          <w:sz w:val="24"/>
          <w:szCs w:val="24"/>
        </w:rPr>
        <w:t>г</w:t>
      </w:r>
      <w:proofErr w:type="gramEnd"/>
      <w:r w:rsidR="004076EA">
        <w:rPr>
          <w:rFonts w:ascii="Times New Roman" w:hAnsi="Times New Roman"/>
          <w:sz w:val="24"/>
          <w:szCs w:val="24"/>
        </w:rPr>
        <w:t>. Вятские Поляны»;</w:t>
      </w:r>
    </w:p>
    <w:p w:rsidR="004076EA" w:rsidRDefault="004076EA" w:rsidP="006541EB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карточках с № 5 по № 7 первоначально напечатанное место отлова «г. Вятские Поляны» закрашено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штрих-корректором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 исправлено от руки на «</w:t>
      </w: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spellEnd"/>
      <w:r>
        <w:rPr>
          <w:rFonts w:ascii="Times New Roman" w:hAnsi="Times New Roman"/>
          <w:sz w:val="24"/>
          <w:szCs w:val="24"/>
        </w:rPr>
        <w:t xml:space="preserve"> Красная Поляна»;</w:t>
      </w:r>
    </w:p>
    <w:p w:rsidR="004076EA" w:rsidRDefault="004076EA" w:rsidP="006541EB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карточках с № 8 по № 24 первоначально напечатанное место отлова «г. Вятские Поляны» закрашено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штрих-корректором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 исправлено от руки на «г. Сосновка»;</w:t>
      </w:r>
    </w:p>
    <w:p w:rsidR="004076EA" w:rsidRDefault="004076EA" w:rsidP="006541EB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Таким образом, из представленного акта выполненных работ и счета № 21 от 31.03.2016 г. только карточка учета безнадзорного животного № 2 с местом отлова в г. Сосновка является соответствующей требованиям муниципального контракта и подлежит оплате в сумме 1394,35 руб.  Оставшаяся сумма в размере </w:t>
      </w:r>
      <w:r w:rsidRPr="00B75B75">
        <w:rPr>
          <w:rFonts w:ascii="Times New Roman" w:hAnsi="Times New Roman"/>
          <w:b/>
          <w:sz w:val="24"/>
          <w:szCs w:val="24"/>
        </w:rPr>
        <w:t>41854,02 руб. является не</w:t>
      </w:r>
      <w:r w:rsidR="00E65882">
        <w:rPr>
          <w:rFonts w:ascii="Times New Roman" w:hAnsi="Times New Roman"/>
          <w:b/>
          <w:sz w:val="24"/>
          <w:szCs w:val="24"/>
        </w:rPr>
        <w:t>правомерн</w:t>
      </w:r>
      <w:r w:rsidRPr="00B75B75">
        <w:rPr>
          <w:rFonts w:ascii="Times New Roman" w:hAnsi="Times New Roman"/>
          <w:b/>
          <w:sz w:val="24"/>
          <w:szCs w:val="24"/>
        </w:rPr>
        <w:t>ым использованием бюджетных средств</w:t>
      </w:r>
      <w:r>
        <w:rPr>
          <w:rFonts w:ascii="Times New Roman" w:hAnsi="Times New Roman"/>
          <w:sz w:val="24"/>
          <w:szCs w:val="24"/>
        </w:rPr>
        <w:t xml:space="preserve">, т.к. </w:t>
      </w:r>
      <w:r w:rsidR="00B75B75">
        <w:rPr>
          <w:rFonts w:ascii="Times New Roman" w:hAnsi="Times New Roman"/>
          <w:sz w:val="24"/>
          <w:szCs w:val="24"/>
        </w:rPr>
        <w:t>безнадзорные домашние животные отловлены не на территории Вятскополянского района.</w:t>
      </w:r>
      <w:proofErr w:type="gramEnd"/>
    </w:p>
    <w:p w:rsidR="00CF78C6" w:rsidRDefault="00B75B75" w:rsidP="00CF78C6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CF78C6">
        <w:rPr>
          <w:rFonts w:ascii="Times New Roman" w:hAnsi="Times New Roman"/>
          <w:sz w:val="24"/>
          <w:szCs w:val="24"/>
        </w:rPr>
        <w:t xml:space="preserve">в карточках с № 236 по № 278 первоначально напечатанное место отлова «г. Вятские Поляны» закрашено </w:t>
      </w:r>
      <w:proofErr w:type="spellStart"/>
      <w:proofErr w:type="gramStart"/>
      <w:r w:rsidR="00CF78C6">
        <w:rPr>
          <w:rFonts w:ascii="Times New Roman" w:hAnsi="Times New Roman"/>
          <w:sz w:val="24"/>
          <w:szCs w:val="24"/>
        </w:rPr>
        <w:t>штрих-корректором</w:t>
      </w:r>
      <w:proofErr w:type="spellEnd"/>
      <w:proofErr w:type="gramEnd"/>
      <w:r w:rsidR="00CF78C6">
        <w:rPr>
          <w:rFonts w:ascii="Times New Roman" w:hAnsi="Times New Roman"/>
          <w:sz w:val="24"/>
          <w:szCs w:val="24"/>
        </w:rPr>
        <w:t xml:space="preserve"> и исправлено от руки на «Вятскополянский район»</w:t>
      </w:r>
      <w:r w:rsidR="00E65882">
        <w:rPr>
          <w:rFonts w:ascii="Times New Roman" w:hAnsi="Times New Roman"/>
          <w:sz w:val="24"/>
          <w:szCs w:val="24"/>
        </w:rPr>
        <w:t>.</w:t>
      </w:r>
    </w:p>
    <w:p w:rsidR="00B75B75" w:rsidRDefault="00CF78C6" w:rsidP="006541EB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данном случае также </w:t>
      </w:r>
      <w:r w:rsidR="00E0732C">
        <w:rPr>
          <w:rFonts w:ascii="Times New Roman" w:hAnsi="Times New Roman"/>
          <w:sz w:val="24"/>
          <w:szCs w:val="24"/>
        </w:rPr>
        <w:t xml:space="preserve">вышеуказанные карточки учета в количестве 44 шт. являются не соответствующими требованиям муниципального контракта и оплаченная сумма за услуги отлова безнадзорных животных  не на территории Вятскополянского района в размере </w:t>
      </w:r>
      <w:r w:rsidR="00300F78">
        <w:rPr>
          <w:rFonts w:ascii="Times New Roman" w:hAnsi="Times New Roman"/>
          <w:b/>
          <w:sz w:val="24"/>
          <w:szCs w:val="24"/>
        </w:rPr>
        <w:t>80068,56</w:t>
      </w:r>
      <w:r w:rsidR="00E0732C" w:rsidRPr="00E0732C">
        <w:rPr>
          <w:rFonts w:ascii="Times New Roman" w:hAnsi="Times New Roman"/>
          <w:b/>
          <w:sz w:val="24"/>
          <w:szCs w:val="24"/>
        </w:rPr>
        <w:t xml:space="preserve"> руб. является не</w:t>
      </w:r>
      <w:r w:rsidR="00E65882">
        <w:rPr>
          <w:rFonts w:ascii="Times New Roman" w:hAnsi="Times New Roman"/>
          <w:b/>
          <w:sz w:val="24"/>
          <w:szCs w:val="24"/>
        </w:rPr>
        <w:t>правомерн</w:t>
      </w:r>
      <w:r w:rsidR="00E0732C" w:rsidRPr="00E0732C">
        <w:rPr>
          <w:rFonts w:ascii="Times New Roman" w:hAnsi="Times New Roman"/>
          <w:b/>
          <w:sz w:val="24"/>
          <w:szCs w:val="24"/>
        </w:rPr>
        <w:t>ым использованием средств областной субвенции</w:t>
      </w:r>
      <w:r w:rsidR="00E0732C">
        <w:rPr>
          <w:rFonts w:ascii="Times New Roman" w:hAnsi="Times New Roman"/>
          <w:sz w:val="24"/>
          <w:szCs w:val="24"/>
        </w:rPr>
        <w:t>.</w:t>
      </w:r>
    </w:p>
    <w:p w:rsidR="009A3752" w:rsidRDefault="00BF0C17" w:rsidP="006541EB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65882">
        <w:rPr>
          <w:rFonts w:ascii="Times New Roman" w:hAnsi="Times New Roman"/>
          <w:sz w:val="24"/>
          <w:szCs w:val="24"/>
        </w:rPr>
        <w:t>По окончании проверки</w:t>
      </w:r>
      <w:r>
        <w:rPr>
          <w:rFonts w:ascii="Times New Roman" w:hAnsi="Times New Roman"/>
          <w:sz w:val="24"/>
          <w:szCs w:val="24"/>
        </w:rPr>
        <w:t xml:space="preserve"> </w:t>
      </w:r>
      <w:r w:rsidR="00E65882">
        <w:rPr>
          <w:rFonts w:ascii="Times New Roman" w:hAnsi="Times New Roman"/>
          <w:sz w:val="24"/>
          <w:szCs w:val="24"/>
        </w:rPr>
        <w:t xml:space="preserve">представлена  информация от ИП </w:t>
      </w:r>
      <w:proofErr w:type="spellStart"/>
      <w:r w:rsidR="00E65882">
        <w:rPr>
          <w:rFonts w:ascii="Times New Roman" w:hAnsi="Times New Roman"/>
          <w:sz w:val="24"/>
          <w:szCs w:val="24"/>
        </w:rPr>
        <w:t>Петелин</w:t>
      </w:r>
      <w:proofErr w:type="spellEnd"/>
      <w:r w:rsidR="00E65882">
        <w:rPr>
          <w:rFonts w:ascii="Times New Roman" w:hAnsi="Times New Roman"/>
          <w:sz w:val="24"/>
          <w:szCs w:val="24"/>
        </w:rPr>
        <w:t xml:space="preserve"> Д.В., в которой он признает допущенную техническую ошибку при оформлении карточек учета животных.</w:t>
      </w:r>
    </w:p>
    <w:p w:rsidR="00E65882" w:rsidRDefault="00284EDF" w:rsidP="00083C7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наличии данных об оказании услуг по муниципальному контракту, представленных ИП </w:t>
      </w:r>
      <w:proofErr w:type="spellStart"/>
      <w:r>
        <w:rPr>
          <w:rFonts w:ascii="Times New Roman" w:hAnsi="Times New Roman"/>
          <w:sz w:val="24"/>
          <w:szCs w:val="24"/>
        </w:rPr>
        <w:t>Петелин</w:t>
      </w:r>
      <w:proofErr w:type="spellEnd"/>
      <w:r>
        <w:rPr>
          <w:rFonts w:ascii="Times New Roman" w:hAnsi="Times New Roman"/>
          <w:sz w:val="24"/>
          <w:szCs w:val="24"/>
        </w:rPr>
        <w:t xml:space="preserve"> Д.В. и данных, рекомендованных расчетом распределения субвенций местным бюджетам из областного бюджета на осуществление отдельных государственных полномочий, можно сделать </w:t>
      </w:r>
      <w:r w:rsidR="000C7B3E">
        <w:rPr>
          <w:rFonts w:ascii="Times New Roman" w:hAnsi="Times New Roman"/>
          <w:sz w:val="24"/>
          <w:szCs w:val="24"/>
        </w:rPr>
        <w:t>анализ</w:t>
      </w:r>
      <w:r>
        <w:rPr>
          <w:rFonts w:ascii="Times New Roman" w:hAnsi="Times New Roman"/>
          <w:sz w:val="24"/>
          <w:szCs w:val="24"/>
        </w:rPr>
        <w:t xml:space="preserve"> о количественном </w:t>
      </w:r>
      <w:r w:rsidR="000C7B3E">
        <w:rPr>
          <w:rFonts w:ascii="Times New Roman" w:hAnsi="Times New Roman"/>
          <w:sz w:val="24"/>
          <w:szCs w:val="24"/>
        </w:rPr>
        <w:t>испол</w:t>
      </w:r>
      <w:r>
        <w:rPr>
          <w:rFonts w:ascii="Times New Roman" w:hAnsi="Times New Roman"/>
          <w:sz w:val="24"/>
          <w:szCs w:val="24"/>
        </w:rPr>
        <w:t>нении услуг:</w:t>
      </w:r>
      <w:r w:rsidR="0064082C">
        <w:rPr>
          <w:rFonts w:ascii="Times New Roman" w:hAnsi="Times New Roman"/>
          <w:sz w:val="24"/>
          <w:szCs w:val="24"/>
        </w:rPr>
        <w:t xml:space="preserve">    </w:t>
      </w:r>
    </w:p>
    <w:p w:rsidR="0064082C" w:rsidRDefault="0064082C" w:rsidP="00083C7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0C7B3E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В шт.</w:t>
      </w:r>
    </w:p>
    <w:tbl>
      <w:tblPr>
        <w:tblStyle w:val="a7"/>
        <w:tblW w:w="0" w:type="auto"/>
        <w:tblLayout w:type="fixed"/>
        <w:tblLook w:val="04A0"/>
      </w:tblPr>
      <w:tblGrid>
        <w:gridCol w:w="2518"/>
        <w:gridCol w:w="851"/>
        <w:gridCol w:w="850"/>
        <w:gridCol w:w="851"/>
        <w:gridCol w:w="850"/>
        <w:gridCol w:w="851"/>
        <w:gridCol w:w="850"/>
        <w:gridCol w:w="1038"/>
        <w:gridCol w:w="912"/>
      </w:tblGrid>
      <w:tr w:rsidR="0064082C" w:rsidTr="0064082C">
        <w:tc>
          <w:tcPr>
            <w:tcW w:w="2518" w:type="dxa"/>
          </w:tcPr>
          <w:p w:rsidR="00284EDF" w:rsidRPr="00284EDF" w:rsidRDefault="00284EDF" w:rsidP="00284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услуги</w:t>
            </w:r>
          </w:p>
        </w:tc>
        <w:tc>
          <w:tcPr>
            <w:tcW w:w="851" w:type="dxa"/>
          </w:tcPr>
          <w:p w:rsidR="00284EDF" w:rsidRPr="00284EDF" w:rsidRDefault="0064082C" w:rsidP="00284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акту от 31.03</w:t>
            </w:r>
          </w:p>
        </w:tc>
        <w:tc>
          <w:tcPr>
            <w:tcW w:w="850" w:type="dxa"/>
          </w:tcPr>
          <w:p w:rsidR="00284EDF" w:rsidRPr="00284EDF" w:rsidRDefault="0064082C" w:rsidP="00284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акту от 18.07</w:t>
            </w:r>
          </w:p>
        </w:tc>
        <w:tc>
          <w:tcPr>
            <w:tcW w:w="851" w:type="dxa"/>
          </w:tcPr>
          <w:p w:rsidR="00284EDF" w:rsidRPr="00284EDF" w:rsidRDefault="0064082C" w:rsidP="00284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акту от 29.08</w:t>
            </w:r>
          </w:p>
        </w:tc>
        <w:tc>
          <w:tcPr>
            <w:tcW w:w="850" w:type="dxa"/>
          </w:tcPr>
          <w:p w:rsidR="00284EDF" w:rsidRPr="00284EDF" w:rsidRDefault="0064082C" w:rsidP="00284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акту от 29.09</w:t>
            </w:r>
          </w:p>
        </w:tc>
        <w:tc>
          <w:tcPr>
            <w:tcW w:w="851" w:type="dxa"/>
          </w:tcPr>
          <w:p w:rsidR="00284EDF" w:rsidRPr="00284EDF" w:rsidRDefault="0064082C" w:rsidP="00284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акту от 08.11</w:t>
            </w:r>
          </w:p>
        </w:tc>
        <w:tc>
          <w:tcPr>
            <w:tcW w:w="850" w:type="dxa"/>
          </w:tcPr>
          <w:p w:rsidR="00284EDF" w:rsidRPr="00284EDF" w:rsidRDefault="0064082C" w:rsidP="00284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голов</w:t>
            </w:r>
          </w:p>
        </w:tc>
        <w:tc>
          <w:tcPr>
            <w:tcW w:w="1038" w:type="dxa"/>
          </w:tcPr>
          <w:p w:rsidR="00284EDF" w:rsidRPr="00284EDF" w:rsidRDefault="0064082C" w:rsidP="00284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Рекомендовано расчетом</w:t>
            </w:r>
          </w:p>
        </w:tc>
        <w:tc>
          <w:tcPr>
            <w:tcW w:w="912" w:type="dxa"/>
          </w:tcPr>
          <w:p w:rsidR="00284EDF" w:rsidRPr="00284EDF" w:rsidRDefault="0064082C" w:rsidP="00284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Откл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64082C" w:rsidTr="0064082C">
        <w:tc>
          <w:tcPr>
            <w:tcW w:w="2518" w:type="dxa"/>
          </w:tcPr>
          <w:p w:rsidR="00284EDF" w:rsidRPr="00284EDF" w:rsidRDefault="0064082C" w:rsidP="00284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Отлов безнадзорных домашних животных</w:t>
            </w:r>
          </w:p>
        </w:tc>
        <w:tc>
          <w:tcPr>
            <w:tcW w:w="851" w:type="dxa"/>
          </w:tcPr>
          <w:p w:rsidR="00284EDF" w:rsidRPr="00284EDF" w:rsidRDefault="0064082C" w:rsidP="00284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50" w:type="dxa"/>
          </w:tcPr>
          <w:p w:rsidR="00284EDF" w:rsidRPr="00284EDF" w:rsidRDefault="0064082C" w:rsidP="00284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</w:t>
            </w:r>
          </w:p>
        </w:tc>
        <w:tc>
          <w:tcPr>
            <w:tcW w:w="851" w:type="dxa"/>
          </w:tcPr>
          <w:p w:rsidR="00284EDF" w:rsidRPr="00284EDF" w:rsidRDefault="0064082C" w:rsidP="00284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850" w:type="dxa"/>
          </w:tcPr>
          <w:p w:rsidR="00284EDF" w:rsidRPr="00284EDF" w:rsidRDefault="0064082C" w:rsidP="00284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851" w:type="dxa"/>
          </w:tcPr>
          <w:p w:rsidR="00284EDF" w:rsidRPr="00284EDF" w:rsidRDefault="0064082C" w:rsidP="00284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50" w:type="dxa"/>
          </w:tcPr>
          <w:p w:rsidR="00284EDF" w:rsidRPr="00082DBB" w:rsidRDefault="0064082C" w:rsidP="00284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2DBB">
              <w:rPr>
                <w:rFonts w:ascii="Times New Roman" w:hAnsi="Times New Roman"/>
                <w:b/>
              </w:rPr>
              <w:t>354</w:t>
            </w:r>
          </w:p>
        </w:tc>
        <w:tc>
          <w:tcPr>
            <w:tcW w:w="1038" w:type="dxa"/>
          </w:tcPr>
          <w:p w:rsidR="00284EDF" w:rsidRPr="00284EDF" w:rsidRDefault="0064082C" w:rsidP="00284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590</w:t>
            </w:r>
          </w:p>
        </w:tc>
        <w:tc>
          <w:tcPr>
            <w:tcW w:w="912" w:type="dxa"/>
          </w:tcPr>
          <w:p w:rsidR="00284EDF" w:rsidRPr="00284EDF" w:rsidRDefault="0064082C" w:rsidP="00284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-236</w:t>
            </w:r>
          </w:p>
        </w:tc>
      </w:tr>
      <w:tr w:rsidR="0064082C" w:rsidTr="0064082C">
        <w:tc>
          <w:tcPr>
            <w:tcW w:w="2518" w:type="dxa"/>
          </w:tcPr>
          <w:p w:rsidR="0064082C" w:rsidRPr="00284EDF" w:rsidRDefault="0064082C" w:rsidP="00284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Транспортировка </w:t>
            </w:r>
          </w:p>
        </w:tc>
        <w:tc>
          <w:tcPr>
            <w:tcW w:w="851" w:type="dxa"/>
          </w:tcPr>
          <w:p w:rsidR="0064082C" w:rsidRPr="00284EDF" w:rsidRDefault="0064082C" w:rsidP="00082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50" w:type="dxa"/>
          </w:tcPr>
          <w:p w:rsidR="0064082C" w:rsidRPr="00284EDF" w:rsidRDefault="0064082C" w:rsidP="00082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</w:t>
            </w:r>
          </w:p>
        </w:tc>
        <w:tc>
          <w:tcPr>
            <w:tcW w:w="851" w:type="dxa"/>
          </w:tcPr>
          <w:p w:rsidR="0064082C" w:rsidRPr="00284EDF" w:rsidRDefault="0064082C" w:rsidP="00082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850" w:type="dxa"/>
          </w:tcPr>
          <w:p w:rsidR="0064082C" w:rsidRPr="00284EDF" w:rsidRDefault="0064082C" w:rsidP="00082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851" w:type="dxa"/>
          </w:tcPr>
          <w:p w:rsidR="0064082C" w:rsidRPr="00284EDF" w:rsidRDefault="0064082C" w:rsidP="00082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50" w:type="dxa"/>
          </w:tcPr>
          <w:p w:rsidR="0064082C" w:rsidRPr="00082DBB" w:rsidRDefault="0064082C" w:rsidP="00082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2DBB">
              <w:rPr>
                <w:rFonts w:ascii="Times New Roman" w:hAnsi="Times New Roman"/>
                <w:b/>
              </w:rPr>
              <w:t>354</w:t>
            </w:r>
          </w:p>
        </w:tc>
        <w:tc>
          <w:tcPr>
            <w:tcW w:w="1038" w:type="dxa"/>
          </w:tcPr>
          <w:p w:rsidR="0064082C" w:rsidRPr="00284EDF" w:rsidRDefault="0064082C" w:rsidP="00082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590</w:t>
            </w:r>
          </w:p>
        </w:tc>
        <w:tc>
          <w:tcPr>
            <w:tcW w:w="912" w:type="dxa"/>
          </w:tcPr>
          <w:p w:rsidR="0064082C" w:rsidRPr="00284EDF" w:rsidRDefault="0064082C" w:rsidP="00082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-236</w:t>
            </w:r>
          </w:p>
        </w:tc>
      </w:tr>
      <w:tr w:rsidR="0064082C" w:rsidTr="0064082C">
        <w:tc>
          <w:tcPr>
            <w:tcW w:w="2518" w:type="dxa"/>
          </w:tcPr>
          <w:p w:rsidR="0064082C" w:rsidRPr="00284EDF" w:rsidRDefault="0064082C" w:rsidP="00284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Учет и осмотр </w:t>
            </w:r>
          </w:p>
        </w:tc>
        <w:tc>
          <w:tcPr>
            <w:tcW w:w="851" w:type="dxa"/>
          </w:tcPr>
          <w:p w:rsidR="0064082C" w:rsidRPr="00284EDF" w:rsidRDefault="0064082C" w:rsidP="00082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50" w:type="dxa"/>
          </w:tcPr>
          <w:p w:rsidR="0064082C" w:rsidRPr="00284EDF" w:rsidRDefault="0064082C" w:rsidP="00082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</w:t>
            </w:r>
          </w:p>
        </w:tc>
        <w:tc>
          <w:tcPr>
            <w:tcW w:w="851" w:type="dxa"/>
          </w:tcPr>
          <w:p w:rsidR="0064082C" w:rsidRPr="00284EDF" w:rsidRDefault="0064082C" w:rsidP="00082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850" w:type="dxa"/>
          </w:tcPr>
          <w:p w:rsidR="0064082C" w:rsidRPr="00284EDF" w:rsidRDefault="0064082C" w:rsidP="00082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851" w:type="dxa"/>
          </w:tcPr>
          <w:p w:rsidR="0064082C" w:rsidRPr="00284EDF" w:rsidRDefault="0064082C" w:rsidP="00082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50" w:type="dxa"/>
          </w:tcPr>
          <w:p w:rsidR="0064082C" w:rsidRPr="00082DBB" w:rsidRDefault="0064082C" w:rsidP="00082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2DBB">
              <w:rPr>
                <w:rFonts w:ascii="Times New Roman" w:hAnsi="Times New Roman"/>
                <w:b/>
              </w:rPr>
              <w:t>354</w:t>
            </w:r>
          </w:p>
        </w:tc>
        <w:tc>
          <w:tcPr>
            <w:tcW w:w="1038" w:type="dxa"/>
          </w:tcPr>
          <w:p w:rsidR="0064082C" w:rsidRPr="00284EDF" w:rsidRDefault="0064082C" w:rsidP="00082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590</w:t>
            </w:r>
          </w:p>
        </w:tc>
        <w:tc>
          <w:tcPr>
            <w:tcW w:w="912" w:type="dxa"/>
          </w:tcPr>
          <w:p w:rsidR="0064082C" w:rsidRPr="00284EDF" w:rsidRDefault="0064082C" w:rsidP="00082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-236</w:t>
            </w:r>
          </w:p>
        </w:tc>
      </w:tr>
      <w:tr w:rsidR="0064082C" w:rsidTr="0064082C">
        <w:tc>
          <w:tcPr>
            <w:tcW w:w="2518" w:type="dxa"/>
          </w:tcPr>
          <w:p w:rsidR="0064082C" w:rsidRPr="00284EDF" w:rsidRDefault="0064082C" w:rsidP="00284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и кормление в пункте временного содержания</w:t>
            </w:r>
          </w:p>
        </w:tc>
        <w:tc>
          <w:tcPr>
            <w:tcW w:w="851" w:type="dxa"/>
          </w:tcPr>
          <w:p w:rsidR="0064082C" w:rsidRPr="00284EDF" w:rsidRDefault="0064082C" w:rsidP="00284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:rsidR="0064082C" w:rsidRPr="00284EDF" w:rsidRDefault="0064082C" w:rsidP="00284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</w:t>
            </w:r>
          </w:p>
        </w:tc>
        <w:tc>
          <w:tcPr>
            <w:tcW w:w="851" w:type="dxa"/>
          </w:tcPr>
          <w:p w:rsidR="0064082C" w:rsidRPr="00284EDF" w:rsidRDefault="0064082C" w:rsidP="00284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850" w:type="dxa"/>
          </w:tcPr>
          <w:p w:rsidR="0064082C" w:rsidRPr="00284EDF" w:rsidRDefault="0064082C" w:rsidP="00284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851" w:type="dxa"/>
          </w:tcPr>
          <w:p w:rsidR="0064082C" w:rsidRPr="00284EDF" w:rsidRDefault="0064082C" w:rsidP="00284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850" w:type="dxa"/>
          </w:tcPr>
          <w:p w:rsidR="0064082C" w:rsidRPr="00082DBB" w:rsidRDefault="0064082C" w:rsidP="00284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2DBB">
              <w:rPr>
                <w:rFonts w:ascii="Times New Roman" w:hAnsi="Times New Roman"/>
                <w:b/>
              </w:rPr>
              <w:t>333</w:t>
            </w:r>
          </w:p>
        </w:tc>
        <w:tc>
          <w:tcPr>
            <w:tcW w:w="1038" w:type="dxa"/>
          </w:tcPr>
          <w:p w:rsidR="0064082C" w:rsidRPr="00284EDF" w:rsidRDefault="0064082C" w:rsidP="00284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590</w:t>
            </w:r>
          </w:p>
        </w:tc>
        <w:tc>
          <w:tcPr>
            <w:tcW w:w="912" w:type="dxa"/>
          </w:tcPr>
          <w:p w:rsidR="0064082C" w:rsidRPr="00284EDF" w:rsidRDefault="0064082C" w:rsidP="00284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-257</w:t>
            </w:r>
          </w:p>
        </w:tc>
      </w:tr>
      <w:tr w:rsidR="0064082C" w:rsidTr="0064082C">
        <w:tc>
          <w:tcPr>
            <w:tcW w:w="2518" w:type="dxa"/>
          </w:tcPr>
          <w:p w:rsidR="0064082C" w:rsidRPr="00284EDF" w:rsidRDefault="0064082C" w:rsidP="006408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Стерилизация (кастрация)</w:t>
            </w:r>
          </w:p>
        </w:tc>
        <w:tc>
          <w:tcPr>
            <w:tcW w:w="851" w:type="dxa"/>
          </w:tcPr>
          <w:p w:rsidR="0064082C" w:rsidRPr="00284EDF" w:rsidRDefault="0064082C" w:rsidP="00284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64082C" w:rsidRPr="00284EDF" w:rsidRDefault="0064082C" w:rsidP="00284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</w:t>
            </w:r>
          </w:p>
        </w:tc>
        <w:tc>
          <w:tcPr>
            <w:tcW w:w="851" w:type="dxa"/>
          </w:tcPr>
          <w:p w:rsidR="0064082C" w:rsidRPr="00284EDF" w:rsidRDefault="0064082C" w:rsidP="00284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850" w:type="dxa"/>
          </w:tcPr>
          <w:p w:rsidR="0064082C" w:rsidRPr="00284EDF" w:rsidRDefault="0064082C" w:rsidP="00284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851" w:type="dxa"/>
          </w:tcPr>
          <w:p w:rsidR="0064082C" w:rsidRPr="00284EDF" w:rsidRDefault="0064082C" w:rsidP="00284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850" w:type="dxa"/>
          </w:tcPr>
          <w:p w:rsidR="0064082C" w:rsidRPr="00082DBB" w:rsidRDefault="0064082C" w:rsidP="00284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2DBB">
              <w:rPr>
                <w:rFonts w:ascii="Times New Roman" w:hAnsi="Times New Roman"/>
                <w:b/>
              </w:rPr>
              <w:t>332</w:t>
            </w:r>
          </w:p>
        </w:tc>
        <w:tc>
          <w:tcPr>
            <w:tcW w:w="1038" w:type="dxa"/>
          </w:tcPr>
          <w:p w:rsidR="0064082C" w:rsidRPr="00284EDF" w:rsidRDefault="0064082C" w:rsidP="00284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912" w:type="dxa"/>
          </w:tcPr>
          <w:p w:rsidR="0064082C" w:rsidRPr="00284EDF" w:rsidRDefault="0064082C" w:rsidP="00284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+243</w:t>
            </w:r>
          </w:p>
        </w:tc>
      </w:tr>
      <w:tr w:rsidR="0064082C" w:rsidTr="0064082C">
        <w:tc>
          <w:tcPr>
            <w:tcW w:w="2518" w:type="dxa"/>
          </w:tcPr>
          <w:p w:rsidR="0064082C" w:rsidRPr="00284EDF" w:rsidRDefault="0064082C" w:rsidP="00284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Эвтаназия</w:t>
            </w:r>
          </w:p>
        </w:tc>
        <w:tc>
          <w:tcPr>
            <w:tcW w:w="851" w:type="dxa"/>
          </w:tcPr>
          <w:p w:rsidR="0064082C" w:rsidRPr="00284EDF" w:rsidRDefault="0064082C" w:rsidP="00284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</w:tcPr>
          <w:p w:rsidR="0064082C" w:rsidRPr="00284EDF" w:rsidRDefault="0064082C" w:rsidP="00284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4082C" w:rsidRPr="00284EDF" w:rsidRDefault="0064082C" w:rsidP="00284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64082C" w:rsidRPr="00284EDF" w:rsidRDefault="0064082C" w:rsidP="00284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4082C" w:rsidRPr="00284EDF" w:rsidRDefault="0064082C" w:rsidP="00284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64082C" w:rsidRPr="00082DBB" w:rsidRDefault="0064082C" w:rsidP="00284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2DBB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038" w:type="dxa"/>
          </w:tcPr>
          <w:p w:rsidR="0064082C" w:rsidRPr="00284EDF" w:rsidRDefault="0064082C" w:rsidP="00284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</w:t>
            </w:r>
          </w:p>
        </w:tc>
        <w:tc>
          <w:tcPr>
            <w:tcW w:w="912" w:type="dxa"/>
          </w:tcPr>
          <w:p w:rsidR="0064082C" w:rsidRPr="00284EDF" w:rsidRDefault="0064082C" w:rsidP="00284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-246</w:t>
            </w:r>
          </w:p>
        </w:tc>
      </w:tr>
      <w:tr w:rsidR="0064082C" w:rsidTr="0064082C">
        <w:tc>
          <w:tcPr>
            <w:tcW w:w="2518" w:type="dxa"/>
          </w:tcPr>
          <w:p w:rsidR="0064082C" w:rsidRDefault="0064082C" w:rsidP="00284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Утилизация трупов</w:t>
            </w:r>
          </w:p>
        </w:tc>
        <w:tc>
          <w:tcPr>
            <w:tcW w:w="851" w:type="dxa"/>
          </w:tcPr>
          <w:p w:rsidR="0064082C" w:rsidRPr="00284EDF" w:rsidRDefault="0064082C" w:rsidP="00082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</w:tcPr>
          <w:p w:rsidR="0064082C" w:rsidRPr="00284EDF" w:rsidRDefault="0064082C" w:rsidP="00082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4082C" w:rsidRPr="00284EDF" w:rsidRDefault="0064082C" w:rsidP="00082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64082C" w:rsidRPr="00284EDF" w:rsidRDefault="0064082C" w:rsidP="00082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4082C" w:rsidRPr="00284EDF" w:rsidRDefault="0064082C" w:rsidP="00082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64082C" w:rsidRPr="00082DBB" w:rsidRDefault="0064082C" w:rsidP="00082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2DBB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038" w:type="dxa"/>
          </w:tcPr>
          <w:p w:rsidR="0064082C" w:rsidRPr="00284EDF" w:rsidRDefault="0064082C" w:rsidP="00082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</w:t>
            </w:r>
          </w:p>
        </w:tc>
        <w:tc>
          <w:tcPr>
            <w:tcW w:w="912" w:type="dxa"/>
          </w:tcPr>
          <w:p w:rsidR="0064082C" w:rsidRPr="00284EDF" w:rsidRDefault="0064082C" w:rsidP="00082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-246</w:t>
            </w:r>
          </w:p>
        </w:tc>
      </w:tr>
    </w:tbl>
    <w:p w:rsidR="00284EDF" w:rsidRDefault="00284EDF" w:rsidP="00083C7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4082C" w:rsidRDefault="0064082C" w:rsidP="00083C7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Из приведенной таблицы сравнения количественных показателей видно, что</w:t>
      </w:r>
      <w:r w:rsidR="00366CBB">
        <w:rPr>
          <w:rFonts w:ascii="Times New Roman" w:hAnsi="Times New Roman"/>
          <w:sz w:val="24"/>
          <w:szCs w:val="24"/>
        </w:rPr>
        <w:t xml:space="preserve"> значительно не выполнены показатели, предусмотренные при расчете субвенции из областного бюджета, по отлову, учету</w:t>
      </w:r>
      <w:r w:rsidR="00B64F07">
        <w:rPr>
          <w:rFonts w:ascii="Times New Roman" w:hAnsi="Times New Roman"/>
          <w:sz w:val="24"/>
          <w:szCs w:val="24"/>
        </w:rPr>
        <w:t xml:space="preserve"> и </w:t>
      </w:r>
      <w:r w:rsidR="00366CBB">
        <w:rPr>
          <w:rFonts w:ascii="Times New Roman" w:hAnsi="Times New Roman"/>
          <w:sz w:val="24"/>
          <w:szCs w:val="24"/>
        </w:rPr>
        <w:t>осмотру</w:t>
      </w:r>
      <w:r w:rsidR="00B64F07">
        <w:rPr>
          <w:rFonts w:ascii="Times New Roman" w:hAnsi="Times New Roman"/>
          <w:sz w:val="24"/>
          <w:szCs w:val="24"/>
        </w:rPr>
        <w:t xml:space="preserve"> безнадзорных домашних животных - на 40%, по содержанию и кормлению в пункте временного содержания на 44%, по эвтаназии и утилизации безнадзорных домашних животных – на 92 %.   И на 273% перевыполнены показатели по стерилизации/кастрации животных.</w:t>
      </w:r>
      <w:proofErr w:type="gramEnd"/>
    </w:p>
    <w:p w:rsidR="00E65882" w:rsidRDefault="00E65882" w:rsidP="005E117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E1173" w:rsidRDefault="005E1173" w:rsidP="005E117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при наличии соглашения о расторжении муниципального контракта и заключительного акта выполненных работ, датированного 08.11.2016 г., ИП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Петелин</w:t>
      </w:r>
      <w:proofErr w:type="spellEnd"/>
      <w:r>
        <w:rPr>
          <w:rFonts w:ascii="Times New Roman" w:hAnsi="Times New Roman"/>
          <w:sz w:val="24"/>
          <w:szCs w:val="24"/>
        </w:rPr>
        <w:t xml:space="preserve"> Д.В. в период с 09 ноября по 30 декабря 2016 года отловом безнадзорных домашних животных не занимался при общем невыполнении заявок и количественных показателей.</w:t>
      </w:r>
    </w:p>
    <w:p w:rsidR="004B62C3" w:rsidRDefault="004B62C3" w:rsidP="004B62C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Учитывая  применение метода сопоставимых цен и нормативного метода при исчислении начальная (максимальная) цена контракта за  единицу оказанной услуги и фактически сложившимися ценами за единицу оказанной услуги </w:t>
      </w:r>
      <w:r w:rsidR="00E10213">
        <w:rPr>
          <w:rFonts w:ascii="Times New Roman" w:hAnsi="Times New Roman"/>
          <w:sz w:val="24"/>
          <w:szCs w:val="24"/>
        </w:rPr>
        <w:t xml:space="preserve">на 1 голову </w:t>
      </w:r>
      <w:r>
        <w:rPr>
          <w:rFonts w:ascii="Times New Roman" w:hAnsi="Times New Roman"/>
          <w:sz w:val="24"/>
          <w:szCs w:val="24"/>
        </w:rPr>
        <w:t>при выполнении муниципального контракта, сумма экономии должна составлять:</w:t>
      </w:r>
    </w:p>
    <w:p w:rsidR="007112AC" w:rsidRDefault="007112AC" w:rsidP="004B62C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0348" w:type="dxa"/>
        <w:tblInd w:w="-601" w:type="dxa"/>
        <w:tblLook w:val="04A0"/>
      </w:tblPr>
      <w:tblGrid>
        <w:gridCol w:w="1949"/>
        <w:gridCol w:w="1365"/>
        <w:gridCol w:w="1362"/>
        <w:gridCol w:w="1539"/>
        <w:gridCol w:w="1319"/>
        <w:gridCol w:w="1319"/>
        <w:gridCol w:w="1495"/>
      </w:tblGrid>
      <w:tr w:rsidR="007112AC" w:rsidTr="00104554">
        <w:tc>
          <w:tcPr>
            <w:tcW w:w="1949" w:type="dxa"/>
            <w:vMerge w:val="restart"/>
            <w:vAlign w:val="center"/>
          </w:tcPr>
          <w:p w:rsidR="007112AC" w:rsidRPr="007112AC" w:rsidRDefault="007112AC" w:rsidP="007112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12AC">
              <w:rPr>
                <w:rFonts w:ascii="Times New Roman" w:hAnsi="Times New Roman"/>
              </w:rPr>
              <w:t>Вид услуги</w:t>
            </w:r>
          </w:p>
        </w:tc>
        <w:tc>
          <w:tcPr>
            <w:tcW w:w="2727" w:type="dxa"/>
            <w:gridSpan w:val="2"/>
            <w:vAlign w:val="center"/>
          </w:tcPr>
          <w:p w:rsidR="007112AC" w:rsidRPr="007112AC" w:rsidRDefault="007112AC" w:rsidP="007112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12AC">
              <w:rPr>
                <w:rFonts w:ascii="Times New Roman" w:hAnsi="Times New Roman"/>
              </w:rPr>
              <w:t>Цена за единицу услуги (руб.)</w:t>
            </w:r>
          </w:p>
        </w:tc>
        <w:tc>
          <w:tcPr>
            <w:tcW w:w="1539" w:type="dxa"/>
            <w:vMerge w:val="restart"/>
            <w:vAlign w:val="center"/>
          </w:tcPr>
          <w:p w:rsidR="007112AC" w:rsidRPr="007112AC" w:rsidRDefault="007112AC" w:rsidP="007112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12AC">
              <w:rPr>
                <w:rFonts w:ascii="Times New Roman" w:hAnsi="Times New Roman"/>
              </w:rPr>
              <w:t>Фактическое кол-во оказанных услуг (шт.)</w:t>
            </w:r>
          </w:p>
        </w:tc>
        <w:tc>
          <w:tcPr>
            <w:tcW w:w="2638" w:type="dxa"/>
            <w:gridSpan w:val="2"/>
            <w:vAlign w:val="center"/>
          </w:tcPr>
          <w:p w:rsidR="007112AC" w:rsidRPr="007112AC" w:rsidRDefault="007112AC" w:rsidP="007112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12AC">
              <w:rPr>
                <w:rFonts w:ascii="Times New Roman" w:hAnsi="Times New Roman"/>
              </w:rPr>
              <w:t>Общая стоимость оказанных услуг (руб.)</w:t>
            </w:r>
          </w:p>
        </w:tc>
        <w:tc>
          <w:tcPr>
            <w:tcW w:w="1495" w:type="dxa"/>
            <w:vMerge w:val="restart"/>
            <w:vAlign w:val="center"/>
          </w:tcPr>
          <w:p w:rsidR="001F1237" w:rsidRDefault="001F1237" w:rsidP="001F12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Отклонение,</w:t>
            </w:r>
          </w:p>
          <w:p w:rsidR="007112AC" w:rsidRPr="007112AC" w:rsidRDefault="007112AC" w:rsidP="001F12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руб.</w:t>
            </w:r>
          </w:p>
        </w:tc>
      </w:tr>
      <w:tr w:rsidR="007112AC" w:rsidTr="00104554">
        <w:tc>
          <w:tcPr>
            <w:tcW w:w="1949" w:type="dxa"/>
            <w:vMerge/>
          </w:tcPr>
          <w:p w:rsidR="007112AC" w:rsidRPr="007112AC" w:rsidRDefault="007112AC" w:rsidP="007112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65" w:type="dxa"/>
          </w:tcPr>
          <w:p w:rsidR="007112AC" w:rsidRPr="007112AC" w:rsidRDefault="007112AC" w:rsidP="007112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12AC">
              <w:rPr>
                <w:rFonts w:ascii="Times New Roman" w:hAnsi="Times New Roman"/>
              </w:rPr>
              <w:t>По нормативу</w:t>
            </w:r>
          </w:p>
        </w:tc>
        <w:tc>
          <w:tcPr>
            <w:tcW w:w="1362" w:type="dxa"/>
          </w:tcPr>
          <w:p w:rsidR="007112AC" w:rsidRPr="007112AC" w:rsidRDefault="007112AC" w:rsidP="007112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12AC">
              <w:rPr>
                <w:rFonts w:ascii="Times New Roman" w:hAnsi="Times New Roman"/>
              </w:rPr>
              <w:t>По контракту</w:t>
            </w:r>
          </w:p>
        </w:tc>
        <w:tc>
          <w:tcPr>
            <w:tcW w:w="1539" w:type="dxa"/>
            <w:vMerge/>
          </w:tcPr>
          <w:p w:rsidR="007112AC" w:rsidRPr="007112AC" w:rsidRDefault="007112AC" w:rsidP="007112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19" w:type="dxa"/>
          </w:tcPr>
          <w:p w:rsidR="007112AC" w:rsidRPr="007112AC" w:rsidRDefault="007112AC" w:rsidP="007112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12AC">
              <w:rPr>
                <w:rFonts w:ascii="Times New Roman" w:hAnsi="Times New Roman"/>
              </w:rPr>
              <w:t>По нормативу</w:t>
            </w:r>
          </w:p>
        </w:tc>
        <w:tc>
          <w:tcPr>
            <w:tcW w:w="1319" w:type="dxa"/>
          </w:tcPr>
          <w:p w:rsidR="007112AC" w:rsidRPr="007112AC" w:rsidRDefault="007112AC" w:rsidP="007112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12AC">
              <w:rPr>
                <w:rFonts w:ascii="Times New Roman" w:hAnsi="Times New Roman"/>
              </w:rPr>
              <w:t>По контракту</w:t>
            </w:r>
          </w:p>
        </w:tc>
        <w:tc>
          <w:tcPr>
            <w:tcW w:w="1495" w:type="dxa"/>
            <w:vMerge/>
          </w:tcPr>
          <w:p w:rsidR="007112AC" w:rsidRPr="007112AC" w:rsidRDefault="007112AC" w:rsidP="007112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112AC" w:rsidTr="00104554">
        <w:tc>
          <w:tcPr>
            <w:tcW w:w="1949" w:type="dxa"/>
          </w:tcPr>
          <w:p w:rsidR="007112AC" w:rsidRPr="007112AC" w:rsidRDefault="007112AC" w:rsidP="007112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12AC">
              <w:rPr>
                <w:rFonts w:ascii="Times New Roman" w:hAnsi="Times New Roman"/>
              </w:rPr>
              <w:t>Отлов</w:t>
            </w:r>
          </w:p>
        </w:tc>
        <w:tc>
          <w:tcPr>
            <w:tcW w:w="1365" w:type="dxa"/>
          </w:tcPr>
          <w:p w:rsidR="007112AC" w:rsidRPr="007112AC" w:rsidRDefault="007112AC" w:rsidP="007112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12AC">
              <w:rPr>
                <w:rFonts w:ascii="Times New Roman" w:hAnsi="Times New Roman"/>
              </w:rPr>
              <w:t>300,0</w:t>
            </w:r>
          </w:p>
        </w:tc>
        <w:tc>
          <w:tcPr>
            <w:tcW w:w="1362" w:type="dxa"/>
          </w:tcPr>
          <w:p w:rsidR="007112AC" w:rsidRPr="007112AC" w:rsidRDefault="007112AC" w:rsidP="007112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12AC">
              <w:rPr>
                <w:rFonts w:ascii="Times New Roman" w:hAnsi="Times New Roman"/>
              </w:rPr>
              <w:t>685,36</w:t>
            </w:r>
          </w:p>
        </w:tc>
        <w:tc>
          <w:tcPr>
            <w:tcW w:w="1539" w:type="dxa"/>
          </w:tcPr>
          <w:p w:rsidR="007112AC" w:rsidRPr="007112AC" w:rsidRDefault="007112AC" w:rsidP="007112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12AC">
              <w:rPr>
                <w:rFonts w:ascii="Times New Roman" w:hAnsi="Times New Roman"/>
              </w:rPr>
              <w:t>354</w:t>
            </w:r>
          </w:p>
        </w:tc>
        <w:tc>
          <w:tcPr>
            <w:tcW w:w="1319" w:type="dxa"/>
          </w:tcPr>
          <w:p w:rsidR="007112AC" w:rsidRPr="007112AC" w:rsidRDefault="007112AC" w:rsidP="007112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12AC">
              <w:rPr>
                <w:rFonts w:ascii="Times New Roman" w:hAnsi="Times New Roman"/>
              </w:rPr>
              <w:t>106 200,0</w:t>
            </w:r>
          </w:p>
        </w:tc>
        <w:tc>
          <w:tcPr>
            <w:tcW w:w="1319" w:type="dxa"/>
          </w:tcPr>
          <w:p w:rsidR="007112AC" w:rsidRPr="007112AC" w:rsidRDefault="007112AC" w:rsidP="007112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12AC">
              <w:rPr>
                <w:rFonts w:ascii="Times New Roman" w:hAnsi="Times New Roman"/>
              </w:rPr>
              <w:t>242 617,44</w:t>
            </w:r>
          </w:p>
        </w:tc>
        <w:tc>
          <w:tcPr>
            <w:tcW w:w="1495" w:type="dxa"/>
          </w:tcPr>
          <w:p w:rsidR="007112AC" w:rsidRPr="007112AC" w:rsidRDefault="007112AC" w:rsidP="007112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12AC">
              <w:rPr>
                <w:rFonts w:ascii="Times New Roman" w:hAnsi="Times New Roman"/>
              </w:rPr>
              <w:t>- 136 417,44</w:t>
            </w:r>
          </w:p>
        </w:tc>
      </w:tr>
      <w:tr w:rsidR="007112AC" w:rsidTr="00104554">
        <w:tc>
          <w:tcPr>
            <w:tcW w:w="1949" w:type="dxa"/>
          </w:tcPr>
          <w:p w:rsidR="007112AC" w:rsidRPr="007112AC" w:rsidRDefault="007112AC" w:rsidP="007112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12AC">
              <w:rPr>
                <w:rFonts w:ascii="Times New Roman" w:hAnsi="Times New Roman"/>
              </w:rPr>
              <w:t>Транспортировка</w:t>
            </w:r>
          </w:p>
        </w:tc>
        <w:tc>
          <w:tcPr>
            <w:tcW w:w="1365" w:type="dxa"/>
          </w:tcPr>
          <w:p w:rsidR="007112AC" w:rsidRPr="007112AC" w:rsidRDefault="007112AC" w:rsidP="007112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12AC">
              <w:rPr>
                <w:rFonts w:ascii="Times New Roman" w:hAnsi="Times New Roman"/>
              </w:rPr>
              <w:t>300,0</w:t>
            </w:r>
          </w:p>
        </w:tc>
        <w:tc>
          <w:tcPr>
            <w:tcW w:w="1362" w:type="dxa"/>
          </w:tcPr>
          <w:p w:rsidR="007112AC" w:rsidRPr="007112AC" w:rsidRDefault="007112AC" w:rsidP="007112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12AC">
              <w:rPr>
                <w:rFonts w:ascii="Times New Roman" w:hAnsi="Times New Roman"/>
              </w:rPr>
              <w:t>212,70</w:t>
            </w:r>
          </w:p>
        </w:tc>
        <w:tc>
          <w:tcPr>
            <w:tcW w:w="1539" w:type="dxa"/>
          </w:tcPr>
          <w:p w:rsidR="007112AC" w:rsidRPr="007112AC" w:rsidRDefault="007112AC" w:rsidP="007112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12AC">
              <w:rPr>
                <w:rFonts w:ascii="Times New Roman" w:hAnsi="Times New Roman"/>
              </w:rPr>
              <w:t>354</w:t>
            </w:r>
          </w:p>
        </w:tc>
        <w:tc>
          <w:tcPr>
            <w:tcW w:w="1319" w:type="dxa"/>
          </w:tcPr>
          <w:p w:rsidR="007112AC" w:rsidRPr="007112AC" w:rsidRDefault="007112AC" w:rsidP="007112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12AC">
              <w:rPr>
                <w:rFonts w:ascii="Times New Roman" w:hAnsi="Times New Roman"/>
              </w:rPr>
              <w:t>106 200,0</w:t>
            </w:r>
          </w:p>
        </w:tc>
        <w:tc>
          <w:tcPr>
            <w:tcW w:w="1319" w:type="dxa"/>
          </w:tcPr>
          <w:p w:rsidR="007112AC" w:rsidRPr="007112AC" w:rsidRDefault="007112AC" w:rsidP="007112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12AC">
              <w:rPr>
                <w:rFonts w:ascii="Times New Roman" w:hAnsi="Times New Roman"/>
              </w:rPr>
              <w:t>75 295,80</w:t>
            </w:r>
          </w:p>
        </w:tc>
        <w:tc>
          <w:tcPr>
            <w:tcW w:w="1495" w:type="dxa"/>
          </w:tcPr>
          <w:p w:rsidR="007112AC" w:rsidRPr="007112AC" w:rsidRDefault="007112AC" w:rsidP="007112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12AC">
              <w:rPr>
                <w:rFonts w:ascii="Times New Roman" w:hAnsi="Times New Roman"/>
              </w:rPr>
              <w:t>+ 30 904,20</w:t>
            </w:r>
          </w:p>
        </w:tc>
      </w:tr>
      <w:tr w:rsidR="007112AC" w:rsidTr="00104554">
        <w:tc>
          <w:tcPr>
            <w:tcW w:w="1949" w:type="dxa"/>
          </w:tcPr>
          <w:p w:rsidR="007112AC" w:rsidRPr="007112AC" w:rsidRDefault="007112AC" w:rsidP="007112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12AC">
              <w:rPr>
                <w:rFonts w:ascii="Times New Roman" w:hAnsi="Times New Roman"/>
              </w:rPr>
              <w:t>Осмотр и учёт</w:t>
            </w:r>
          </w:p>
        </w:tc>
        <w:tc>
          <w:tcPr>
            <w:tcW w:w="1365" w:type="dxa"/>
          </w:tcPr>
          <w:p w:rsidR="007112AC" w:rsidRPr="007112AC" w:rsidRDefault="007112AC" w:rsidP="007112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12AC">
              <w:rPr>
                <w:rFonts w:ascii="Times New Roman" w:hAnsi="Times New Roman"/>
              </w:rPr>
              <w:t>0,0</w:t>
            </w:r>
          </w:p>
        </w:tc>
        <w:tc>
          <w:tcPr>
            <w:tcW w:w="1362" w:type="dxa"/>
          </w:tcPr>
          <w:p w:rsidR="007112AC" w:rsidRPr="007112AC" w:rsidRDefault="007112AC" w:rsidP="007112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12AC">
              <w:rPr>
                <w:rFonts w:ascii="Times New Roman" w:hAnsi="Times New Roman"/>
              </w:rPr>
              <w:t>70,90</w:t>
            </w:r>
          </w:p>
        </w:tc>
        <w:tc>
          <w:tcPr>
            <w:tcW w:w="1539" w:type="dxa"/>
          </w:tcPr>
          <w:p w:rsidR="007112AC" w:rsidRPr="007112AC" w:rsidRDefault="007112AC" w:rsidP="007112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12AC">
              <w:rPr>
                <w:rFonts w:ascii="Times New Roman" w:hAnsi="Times New Roman"/>
              </w:rPr>
              <w:t>354</w:t>
            </w:r>
          </w:p>
        </w:tc>
        <w:tc>
          <w:tcPr>
            <w:tcW w:w="1319" w:type="dxa"/>
          </w:tcPr>
          <w:p w:rsidR="007112AC" w:rsidRPr="007112AC" w:rsidRDefault="007112AC" w:rsidP="007112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12AC">
              <w:rPr>
                <w:rFonts w:ascii="Times New Roman" w:hAnsi="Times New Roman"/>
              </w:rPr>
              <w:t>0,0</w:t>
            </w:r>
          </w:p>
        </w:tc>
        <w:tc>
          <w:tcPr>
            <w:tcW w:w="1319" w:type="dxa"/>
          </w:tcPr>
          <w:p w:rsidR="007112AC" w:rsidRPr="007112AC" w:rsidRDefault="007112AC" w:rsidP="007112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12AC">
              <w:rPr>
                <w:rFonts w:ascii="Times New Roman" w:hAnsi="Times New Roman"/>
              </w:rPr>
              <w:t>25 098,60</w:t>
            </w:r>
          </w:p>
        </w:tc>
        <w:tc>
          <w:tcPr>
            <w:tcW w:w="1495" w:type="dxa"/>
          </w:tcPr>
          <w:p w:rsidR="007112AC" w:rsidRPr="007112AC" w:rsidRDefault="007112AC" w:rsidP="007112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12AC">
              <w:rPr>
                <w:rFonts w:ascii="Times New Roman" w:hAnsi="Times New Roman"/>
              </w:rPr>
              <w:t>- 25 098,60</w:t>
            </w:r>
          </w:p>
        </w:tc>
      </w:tr>
      <w:tr w:rsidR="007112AC" w:rsidTr="00104554">
        <w:tc>
          <w:tcPr>
            <w:tcW w:w="1949" w:type="dxa"/>
          </w:tcPr>
          <w:p w:rsidR="007112AC" w:rsidRPr="007112AC" w:rsidRDefault="007112AC" w:rsidP="007112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12AC">
              <w:rPr>
                <w:rFonts w:ascii="Times New Roman" w:hAnsi="Times New Roman"/>
              </w:rPr>
              <w:t>Содержание и кормление</w:t>
            </w:r>
          </w:p>
        </w:tc>
        <w:tc>
          <w:tcPr>
            <w:tcW w:w="1365" w:type="dxa"/>
          </w:tcPr>
          <w:p w:rsidR="007112AC" w:rsidRPr="007112AC" w:rsidRDefault="007112AC" w:rsidP="007112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12AC">
              <w:rPr>
                <w:rFonts w:ascii="Times New Roman" w:hAnsi="Times New Roman"/>
              </w:rPr>
              <w:t>600,0</w:t>
            </w:r>
          </w:p>
        </w:tc>
        <w:tc>
          <w:tcPr>
            <w:tcW w:w="1362" w:type="dxa"/>
          </w:tcPr>
          <w:p w:rsidR="007112AC" w:rsidRPr="007112AC" w:rsidRDefault="007112AC" w:rsidP="007112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12AC">
              <w:rPr>
                <w:rFonts w:ascii="Times New Roman" w:hAnsi="Times New Roman"/>
              </w:rPr>
              <w:t>425,39</w:t>
            </w:r>
          </w:p>
        </w:tc>
        <w:tc>
          <w:tcPr>
            <w:tcW w:w="1539" w:type="dxa"/>
          </w:tcPr>
          <w:p w:rsidR="007112AC" w:rsidRPr="007112AC" w:rsidRDefault="007112AC" w:rsidP="007112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12AC">
              <w:rPr>
                <w:rFonts w:ascii="Times New Roman" w:hAnsi="Times New Roman"/>
              </w:rPr>
              <w:t>334</w:t>
            </w:r>
          </w:p>
        </w:tc>
        <w:tc>
          <w:tcPr>
            <w:tcW w:w="1319" w:type="dxa"/>
          </w:tcPr>
          <w:p w:rsidR="007112AC" w:rsidRPr="007112AC" w:rsidRDefault="007112AC" w:rsidP="007112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12AC">
              <w:rPr>
                <w:rFonts w:ascii="Times New Roman" w:hAnsi="Times New Roman"/>
              </w:rPr>
              <w:t>200 400,0</w:t>
            </w:r>
          </w:p>
        </w:tc>
        <w:tc>
          <w:tcPr>
            <w:tcW w:w="1319" w:type="dxa"/>
          </w:tcPr>
          <w:p w:rsidR="007112AC" w:rsidRPr="007112AC" w:rsidRDefault="007112AC" w:rsidP="007112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12AC">
              <w:rPr>
                <w:rFonts w:ascii="Times New Roman" w:hAnsi="Times New Roman"/>
              </w:rPr>
              <w:t>141 782,37</w:t>
            </w:r>
          </w:p>
        </w:tc>
        <w:tc>
          <w:tcPr>
            <w:tcW w:w="1495" w:type="dxa"/>
          </w:tcPr>
          <w:p w:rsidR="007112AC" w:rsidRPr="007112AC" w:rsidRDefault="007112AC" w:rsidP="007112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12AC">
              <w:rPr>
                <w:rFonts w:ascii="Times New Roman" w:hAnsi="Times New Roman"/>
              </w:rPr>
              <w:t>+ 58 617,63</w:t>
            </w:r>
          </w:p>
        </w:tc>
      </w:tr>
      <w:tr w:rsidR="007112AC" w:rsidTr="00104554">
        <w:tc>
          <w:tcPr>
            <w:tcW w:w="1949" w:type="dxa"/>
          </w:tcPr>
          <w:p w:rsidR="007112AC" w:rsidRPr="007112AC" w:rsidRDefault="007112AC" w:rsidP="007112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12AC">
              <w:rPr>
                <w:rFonts w:ascii="Times New Roman" w:hAnsi="Times New Roman"/>
              </w:rPr>
              <w:t>Кастрация и стерилизация</w:t>
            </w:r>
          </w:p>
        </w:tc>
        <w:tc>
          <w:tcPr>
            <w:tcW w:w="1365" w:type="dxa"/>
          </w:tcPr>
          <w:p w:rsidR="007112AC" w:rsidRPr="007112AC" w:rsidRDefault="007112AC" w:rsidP="007112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12AC">
              <w:rPr>
                <w:rFonts w:ascii="Times New Roman" w:hAnsi="Times New Roman"/>
              </w:rPr>
              <w:t>600,0</w:t>
            </w:r>
          </w:p>
        </w:tc>
        <w:tc>
          <w:tcPr>
            <w:tcW w:w="1362" w:type="dxa"/>
          </w:tcPr>
          <w:p w:rsidR="007112AC" w:rsidRPr="007112AC" w:rsidRDefault="007112AC" w:rsidP="007112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12AC">
              <w:rPr>
                <w:rFonts w:ascii="Times New Roman" w:hAnsi="Times New Roman"/>
              </w:rPr>
              <w:t>425,39</w:t>
            </w:r>
          </w:p>
        </w:tc>
        <w:tc>
          <w:tcPr>
            <w:tcW w:w="1539" w:type="dxa"/>
          </w:tcPr>
          <w:p w:rsidR="007112AC" w:rsidRPr="007112AC" w:rsidRDefault="007112AC" w:rsidP="007112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12AC">
              <w:rPr>
                <w:rFonts w:ascii="Times New Roman" w:hAnsi="Times New Roman"/>
              </w:rPr>
              <w:t>332</w:t>
            </w:r>
          </w:p>
        </w:tc>
        <w:tc>
          <w:tcPr>
            <w:tcW w:w="1319" w:type="dxa"/>
          </w:tcPr>
          <w:p w:rsidR="007112AC" w:rsidRPr="007112AC" w:rsidRDefault="007112AC" w:rsidP="007112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12AC">
              <w:rPr>
                <w:rFonts w:ascii="Times New Roman" w:hAnsi="Times New Roman"/>
              </w:rPr>
              <w:t>199 200,0</w:t>
            </w:r>
          </w:p>
        </w:tc>
        <w:tc>
          <w:tcPr>
            <w:tcW w:w="1319" w:type="dxa"/>
          </w:tcPr>
          <w:p w:rsidR="007112AC" w:rsidRPr="007112AC" w:rsidRDefault="007112AC" w:rsidP="007112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12AC">
              <w:rPr>
                <w:rFonts w:ascii="Times New Roman" w:hAnsi="Times New Roman"/>
              </w:rPr>
              <w:t>141 229,48</w:t>
            </w:r>
          </w:p>
        </w:tc>
        <w:tc>
          <w:tcPr>
            <w:tcW w:w="1495" w:type="dxa"/>
          </w:tcPr>
          <w:p w:rsidR="007112AC" w:rsidRPr="007112AC" w:rsidRDefault="007112AC" w:rsidP="007112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12AC">
              <w:rPr>
                <w:rFonts w:ascii="Times New Roman" w:hAnsi="Times New Roman"/>
              </w:rPr>
              <w:t>+ 57 970,52</w:t>
            </w:r>
          </w:p>
        </w:tc>
      </w:tr>
      <w:tr w:rsidR="007112AC" w:rsidTr="00104554">
        <w:tc>
          <w:tcPr>
            <w:tcW w:w="1949" w:type="dxa"/>
          </w:tcPr>
          <w:p w:rsidR="007112AC" w:rsidRPr="007112AC" w:rsidRDefault="007112AC" w:rsidP="007112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12AC">
              <w:rPr>
                <w:rFonts w:ascii="Times New Roman" w:hAnsi="Times New Roman"/>
              </w:rPr>
              <w:t>Умерщвление (эвтаназия)</w:t>
            </w:r>
          </w:p>
        </w:tc>
        <w:tc>
          <w:tcPr>
            <w:tcW w:w="1365" w:type="dxa"/>
          </w:tcPr>
          <w:p w:rsidR="007112AC" w:rsidRPr="007112AC" w:rsidRDefault="007112AC" w:rsidP="007112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12AC">
              <w:rPr>
                <w:rFonts w:ascii="Times New Roman" w:hAnsi="Times New Roman"/>
              </w:rPr>
              <w:t>110,0</w:t>
            </w:r>
          </w:p>
        </w:tc>
        <w:tc>
          <w:tcPr>
            <w:tcW w:w="1362" w:type="dxa"/>
          </w:tcPr>
          <w:p w:rsidR="007112AC" w:rsidRPr="007112AC" w:rsidRDefault="007112AC" w:rsidP="007112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12AC">
              <w:rPr>
                <w:rFonts w:ascii="Times New Roman" w:hAnsi="Times New Roman"/>
              </w:rPr>
              <w:t>425,39</w:t>
            </w:r>
          </w:p>
        </w:tc>
        <w:tc>
          <w:tcPr>
            <w:tcW w:w="1539" w:type="dxa"/>
          </w:tcPr>
          <w:p w:rsidR="007112AC" w:rsidRPr="007112AC" w:rsidRDefault="007112AC" w:rsidP="007112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12AC">
              <w:rPr>
                <w:rFonts w:ascii="Times New Roman" w:hAnsi="Times New Roman"/>
              </w:rPr>
              <w:t>20</w:t>
            </w:r>
          </w:p>
        </w:tc>
        <w:tc>
          <w:tcPr>
            <w:tcW w:w="1319" w:type="dxa"/>
          </w:tcPr>
          <w:p w:rsidR="007112AC" w:rsidRPr="007112AC" w:rsidRDefault="007112AC" w:rsidP="007112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12AC">
              <w:rPr>
                <w:rFonts w:ascii="Times New Roman" w:hAnsi="Times New Roman"/>
              </w:rPr>
              <w:t>2 200,0</w:t>
            </w:r>
          </w:p>
        </w:tc>
        <w:tc>
          <w:tcPr>
            <w:tcW w:w="1319" w:type="dxa"/>
          </w:tcPr>
          <w:p w:rsidR="007112AC" w:rsidRPr="007112AC" w:rsidRDefault="007112AC" w:rsidP="007112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12AC">
              <w:rPr>
                <w:rFonts w:ascii="Times New Roman" w:hAnsi="Times New Roman"/>
              </w:rPr>
              <w:t>8 507,80</w:t>
            </w:r>
          </w:p>
        </w:tc>
        <w:tc>
          <w:tcPr>
            <w:tcW w:w="1495" w:type="dxa"/>
          </w:tcPr>
          <w:p w:rsidR="007112AC" w:rsidRPr="007112AC" w:rsidRDefault="007112AC" w:rsidP="007112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12AC">
              <w:rPr>
                <w:rFonts w:ascii="Times New Roman" w:hAnsi="Times New Roman"/>
              </w:rPr>
              <w:t>- 6 307,80</w:t>
            </w:r>
          </w:p>
        </w:tc>
      </w:tr>
      <w:tr w:rsidR="007112AC" w:rsidTr="00104554">
        <w:tc>
          <w:tcPr>
            <w:tcW w:w="1949" w:type="dxa"/>
          </w:tcPr>
          <w:p w:rsidR="007112AC" w:rsidRPr="007112AC" w:rsidRDefault="007112AC" w:rsidP="007112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12AC">
              <w:rPr>
                <w:rFonts w:ascii="Times New Roman" w:hAnsi="Times New Roman"/>
              </w:rPr>
              <w:t>Утилизация</w:t>
            </w:r>
          </w:p>
        </w:tc>
        <w:tc>
          <w:tcPr>
            <w:tcW w:w="1365" w:type="dxa"/>
          </w:tcPr>
          <w:p w:rsidR="007112AC" w:rsidRPr="007112AC" w:rsidRDefault="007112AC" w:rsidP="007112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12AC">
              <w:rPr>
                <w:rFonts w:ascii="Times New Roman" w:hAnsi="Times New Roman"/>
              </w:rPr>
              <w:t>415,0</w:t>
            </w:r>
          </w:p>
        </w:tc>
        <w:tc>
          <w:tcPr>
            <w:tcW w:w="1362" w:type="dxa"/>
          </w:tcPr>
          <w:p w:rsidR="007112AC" w:rsidRPr="007112AC" w:rsidRDefault="007112AC" w:rsidP="007112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12AC">
              <w:rPr>
                <w:rFonts w:ascii="Times New Roman" w:hAnsi="Times New Roman"/>
              </w:rPr>
              <w:t>425,39</w:t>
            </w:r>
          </w:p>
        </w:tc>
        <w:tc>
          <w:tcPr>
            <w:tcW w:w="1539" w:type="dxa"/>
          </w:tcPr>
          <w:p w:rsidR="007112AC" w:rsidRPr="007112AC" w:rsidRDefault="007112AC" w:rsidP="007112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12AC">
              <w:rPr>
                <w:rFonts w:ascii="Times New Roman" w:hAnsi="Times New Roman"/>
              </w:rPr>
              <w:t>20</w:t>
            </w:r>
          </w:p>
        </w:tc>
        <w:tc>
          <w:tcPr>
            <w:tcW w:w="1319" w:type="dxa"/>
          </w:tcPr>
          <w:p w:rsidR="007112AC" w:rsidRPr="007112AC" w:rsidRDefault="007112AC" w:rsidP="007112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12AC">
              <w:rPr>
                <w:rFonts w:ascii="Times New Roman" w:hAnsi="Times New Roman"/>
              </w:rPr>
              <w:t>8 300,0</w:t>
            </w:r>
          </w:p>
        </w:tc>
        <w:tc>
          <w:tcPr>
            <w:tcW w:w="1319" w:type="dxa"/>
          </w:tcPr>
          <w:p w:rsidR="007112AC" w:rsidRPr="007112AC" w:rsidRDefault="007112AC" w:rsidP="007112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12AC">
              <w:rPr>
                <w:rFonts w:ascii="Times New Roman" w:hAnsi="Times New Roman"/>
              </w:rPr>
              <w:t>8 507,80</w:t>
            </w:r>
          </w:p>
        </w:tc>
        <w:tc>
          <w:tcPr>
            <w:tcW w:w="1495" w:type="dxa"/>
          </w:tcPr>
          <w:p w:rsidR="007112AC" w:rsidRPr="007112AC" w:rsidRDefault="007112AC" w:rsidP="007112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12AC">
              <w:rPr>
                <w:rFonts w:ascii="Times New Roman" w:hAnsi="Times New Roman"/>
              </w:rPr>
              <w:t>- 207,80</w:t>
            </w:r>
          </w:p>
        </w:tc>
      </w:tr>
      <w:tr w:rsidR="007112AC" w:rsidRPr="00C61C93" w:rsidTr="00104554">
        <w:tc>
          <w:tcPr>
            <w:tcW w:w="1949" w:type="dxa"/>
          </w:tcPr>
          <w:p w:rsidR="007112AC" w:rsidRPr="007112AC" w:rsidRDefault="007112AC" w:rsidP="007112A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112AC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365" w:type="dxa"/>
          </w:tcPr>
          <w:p w:rsidR="007112AC" w:rsidRPr="007112AC" w:rsidRDefault="007112AC" w:rsidP="007112A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62" w:type="dxa"/>
          </w:tcPr>
          <w:p w:rsidR="007112AC" w:rsidRPr="007112AC" w:rsidRDefault="007112AC" w:rsidP="007112A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39" w:type="dxa"/>
          </w:tcPr>
          <w:p w:rsidR="007112AC" w:rsidRPr="007112AC" w:rsidRDefault="007112AC" w:rsidP="007112A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19" w:type="dxa"/>
          </w:tcPr>
          <w:p w:rsidR="007112AC" w:rsidRPr="007112AC" w:rsidRDefault="007112AC" w:rsidP="007112A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112AC">
              <w:rPr>
                <w:rFonts w:ascii="Times New Roman" w:hAnsi="Times New Roman"/>
                <w:b/>
              </w:rPr>
              <w:t>622 500,0</w:t>
            </w:r>
          </w:p>
        </w:tc>
        <w:tc>
          <w:tcPr>
            <w:tcW w:w="1319" w:type="dxa"/>
          </w:tcPr>
          <w:p w:rsidR="007112AC" w:rsidRPr="007112AC" w:rsidRDefault="007112AC" w:rsidP="007112A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112AC">
              <w:rPr>
                <w:rFonts w:ascii="Times New Roman" w:hAnsi="Times New Roman"/>
                <w:b/>
              </w:rPr>
              <w:t>643 039,29</w:t>
            </w:r>
          </w:p>
        </w:tc>
        <w:tc>
          <w:tcPr>
            <w:tcW w:w="1495" w:type="dxa"/>
          </w:tcPr>
          <w:p w:rsidR="007112AC" w:rsidRPr="007112AC" w:rsidRDefault="007112AC" w:rsidP="007112A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112AC">
              <w:rPr>
                <w:rFonts w:ascii="Times New Roman" w:hAnsi="Times New Roman"/>
                <w:b/>
              </w:rPr>
              <w:t>- 20 539,29</w:t>
            </w:r>
          </w:p>
        </w:tc>
      </w:tr>
    </w:tbl>
    <w:p w:rsidR="001F1237" w:rsidRDefault="001F1237" w:rsidP="007112A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B62C3" w:rsidRDefault="001F1237" w:rsidP="007112A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представленной таблицы следует, что су</w:t>
      </w:r>
      <w:r w:rsidR="00104554">
        <w:rPr>
          <w:rFonts w:ascii="Times New Roman" w:hAnsi="Times New Roman"/>
          <w:sz w:val="24"/>
          <w:szCs w:val="24"/>
        </w:rPr>
        <w:t xml:space="preserve">мму  исчисленного отклонения в размере </w:t>
      </w:r>
      <w:r w:rsidR="00104554" w:rsidRPr="00104554">
        <w:rPr>
          <w:rFonts w:ascii="Times New Roman" w:hAnsi="Times New Roman"/>
          <w:b/>
          <w:sz w:val="24"/>
          <w:szCs w:val="24"/>
        </w:rPr>
        <w:t>20539,29 руб. надлежит признать неэффективным использованием средств областной субвенции.</w:t>
      </w:r>
      <w:r w:rsidR="004B62C3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412E24" w:rsidRDefault="00412E24" w:rsidP="00412E2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проверки по дополнительному запросу была представлена информация о количестве имеющейся у подрядной организации транспортных средств, пригодных для транспортировки безнадзорных животных. Согласно полученным данным у подрядчика индивидуального предпринимателя </w:t>
      </w:r>
      <w:proofErr w:type="spellStart"/>
      <w:r>
        <w:rPr>
          <w:rFonts w:ascii="Times New Roman" w:hAnsi="Times New Roman"/>
          <w:sz w:val="24"/>
          <w:szCs w:val="24"/>
        </w:rPr>
        <w:t>Петелина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Д.В. имеются следующие транспортные средства, оборудованные клетками для перевозки животных:</w:t>
      </w:r>
    </w:p>
    <w:p w:rsidR="00412E24" w:rsidRDefault="00412E24" w:rsidP="00412E2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автомобиль ГАЗ «Соболь» 22177, государственный регистрационный номер</w:t>
      </w:r>
      <w:proofErr w:type="gramStart"/>
      <w:r>
        <w:rPr>
          <w:rFonts w:ascii="Times New Roman" w:hAnsi="Times New Roman"/>
          <w:sz w:val="24"/>
          <w:szCs w:val="24"/>
        </w:rPr>
        <w:t xml:space="preserve">       Е</w:t>
      </w:r>
      <w:proofErr w:type="gramEnd"/>
      <w:r>
        <w:rPr>
          <w:rFonts w:ascii="Times New Roman" w:hAnsi="Times New Roman"/>
          <w:sz w:val="24"/>
          <w:szCs w:val="24"/>
        </w:rPr>
        <w:t xml:space="preserve"> 607 ОУ 43, с возможностью одновременной  установки 52-х клеток для животных с расположением их в два яруса;</w:t>
      </w:r>
    </w:p>
    <w:p w:rsidR="00412E24" w:rsidRDefault="00412E24" w:rsidP="00412E2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прицеп МЗПА 817701 государственный регистрационный номер АМ 1106 43, с возможностью установки 48- ми клеток для животных;</w:t>
      </w:r>
    </w:p>
    <w:p w:rsidR="00412E24" w:rsidRDefault="00412E24" w:rsidP="00412E2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автомобиль ГАЗ 3302 тент государственный регистрационный номер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561 ММ 43.</w:t>
      </w:r>
    </w:p>
    <w:p w:rsidR="00412E24" w:rsidRDefault="00412E24" w:rsidP="00412E2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Следует отметить, что копий паспортов на транспортные средства не представлено.</w:t>
      </w:r>
    </w:p>
    <w:p w:rsidR="00412E24" w:rsidRDefault="00412E24" w:rsidP="00412E2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Из полученной информации также следует, что животные на передержке содержались в кинологическом питомнике «Друг», расположенном по адресу:               пос. </w:t>
      </w:r>
      <w:proofErr w:type="spellStart"/>
      <w:r>
        <w:rPr>
          <w:rFonts w:ascii="Times New Roman" w:hAnsi="Times New Roman"/>
          <w:sz w:val="24"/>
          <w:szCs w:val="24"/>
        </w:rPr>
        <w:t>Дороничи</w:t>
      </w:r>
      <w:proofErr w:type="spellEnd"/>
      <w:r>
        <w:rPr>
          <w:rFonts w:ascii="Times New Roman" w:hAnsi="Times New Roman"/>
          <w:sz w:val="24"/>
          <w:szCs w:val="24"/>
        </w:rPr>
        <w:t xml:space="preserve"> Кировской области, ул. </w:t>
      </w:r>
      <w:proofErr w:type="gramStart"/>
      <w:r>
        <w:rPr>
          <w:rFonts w:ascii="Times New Roman" w:hAnsi="Times New Roman"/>
          <w:sz w:val="24"/>
          <w:szCs w:val="24"/>
        </w:rPr>
        <w:t>Малиновая</w:t>
      </w:r>
      <w:proofErr w:type="gramEnd"/>
      <w:r>
        <w:rPr>
          <w:rFonts w:ascii="Times New Roman" w:hAnsi="Times New Roman"/>
          <w:sz w:val="24"/>
          <w:szCs w:val="24"/>
        </w:rPr>
        <w:t>, 137.</w:t>
      </w:r>
    </w:p>
    <w:p w:rsidR="009D55E8" w:rsidRPr="004D3EFB" w:rsidRDefault="00412E24" w:rsidP="009D55E8">
      <w:pPr>
        <w:spacing w:line="36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проверки не представлена информация, подтверждающая наличие договоров у ИП </w:t>
      </w:r>
      <w:proofErr w:type="spellStart"/>
      <w:r>
        <w:rPr>
          <w:rFonts w:ascii="Times New Roman" w:hAnsi="Times New Roman"/>
          <w:sz w:val="24"/>
          <w:szCs w:val="24"/>
        </w:rPr>
        <w:t>Петелин</w:t>
      </w:r>
      <w:proofErr w:type="spellEnd"/>
      <w:r>
        <w:rPr>
          <w:rFonts w:ascii="Times New Roman" w:hAnsi="Times New Roman"/>
          <w:sz w:val="24"/>
          <w:szCs w:val="24"/>
        </w:rPr>
        <w:t xml:space="preserve"> Д.В. с организациями, осуществляющими услуги по утилизации (уничтожению) трупов животных, что является невыполнением требований п.7.3. «Порядка отлова, учёта, содержания и использования безнадзорных домашних животных на территории Кировской области», утверждённого Постановлением правительства Кировской области от 18.04.2012 г. № 148/201. </w:t>
      </w:r>
      <w:r w:rsidR="009D55E8" w:rsidRPr="004D3EFB">
        <w:rPr>
          <w:rFonts w:ascii="Times New Roman" w:eastAsia="Calibri" w:hAnsi="Times New Roman"/>
          <w:sz w:val="24"/>
          <w:szCs w:val="24"/>
        </w:rPr>
        <w:t xml:space="preserve">Следует также отметить, что ИП </w:t>
      </w:r>
      <w:proofErr w:type="spellStart"/>
      <w:r w:rsidR="009D55E8" w:rsidRPr="004D3EFB">
        <w:rPr>
          <w:rFonts w:ascii="Times New Roman" w:eastAsia="Calibri" w:hAnsi="Times New Roman"/>
          <w:sz w:val="24"/>
          <w:szCs w:val="24"/>
        </w:rPr>
        <w:t>Петелин</w:t>
      </w:r>
      <w:proofErr w:type="spellEnd"/>
      <w:r w:rsidR="009D55E8" w:rsidRPr="004D3EFB">
        <w:rPr>
          <w:rFonts w:ascii="Times New Roman" w:eastAsia="Calibri" w:hAnsi="Times New Roman"/>
          <w:sz w:val="24"/>
          <w:szCs w:val="24"/>
        </w:rPr>
        <w:t xml:space="preserve"> Д.В. КОГБУ «</w:t>
      </w:r>
      <w:proofErr w:type="spellStart"/>
      <w:r w:rsidR="009D55E8" w:rsidRPr="004D3EFB">
        <w:rPr>
          <w:rFonts w:ascii="Times New Roman" w:eastAsia="Calibri" w:hAnsi="Times New Roman"/>
          <w:sz w:val="24"/>
          <w:szCs w:val="24"/>
        </w:rPr>
        <w:t>Вятскополянская</w:t>
      </w:r>
      <w:proofErr w:type="spellEnd"/>
      <w:r w:rsidR="009D55E8" w:rsidRPr="004D3EFB">
        <w:rPr>
          <w:rFonts w:ascii="Times New Roman" w:eastAsia="Calibri" w:hAnsi="Times New Roman"/>
          <w:sz w:val="24"/>
          <w:szCs w:val="24"/>
        </w:rPr>
        <w:t xml:space="preserve"> станция по борьбе с болезнями животных» 31 марта 2016 года было выдано ветеринарное свидетельство  серии 243 № 0365762 на вывоз биологических отходов (трупов собак) в центр временного содержания, расположенный в </w:t>
      </w:r>
      <w:proofErr w:type="spellStart"/>
      <w:r w:rsidR="009D55E8" w:rsidRPr="004D3EFB">
        <w:rPr>
          <w:rFonts w:ascii="Times New Roman" w:eastAsia="Calibri" w:hAnsi="Times New Roman"/>
          <w:sz w:val="24"/>
          <w:szCs w:val="24"/>
        </w:rPr>
        <w:t>п</w:t>
      </w:r>
      <w:proofErr w:type="gramStart"/>
      <w:r w:rsidR="009D55E8" w:rsidRPr="004D3EFB">
        <w:rPr>
          <w:rFonts w:ascii="Times New Roman" w:eastAsia="Calibri" w:hAnsi="Times New Roman"/>
          <w:sz w:val="24"/>
          <w:szCs w:val="24"/>
        </w:rPr>
        <w:t>.Д</w:t>
      </w:r>
      <w:proofErr w:type="gramEnd"/>
      <w:r w:rsidR="009D55E8" w:rsidRPr="004D3EFB">
        <w:rPr>
          <w:rFonts w:ascii="Times New Roman" w:eastAsia="Calibri" w:hAnsi="Times New Roman"/>
          <w:sz w:val="24"/>
          <w:szCs w:val="24"/>
        </w:rPr>
        <w:t>ороничи</w:t>
      </w:r>
      <w:proofErr w:type="spellEnd"/>
      <w:r w:rsidR="009D55E8" w:rsidRPr="004D3EFB">
        <w:rPr>
          <w:rFonts w:ascii="Times New Roman" w:eastAsia="Calibri" w:hAnsi="Times New Roman"/>
          <w:sz w:val="24"/>
          <w:szCs w:val="24"/>
        </w:rPr>
        <w:t xml:space="preserve">, д. </w:t>
      </w:r>
      <w:proofErr w:type="spellStart"/>
      <w:r w:rsidR="009D55E8" w:rsidRPr="004D3EFB">
        <w:rPr>
          <w:rFonts w:ascii="Times New Roman" w:eastAsia="Calibri" w:hAnsi="Times New Roman"/>
          <w:sz w:val="24"/>
          <w:szCs w:val="24"/>
        </w:rPr>
        <w:t>Головёнкины</w:t>
      </w:r>
      <w:proofErr w:type="spellEnd"/>
      <w:r w:rsidR="009D55E8" w:rsidRPr="004D3EFB">
        <w:rPr>
          <w:rFonts w:ascii="Times New Roman" w:eastAsia="Calibri" w:hAnsi="Times New Roman"/>
          <w:sz w:val="24"/>
          <w:szCs w:val="24"/>
        </w:rPr>
        <w:t xml:space="preserve">, ул. Малиновская, 137. </w:t>
      </w:r>
      <w:proofErr w:type="gramStart"/>
      <w:r w:rsidR="009D55E8" w:rsidRPr="004D3EFB">
        <w:rPr>
          <w:rFonts w:ascii="Times New Roman" w:eastAsia="Calibri" w:hAnsi="Times New Roman"/>
          <w:sz w:val="24"/>
          <w:szCs w:val="24"/>
        </w:rPr>
        <w:t>При этом к проверке представлены карточки учёта безнадзорных животных с № 5 по № 24 в которых дано заключение о клиническом состоянии безнадзорных домашних животных ветеринарным врачом КОГКУ «Кировская областная СББЖ» Буровым В.В., что животные осмотрены, являются агрессивными, бросаются на животных и людей и подлежат эвтаназии и утилизации.</w:t>
      </w:r>
      <w:proofErr w:type="gramEnd"/>
      <w:r w:rsidR="009D55E8" w:rsidRPr="004D3EFB">
        <w:rPr>
          <w:rFonts w:ascii="Times New Roman" w:eastAsia="Calibri" w:hAnsi="Times New Roman"/>
          <w:sz w:val="24"/>
          <w:szCs w:val="24"/>
        </w:rPr>
        <w:t xml:space="preserve"> Таким образом, наблюдается противоречие между представленными к проверке документами.  Договор</w:t>
      </w:r>
      <w:r w:rsidR="00DB445D">
        <w:rPr>
          <w:rFonts w:ascii="Times New Roman" w:eastAsia="Calibri" w:hAnsi="Times New Roman"/>
          <w:sz w:val="24"/>
          <w:szCs w:val="24"/>
        </w:rPr>
        <w:t>а</w:t>
      </w:r>
      <w:r w:rsidR="009D55E8" w:rsidRPr="004D3EFB">
        <w:rPr>
          <w:rFonts w:ascii="Times New Roman" w:eastAsia="Calibri" w:hAnsi="Times New Roman"/>
          <w:sz w:val="24"/>
          <w:szCs w:val="24"/>
        </w:rPr>
        <w:t>, счёта или иного документа, подтверждающего проведение эвтаназии ветеринарными врачами «Вятскополянской  СББЖ»</w:t>
      </w:r>
      <w:r w:rsidR="00DB445D">
        <w:rPr>
          <w:rFonts w:ascii="Times New Roman" w:eastAsia="Calibri" w:hAnsi="Times New Roman"/>
          <w:sz w:val="24"/>
          <w:szCs w:val="24"/>
        </w:rPr>
        <w:t>,</w:t>
      </w:r>
      <w:r w:rsidR="009D55E8" w:rsidRPr="004D3EFB">
        <w:rPr>
          <w:rFonts w:ascii="Times New Roman" w:eastAsia="Calibri" w:hAnsi="Times New Roman"/>
          <w:sz w:val="24"/>
          <w:szCs w:val="24"/>
        </w:rPr>
        <w:t xml:space="preserve"> к проверке не представлено. На основании вышеизложенного можно сделать вывод, что животные были уже мертвы на момент получения свидетельства на транспортировку, а в соответствии с п.2.9. технического задания к муниципальному контракту</w:t>
      </w:r>
      <w:r w:rsidR="00DB445D">
        <w:rPr>
          <w:rFonts w:ascii="Times New Roman" w:eastAsia="Calibri" w:hAnsi="Times New Roman"/>
          <w:sz w:val="24"/>
          <w:szCs w:val="24"/>
        </w:rPr>
        <w:t xml:space="preserve"> «</w:t>
      </w:r>
      <w:r w:rsidR="009D55E8" w:rsidRPr="004D3EFB">
        <w:rPr>
          <w:rFonts w:ascii="Times New Roman" w:eastAsia="Calibri" w:hAnsi="Times New Roman"/>
          <w:sz w:val="24"/>
          <w:szCs w:val="24"/>
        </w:rPr>
        <w:t>в случае гибели животного по вине Исполнителя на любом этапе работ за отлов, транспортировку, денежные средства Исполнителю не выплачиваются</w:t>
      </w:r>
      <w:r w:rsidR="00DB445D">
        <w:rPr>
          <w:rFonts w:ascii="Times New Roman" w:eastAsia="Calibri" w:hAnsi="Times New Roman"/>
          <w:sz w:val="24"/>
          <w:szCs w:val="24"/>
        </w:rPr>
        <w:t>»</w:t>
      </w:r>
      <w:r w:rsidR="009D55E8" w:rsidRPr="004D3EFB">
        <w:rPr>
          <w:rFonts w:ascii="Times New Roman" w:eastAsia="Calibri" w:hAnsi="Times New Roman"/>
          <w:sz w:val="24"/>
          <w:szCs w:val="24"/>
        </w:rPr>
        <w:t xml:space="preserve">. Таким образом, оплата услуг </w:t>
      </w:r>
      <w:r w:rsidR="00DB445D">
        <w:rPr>
          <w:rFonts w:ascii="Times New Roman" w:eastAsia="Calibri" w:hAnsi="Times New Roman"/>
          <w:sz w:val="24"/>
          <w:szCs w:val="24"/>
        </w:rPr>
        <w:t>за</w:t>
      </w:r>
      <w:r w:rsidR="009D55E8" w:rsidRPr="004D3EFB">
        <w:rPr>
          <w:rFonts w:ascii="Times New Roman" w:eastAsia="Calibri" w:hAnsi="Times New Roman"/>
          <w:sz w:val="24"/>
          <w:szCs w:val="24"/>
        </w:rPr>
        <w:t xml:space="preserve"> 20 голов</w:t>
      </w:r>
      <w:r w:rsidR="00DB445D">
        <w:rPr>
          <w:rFonts w:ascii="Times New Roman" w:eastAsia="Calibri" w:hAnsi="Times New Roman"/>
          <w:sz w:val="24"/>
          <w:szCs w:val="24"/>
        </w:rPr>
        <w:t xml:space="preserve"> </w:t>
      </w:r>
      <w:r w:rsidR="009D55E8" w:rsidRPr="004D3EFB">
        <w:rPr>
          <w:rFonts w:ascii="Times New Roman" w:eastAsia="Calibri" w:hAnsi="Times New Roman"/>
          <w:sz w:val="24"/>
          <w:szCs w:val="24"/>
        </w:rPr>
        <w:t xml:space="preserve"> безнадзорных животных отловлен</w:t>
      </w:r>
      <w:r w:rsidR="009D55E8">
        <w:rPr>
          <w:rFonts w:ascii="Times New Roman" w:eastAsia="Calibri" w:hAnsi="Times New Roman"/>
          <w:sz w:val="24"/>
          <w:szCs w:val="24"/>
        </w:rPr>
        <w:t>н</w:t>
      </w:r>
      <w:r w:rsidR="009D55E8" w:rsidRPr="004D3EFB">
        <w:rPr>
          <w:rFonts w:ascii="Times New Roman" w:eastAsia="Calibri" w:hAnsi="Times New Roman"/>
          <w:sz w:val="24"/>
          <w:szCs w:val="24"/>
        </w:rPr>
        <w:t xml:space="preserve">ых и умерщвлённых в марте 2016 </w:t>
      </w:r>
      <w:r w:rsidR="009D55E8" w:rsidRPr="004D3EFB">
        <w:rPr>
          <w:rFonts w:ascii="Times New Roman" w:eastAsia="Calibri" w:hAnsi="Times New Roman"/>
          <w:b/>
          <w:sz w:val="24"/>
          <w:szCs w:val="24"/>
        </w:rPr>
        <w:t>года в размере 36 394,80 руб. является неправомерным использованием бюджетных средств</w:t>
      </w:r>
      <w:r w:rsidR="009D55E8" w:rsidRPr="004D3EFB">
        <w:rPr>
          <w:rFonts w:ascii="Times New Roman" w:eastAsia="Calibri" w:hAnsi="Times New Roman"/>
          <w:sz w:val="24"/>
          <w:szCs w:val="24"/>
        </w:rPr>
        <w:t>.</w:t>
      </w:r>
    </w:p>
    <w:p w:rsidR="009D55E8" w:rsidRPr="004D3EFB" w:rsidRDefault="009D55E8" w:rsidP="009D55E8">
      <w:pPr>
        <w:spacing w:after="0" w:line="36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4D3EFB">
        <w:rPr>
          <w:rFonts w:ascii="Times New Roman" w:eastAsia="Calibri" w:hAnsi="Times New Roman"/>
          <w:sz w:val="24"/>
          <w:szCs w:val="24"/>
        </w:rPr>
        <w:t xml:space="preserve">Все выловленные безнадзорные собаки (за исключением </w:t>
      </w:r>
      <w:proofErr w:type="gramStart"/>
      <w:r w:rsidRPr="004D3EFB">
        <w:rPr>
          <w:rFonts w:ascii="Times New Roman" w:eastAsia="Calibri" w:hAnsi="Times New Roman"/>
          <w:sz w:val="24"/>
          <w:szCs w:val="24"/>
        </w:rPr>
        <w:t>умерщвлённых</w:t>
      </w:r>
      <w:proofErr w:type="gramEnd"/>
      <w:r w:rsidRPr="004D3EFB">
        <w:rPr>
          <w:rFonts w:ascii="Times New Roman" w:eastAsia="Calibri" w:hAnsi="Times New Roman"/>
          <w:sz w:val="24"/>
          <w:szCs w:val="24"/>
        </w:rPr>
        <w:t>) в количестве 334 единицы были переданы следующим заинтересованным гражданам на безвозмездной основе:</w:t>
      </w:r>
    </w:p>
    <w:p w:rsidR="009D55E8" w:rsidRPr="004D3EFB" w:rsidRDefault="009D55E8" w:rsidP="009D55E8">
      <w:pPr>
        <w:spacing w:after="0" w:line="36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4D3EFB">
        <w:rPr>
          <w:rFonts w:ascii="Times New Roman" w:eastAsia="Calibri" w:hAnsi="Times New Roman"/>
          <w:sz w:val="24"/>
          <w:szCs w:val="24"/>
        </w:rPr>
        <w:t xml:space="preserve">- Абрамовой Е.В., зарегистрированной по адресу: </w:t>
      </w:r>
      <w:proofErr w:type="gramStart"/>
      <w:r w:rsidRPr="004D3EFB">
        <w:rPr>
          <w:rFonts w:ascii="Times New Roman" w:eastAsia="Calibri" w:hAnsi="Times New Roman"/>
          <w:sz w:val="24"/>
          <w:szCs w:val="24"/>
        </w:rPr>
        <w:t>г</w:t>
      </w:r>
      <w:proofErr w:type="gramEnd"/>
      <w:r w:rsidRPr="004D3EFB">
        <w:rPr>
          <w:rFonts w:ascii="Times New Roman" w:eastAsia="Calibri" w:hAnsi="Times New Roman"/>
          <w:sz w:val="24"/>
          <w:szCs w:val="24"/>
        </w:rPr>
        <w:t>. Киров, ул. Ломоносова, д.10, кв. 18 (телефон 8 922 934 01 20) – 26 шт.;</w:t>
      </w:r>
    </w:p>
    <w:p w:rsidR="009D55E8" w:rsidRPr="004D3EFB" w:rsidRDefault="009D55E8" w:rsidP="009D55E8">
      <w:pPr>
        <w:spacing w:after="0" w:line="36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4D3EFB">
        <w:rPr>
          <w:rFonts w:ascii="Times New Roman" w:eastAsia="Calibri" w:hAnsi="Times New Roman"/>
          <w:sz w:val="24"/>
          <w:szCs w:val="24"/>
        </w:rPr>
        <w:t xml:space="preserve">- Абрамову О.В., зарегистрированному по адресу: </w:t>
      </w:r>
      <w:proofErr w:type="gramStart"/>
      <w:r w:rsidRPr="004D3EFB">
        <w:rPr>
          <w:rFonts w:ascii="Times New Roman" w:eastAsia="Calibri" w:hAnsi="Times New Roman"/>
          <w:sz w:val="24"/>
          <w:szCs w:val="24"/>
        </w:rPr>
        <w:t>г</w:t>
      </w:r>
      <w:proofErr w:type="gramEnd"/>
      <w:r w:rsidRPr="004D3EFB">
        <w:rPr>
          <w:rFonts w:ascii="Times New Roman" w:eastAsia="Calibri" w:hAnsi="Times New Roman"/>
          <w:sz w:val="24"/>
          <w:szCs w:val="24"/>
        </w:rPr>
        <w:t>. Киров, ул. Ломоносова, д.10, кв. 18 (телефон 8 922 663 55 20) – 17 шт.;</w:t>
      </w:r>
    </w:p>
    <w:p w:rsidR="009D55E8" w:rsidRPr="004D3EFB" w:rsidRDefault="009D55E8" w:rsidP="009D55E8">
      <w:pPr>
        <w:spacing w:after="0" w:line="36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4D3EFB">
        <w:rPr>
          <w:rFonts w:ascii="Times New Roman" w:eastAsia="Calibri" w:hAnsi="Times New Roman"/>
          <w:sz w:val="24"/>
          <w:szCs w:val="24"/>
        </w:rPr>
        <w:t xml:space="preserve">- Банникову А.В., зарегистрированному по адресу: п. </w:t>
      </w:r>
      <w:proofErr w:type="spellStart"/>
      <w:r w:rsidRPr="004D3EFB">
        <w:rPr>
          <w:rFonts w:ascii="Times New Roman" w:eastAsia="Calibri" w:hAnsi="Times New Roman"/>
          <w:sz w:val="24"/>
          <w:szCs w:val="24"/>
        </w:rPr>
        <w:t>Дороничи</w:t>
      </w:r>
      <w:proofErr w:type="spellEnd"/>
      <w:r w:rsidRPr="004D3EFB">
        <w:rPr>
          <w:rFonts w:ascii="Times New Roman" w:eastAsia="Calibri" w:hAnsi="Times New Roman"/>
          <w:sz w:val="24"/>
          <w:szCs w:val="24"/>
        </w:rPr>
        <w:t>, ул. Мира, д.1, (телефон 8 963 552 80 93) – 24 шт.;</w:t>
      </w:r>
    </w:p>
    <w:p w:rsidR="009D55E8" w:rsidRPr="004D3EFB" w:rsidRDefault="009D55E8" w:rsidP="009D55E8">
      <w:pPr>
        <w:spacing w:after="0" w:line="36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4D3EFB">
        <w:rPr>
          <w:rFonts w:ascii="Times New Roman" w:eastAsia="Calibri" w:hAnsi="Times New Roman"/>
          <w:sz w:val="24"/>
          <w:szCs w:val="24"/>
        </w:rPr>
        <w:lastRenderedPageBreak/>
        <w:t xml:space="preserve">- Барон Т.И., </w:t>
      </w:r>
      <w:proofErr w:type="gramStart"/>
      <w:r w:rsidRPr="004D3EFB">
        <w:rPr>
          <w:rFonts w:ascii="Times New Roman" w:eastAsia="Calibri" w:hAnsi="Times New Roman"/>
          <w:sz w:val="24"/>
          <w:szCs w:val="24"/>
        </w:rPr>
        <w:t>зарегистрированной</w:t>
      </w:r>
      <w:proofErr w:type="gramEnd"/>
      <w:r w:rsidRPr="004D3EFB">
        <w:rPr>
          <w:rFonts w:ascii="Times New Roman" w:eastAsia="Calibri" w:hAnsi="Times New Roman"/>
          <w:sz w:val="24"/>
          <w:szCs w:val="24"/>
        </w:rPr>
        <w:t xml:space="preserve"> по адресу: г. Коряжма, ул. Пушкина, д. 5, кв.55 (телефон 8 905 871 37 73) – 12 ед.;</w:t>
      </w:r>
    </w:p>
    <w:p w:rsidR="009D55E8" w:rsidRPr="004D3EFB" w:rsidRDefault="009D55E8" w:rsidP="009D55E8">
      <w:pPr>
        <w:spacing w:after="0" w:line="36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4D3EFB">
        <w:rPr>
          <w:rFonts w:ascii="Times New Roman" w:eastAsia="Calibri" w:hAnsi="Times New Roman"/>
          <w:sz w:val="24"/>
          <w:szCs w:val="24"/>
        </w:rPr>
        <w:t xml:space="preserve">- </w:t>
      </w:r>
      <w:proofErr w:type="gramStart"/>
      <w:r w:rsidRPr="004D3EFB">
        <w:rPr>
          <w:rFonts w:ascii="Times New Roman" w:eastAsia="Calibri" w:hAnsi="Times New Roman"/>
          <w:sz w:val="24"/>
          <w:szCs w:val="24"/>
        </w:rPr>
        <w:t>Волосковой</w:t>
      </w:r>
      <w:proofErr w:type="gramEnd"/>
      <w:r w:rsidRPr="004D3EFB">
        <w:rPr>
          <w:rFonts w:ascii="Times New Roman" w:eastAsia="Calibri" w:hAnsi="Times New Roman"/>
          <w:sz w:val="24"/>
          <w:szCs w:val="24"/>
        </w:rPr>
        <w:t xml:space="preserve"> Н.А., зарегистрированной по адресу: село Троица, ул. Комсомольская, д.7 (телефон 8 912 714 82 64) – 22 шт.;</w:t>
      </w:r>
    </w:p>
    <w:p w:rsidR="009D55E8" w:rsidRPr="004D3EFB" w:rsidRDefault="009D55E8" w:rsidP="009D55E8">
      <w:pPr>
        <w:spacing w:after="0" w:line="36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4D3EFB">
        <w:rPr>
          <w:rFonts w:ascii="Times New Roman" w:eastAsia="Calibri" w:hAnsi="Times New Roman"/>
          <w:sz w:val="24"/>
          <w:szCs w:val="24"/>
        </w:rPr>
        <w:t xml:space="preserve">- Елисеевой Н.Е., зарегистрированной по адресу: </w:t>
      </w:r>
      <w:proofErr w:type="gramStart"/>
      <w:r w:rsidRPr="004D3EFB">
        <w:rPr>
          <w:rFonts w:ascii="Times New Roman" w:eastAsia="Calibri" w:hAnsi="Times New Roman"/>
          <w:sz w:val="24"/>
          <w:szCs w:val="24"/>
        </w:rPr>
        <w:t>г</w:t>
      </w:r>
      <w:proofErr w:type="gramEnd"/>
      <w:r w:rsidRPr="004D3EFB">
        <w:rPr>
          <w:rFonts w:ascii="Times New Roman" w:eastAsia="Calibri" w:hAnsi="Times New Roman"/>
          <w:sz w:val="24"/>
          <w:szCs w:val="24"/>
        </w:rPr>
        <w:t xml:space="preserve">. Киров, ул. </w:t>
      </w:r>
      <w:proofErr w:type="spellStart"/>
      <w:r w:rsidRPr="004D3EFB">
        <w:rPr>
          <w:rFonts w:ascii="Times New Roman" w:eastAsia="Calibri" w:hAnsi="Times New Roman"/>
          <w:sz w:val="24"/>
          <w:szCs w:val="24"/>
        </w:rPr>
        <w:t>Жигаловская</w:t>
      </w:r>
      <w:proofErr w:type="spellEnd"/>
      <w:r w:rsidRPr="004D3EFB">
        <w:rPr>
          <w:rFonts w:ascii="Times New Roman" w:eastAsia="Calibri" w:hAnsi="Times New Roman"/>
          <w:sz w:val="24"/>
          <w:szCs w:val="24"/>
        </w:rPr>
        <w:t>, д.7, (телефон 8 953 943 21 39) – 12 шт.;</w:t>
      </w:r>
    </w:p>
    <w:p w:rsidR="009D55E8" w:rsidRPr="004D3EFB" w:rsidRDefault="009D55E8" w:rsidP="009D55E8">
      <w:pPr>
        <w:spacing w:after="0" w:line="36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4D3EFB">
        <w:rPr>
          <w:rFonts w:ascii="Times New Roman" w:eastAsia="Calibri" w:hAnsi="Times New Roman"/>
          <w:sz w:val="24"/>
          <w:szCs w:val="24"/>
        </w:rPr>
        <w:t xml:space="preserve">- Емельянову Е.Е., зарегистрированному по адресу: </w:t>
      </w:r>
      <w:proofErr w:type="gramStart"/>
      <w:r w:rsidRPr="004D3EFB">
        <w:rPr>
          <w:rFonts w:ascii="Times New Roman" w:eastAsia="Calibri" w:hAnsi="Times New Roman"/>
          <w:sz w:val="24"/>
          <w:szCs w:val="24"/>
        </w:rPr>
        <w:t>г</w:t>
      </w:r>
      <w:proofErr w:type="gramEnd"/>
      <w:r w:rsidRPr="004D3EFB">
        <w:rPr>
          <w:rFonts w:ascii="Times New Roman" w:eastAsia="Calibri" w:hAnsi="Times New Roman"/>
          <w:sz w:val="24"/>
          <w:szCs w:val="24"/>
        </w:rPr>
        <w:t xml:space="preserve">. Киров, </w:t>
      </w:r>
      <w:proofErr w:type="spellStart"/>
      <w:r w:rsidRPr="004D3EFB">
        <w:rPr>
          <w:rFonts w:ascii="Times New Roman" w:eastAsia="Calibri" w:hAnsi="Times New Roman"/>
          <w:sz w:val="24"/>
          <w:szCs w:val="24"/>
        </w:rPr>
        <w:t>мкр</w:t>
      </w:r>
      <w:proofErr w:type="spellEnd"/>
      <w:r w:rsidRPr="004D3EFB">
        <w:rPr>
          <w:rFonts w:ascii="Times New Roman" w:eastAsia="Calibri" w:hAnsi="Times New Roman"/>
          <w:sz w:val="24"/>
          <w:szCs w:val="24"/>
        </w:rPr>
        <w:t>. Коминтерн, (телефон 26-76-12) – 20 шт.;</w:t>
      </w:r>
    </w:p>
    <w:p w:rsidR="009D55E8" w:rsidRPr="004D3EFB" w:rsidRDefault="009D55E8" w:rsidP="009D55E8">
      <w:pPr>
        <w:spacing w:after="0" w:line="36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4D3EFB">
        <w:rPr>
          <w:rFonts w:ascii="Times New Roman" w:eastAsia="Calibri" w:hAnsi="Times New Roman"/>
          <w:sz w:val="24"/>
          <w:szCs w:val="24"/>
        </w:rPr>
        <w:t xml:space="preserve">- Иванову В.В., зарегистрированному по адресу: </w:t>
      </w:r>
      <w:proofErr w:type="gramStart"/>
      <w:r w:rsidRPr="004D3EFB">
        <w:rPr>
          <w:rFonts w:ascii="Times New Roman" w:eastAsia="Calibri" w:hAnsi="Times New Roman"/>
          <w:sz w:val="24"/>
          <w:szCs w:val="24"/>
        </w:rPr>
        <w:t>г</w:t>
      </w:r>
      <w:proofErr w:type="gramEnd"/>
      <w:r w:rsidRPr="004D3EFB">
        <w:rPr>
          <w:rFonts w:ascii="Times New Roman" w:eastAsia="Calibri" w:hAnsi="Times New Roman"/>
          <w:sz w:val="24"/>
          <w:szCs w:val="24"/>
        </w:rPr>
        <w:t>. Киров, ул. Карла Либкнехта, д.37, кв. 4 (телефон 8 919 203 16 77) – 12 шт.;</w:t>
      </w:r>
    </w:p>
    <w:p w:rsidR="009D55E8" w:rsidRPr="004D3EFB" w:rsidRDefault="009D55E8" w:rsidP="009D55E8">
      <w:pPr>
        <w:spacing w:after="0" w:line="36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4D3EFB">
        <w:rPr>
          <w:rFonts w:ascii="Times New Roman" w:eastAsia="Calibri" w:hAnsi="Times New Roman"/>
          <w:sz w:val="24"/>
          <w:szCs w:val="24"/>
        </w:rPr>
        <w:t xml:space="preserve">- </w:t>
      </w:r>
      <w:proofErr w:type="spellStart"/>
      <w:r w:rsidRPr="004D3EFB">
        <w:rPr>
          <w:rFonts w:ascii="Times New Roman" w:eastAsia="Calibri" w:hAnsi="Times New Roman"/>
          <w:sz w:val="24"/>
          <w:szCs w:val="24"/>
        </w:rPr>
        <w:t>Колчанову</w:t>
      </w:r>
      <w:proofErr w:type="spellEnd"/>
      <w:r w:rsidRPr="004D3EFB">
        <w:rPr>
          <w:rFonts w:ascii="Times New Roman" w:eastAsia="Calibri" w:hAnsi="Times New Roman"/>
          <w:sz w:val="24"/>
          <w:szCs w:val="24"/>
        </w:rPr>
        <w:t xml:space="preserve"> А.Н., зарегистрированному по адресу: г. Киров, ул. Энтузиастов, д.32, кв. 34 (телефон 8 909 132 07 15) – 9 шт.;</w:t>
      </w:r>
      <w:proofErr w:type="gramEnd"/>
    </w:p>
    <w:p w:rsidR="009D55E8" w:rsidRPr="004D3EFB" w:rsidRDefault="009D55E8" w:rsidP="009D55E8">
      <w:pPr>
        <w:spacing w:after="0" w:line="36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4D3EFB">
        <w:rPr>
          <w:rFonts w:ascii="Times New Roman" w:eastAsia="Calibri" w:hAnsi="Times New Roman"/>
          <w:sz w:val="24"/>
          <w:szCs w:val="24"/>
        </w:rPr>
        <w:t xml:space="preserve">- Косолапову В.В., зарегистрированному по адресу: </w:t>
      </w:r>
      <w:proofErr w:type="gramStart"/>
      <w:r w:rsidRPr="004D3EFB">
        <w:rPr>
          <w:rFonts w:ascii="Times New Roman" w:eastAsia="Calibri" w:hAnsi="Times New Roman"/>
          <w:sz w:val="24"/>
          <w:szCs w:val="24"/>
        </w:rPr>
        <w:t>г</w:t>
      </w:r>
      <w:proofErr w:type="gramEnd"/>
      <w:r w:rsidRPr="004D3EFB">
        <w:rPr>
          <w:rFonts w:ascii="Times New Roman" w:eastAsia="Calibri" w:hAnsi="Times New Roman"/>
          <w:sz w:val="24"/>
          <w:szCs w:val="24"/>
        </w:rPr>
        <w:t xml:space="preserve">. Киров, ул. </w:t>
      </w:r>
      <w:proofErr w:type="spellStart"/>
      <w:r w:rsidRPr="004D3EFB">
        <w:rPr>
          <w:rFonts w:ascii="Times New Roman" w:eastAsia="Calibri" w:hAnsi="Times New Roman"/>
          <w:sz w:val="24"/>
          <w:szCs w:val="24"/>
        </w:rPr>
        <w:t>Лепсе</w:t>
      </w:r>
      <w:proofErr w:type="spellEnd"/>
      <w:r w:rsidRPr="004D3EFB">
        <w:rPr>
          <w:rFonts w:ascii="Times New Roman" w:eastAsia="Calibri" w:hAnsi="Times New Roman"/>
          <w:sz w:val="24"/>
          <w:szCs w:val="24"/>
        </w:rPr>
        <w:t xml:space="preserve">, д.58, (телефон 8 912 829 02 </w:t>
      </w:r>
      <w:proofErr w:type="spellStart"/>
      <w:r w:rsidRPr="004D3EFB">
        <w:rPr>
          <w:rFonts w:ascii="Times New Roman" w:eastAsia="Calibri" w:hAnsi="Times New Roman"/>
          <w:sz w:val="24"/>
          <w:szCs w:val="24"/>
        </w:rPr>
        <w:t>02</w:t>
      </w:r>
      <w:proofErr w:type="spellEnd"/>
      <w:r w:rsidRPr="004D3EFB">
        <w:rPr>
          <w:rFonts w:ascii="Times New Roman" w:eastAsia="Calibri" w:hAnsi="Times New Roman"/>
          <w:sz w:val="24"/>
          <w:szCs w:val="24"/>
        </w:rPr>
        <w:t>) – 11 шт.;</w:t>
      </w:r>
    </w:p>
    <w:p w:rsidR="009D55E8" w:rsidRPr="004D3EFB" w:rsidRDefault="009D55E8" w:rsidP="009D55E8">
      <w:pPr>
        <w:spacing w:after="0" w:line="36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4D3EFB">
        <w:rPr>
          <w:rFonts w:ascii="Times New Roman" w:eastAsia="Calibri" w:hAnsi="Times New Roman"/>
          <w:sz w:val="24"/>
          <w:szCs w:val="24"/>
        </w:rPr>
        <w:t xml:space="preserve">- Кузнецову А.В., зарегистрированному по адресу: </w:t>
      </w:r>
      <w:proofErr w:type="gramStart"/>
      <w:r w:rsidRPr="004D3EFB">
        <w:rPr>
          <w:rFonts w:ascii="Times New Roman" w:eastAsia="Calibri" w:hAnsi="Times New Roman"/>
          <w:sz w:val="24"/>
          <w:szCs w:val="24"/>
        </w:rPr>
        <w:t>г</w:t>
      </w:r>
      <w:proofErr w:type="gramEnd"/>
      <w:r w:rsidRPr="004D3EFB">
        <w:rPr>
          <w:rFonts w:ascii="Times New Roman" w:eastAsia="Calibri" w:hAnsi="Times New Roman"/>
          <w:sz w:val="24"/>
          <w:szCs w:val="24"/>
        </w:rPr>
        <w:t xml:space="preserve">. </w:t>
      </w:r>
      <w:proofErr w:type="spellStart"/>
      <w:r w:rsidRPr="004D3EFB">
        <w:rPr>
          <w:rFonts w:ascii="Times New Roman" w:eastAsia="Calibri" w:hAnsi="Times New Roman"/>
          <w:sz w:val="24"/>
          <w:szCs w:val="24"/>
        </w:rPr>
        <w:t>Кирово-Чепецк</w:t>
      </w:r>
      <w:proofErr w:type="spellEnd"/>
      <w:r w:rsidRPr="004D3EFB">
        <w:rPr>
          <w:rFonts w:ascii="Times New Roman" w:eastAsia="Calibri" w:hAnsi="Times New Roman"/>
          <w:sz w:val="24"/>
          <w:szCs w:val="24"/>
        </w:rPr>
        <w:t>, ул. Лермонтова, д.7, (телефон 8 919 511 91 78) – 2 шт.;</w:t>
      </w:r>
    </w:p>
    <w:p w:rsidR="009D55E8" w:rsidRPr="004D3EFB" w:rsidRDefault="009D55E8" w:rsidP="009D55E8">
      <w:pPr>
        <w:spacing w:after="0" w:line="36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4D3EFB">
        <w:rPr>
          <w:rFonts w:ascii="Times New Roman" w:eastAsia="Calibri" w:hAnsi="Times New Roman"/>
          <w:sz w:val="24"/>
          <w:szCs w:val="24"/>
        </w:rPr>
        <w:t xml:space="preserve">- Максимову В. В., зарегистрированному по адресу: </w:t>
      </w:r>
      <w:proofErr w:type="gramStart"/>
      <w:r w:rsidRPr="004D3EFB">
        <w:rPr>
          <w:rFonts w:ascii="Times New Roman" w:eastAsia="Calibri" w:hAnsi="Times New Roman"/>
          <w:sz w:val="24"/>
          <w:szCs w:val="24"/>
        </w:rPr>
        <w:t>г</w:t>
      </w:r>
      <w:proofErr w:type="gramEnd"/>
      <w:r w:rsidRPr="004D3EFB">
        <w:rPr>
          <w:rFonts w:ascii="Times New Roman" w:eastAsia="Calibri" w:hAnsi="Times New Roman"/>
          <w:sz w:val="24"/>
          <w:szCs w:val="24"/>
        </w:rPr>
        <w:t xml:space="preserve">. Киров, ул. </w:t>
      </w:r>
      <w:proofErr w:type="spellStart"/>
      <w:r w:rsidRPr="004D3EFB">
        <w:rPr>
          <w:rFonts w:ascii="Times New Roman" w:eastAsia="Calibri" w:hAnsi="Times New Roman"/>
          <w:sz w:val="24"/>
          <w:szCs w:val="24"/>
        </w:rPr>
        <w:t>Сормовская</w:t>
      </w:r>
      <w:proofErr w:type="spellEnd"/>
      <w:r w:rsidRPr="004D3EFB">
        <w:rPr>
          <w:rFonts w:ascii="Times New Roman" w:eastAsia="Calibri" w:hAnsi="Times New Roman"/>
          <w:sz w:val="24"/>
          <w:szCs w:val="24"/>
        </w:rPr>
        <w:t>, д.28, кв. 79 (телефон 8 912 724 57 93) – 22 шт.;</w:t>
      </w:r>
    </w:p>
    <w:p w:rsidR="009D55E8" w:rsidRPr="004D3EFB" w:rsidRDefault="009D55E8" w:rsidP="009D55E8">
      <w:pPr>
        <w:spacing w:after="0" w:line="36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4D3EFB">
        <w:rPr>
          <w:rFonts w:ascii="Times New Roman" w:eastAsia="Calibri" w:hAnsi="Times New Roman"/>
          <w:sz w:val="24"/>
          <w:szCs w:val="24"/>
        </w:rPr>
        <w:t xml:space="preserve">- </w:t>
      </w:r>
      <w:proofErr w:type="spellStart"/>
      <w:r w:rsidRPr="004D3EFB">
        <w:rPr>
          <w:rFonts w:ascii="Times New Roman" w:eastAsia="Calibri" w:hAnsi="Times New Roman"/>
          <w:sz w:val="24"/>
          <w:szCs w:val="24"/>
        </w:rPr>
        <w:t>Медуницыной</w:t>
      </w:r>
      <w:proofErr w:type="spellEnd"/>
      <w:r w:rsidRPr="004D3EFB">
        <w:rPr>
          <w:rFonts w:ascii="Times New Roman" w:eastAsia="Calibri" w:hAnsi="Times New Roman"/>
          <w:sz w:val="24"/>
          <w:szCs w:val="24"/>
        </w:rPr>
        <w:t xml:space="preserve"> М.Б., </w:t>
      </w:r>
      <w:proofErr w:type="gramStart"/>
      <w:r w:rsidRPr="004D3EFB">
        <w:rPr>
          <w:rFonts w:ascii="Times New Roman" w:eastAsia="Calibri" w:hAnsi="Times New Roman"/>
          <w:sz w:val="24"/>
          <w:szCs w:val="24"/>
        </w:rPr>
        <w:t>зарегистрированной</w:t>
      </w:r>
      <w:proofErr w:type="gramEnd"/>
      <w:r w:rsidRPr="004D3EFB">
        <w:rPr>
          <w:rFonts w:ascii="Times New Roman" w:eastAsia="Calibri" w:hAnsi="Times New Roman"/>
          <w:sz w:val="24"/>
          <w:szCs w:val="24"/>
        </w:rPr>
        <w:t xml:space="preserve"> по адресу: г. Киров, ул. Ленина, д.15, кв. 246 (телефон 8 912 828 57 09) – 12 шт.; </w:t>
      </w:r>
    </w:p>
    <w:p w:rsidR="009D55E8" w:rsidRPr="004D3EFB" w:rsidRDefault="009D55E8" w:rsidP="009D55E8">
      <w:pPr>
        <w:spacing w:after="0" w:line="36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4D3EFB">
        <w:rPr>
          <w:rFonts w:ascii="Times New Roman" w:eastAsia="Calibri" w:hAnsi="Times New Roman"/>
          <w:sz w:val="24"/>
          <w:szCs w:val="24"/>
        </w:rPr>
        <w:t xml:space="preserve">- Перевощиковой А.С., зарегистрированной по адресу: </w:t>
      </w:r>
      <w:proofErr w:type="gramStart"/>
      <w:r w:rsidRPr="004D3EFB">
        <w:rPr>
          <w:rFonts w:ascii="Times New Roman" w:eastAsia="Calibri" w:hAnsi="Times New Roman"/>
          <w:sz w:val="24"/>
          <w:szCs w:val="24"/>
        </w:rPr>
        <w:t>г</w:t>
      </w:r>
      <w:proofErr w:type="gramEnd"/>
      <w:r w:rsidRPr="004D3EFB">
        <w:rPr>
          <w:rFonts w:ascii="Times New Roman" w:eastAsia="Calibri" w:hAnsi="Times New Roman"/>
          <w:sz w:val="24"/>
          <w:szCs w:val="24"/>
        </w:rPr>
        <w:t xml:space="preserve">. Киров, </w:t>
      </w:r>
      <w:proofErr w:type="spellStart"/>
      <w:r w:rsidRPr="004D3EFB">
        <w:rPr>
          <w:rFonts w:ascii="Times New Roman" w:eastAsia="Calibri" w:hAnsi="Times New Roman"/>
          <w:sz w:val="24"/>
          <w:szCs w:val="24"/>
        </w:rPr>
        <w:t>мкр</w:t>
      </w:r>
      <w:proofErr w:type="spellEnd"/>
      <w:r w:rsidRPr="004D3EFB">
        <w:rPr>
          <w:rFonts w:ascii="Times New Roman" w:eastAsia="Calibri" w:hAnsi="Times New Roman"/>
          <w:sz w:val="24"/>
          <w:szCs w:val="24"/>
        </w:rPr>
        <w:t xml:space="preserve">. </w:t>
      </w:r>
      <w:proofErr w:type="spellStart"/>
      <w:r w:rsidRPr="004D3EFB">
        <w:rPr>
          <w:rFonts w:ascii="Times New Roman" w:eastAsia="Calibri" w:hAnsi="Times New Roman"/>
          <w:sz w:val="24"/>
          <w:szCs w:val="24"/>
        </w:rPr>
        <w:t>Лянгасово</w:t>
      </w:r>
      <w:proofErr w:type="spellEnd"/>
      <w:r w:rsidRPr="004D3EFB">
        <w:rPr>
          <w:rFonts w:ascii="Times New Roman" w:eastAsia="Calibri" w:hAnsi="Times New Roman"/>
          <w:sz w:val="24"/>
          <w:szCs w:val="24"/>
        </w:rPr>
        <w:t xml:space="preserve">, ул. </w:t>
      </w:r>
      <w:proofErr w:type="gramStart"/>
      <w:r w:rsidRPr="004D3EFB">
        <w:rPr>
          <w:rFonts w:ascii="Times New Roman" w:eastAsia="Calibri" w:hAnsi="Times New Roman"/>
          <w:sz w:val="24"/>
          <w:szCs w:val="24"/>
        </w:rPr>
        <w:t>Октябрьская</w:t>
      </w:r>
      <w:proofErr w:type="gramEnd"/>
      <w:r w:rsidRPr="004D3EFB">
        <w:rPr>
          <w:rFonts w:ascii="Times New Roman" w:eastAsia="Calibri" w:hAnsi="Times New Roman"/>
          <w:sz w:val="24"/>
          <w:szCs w:val="24"/>
        </w:rPr>
        <w:t xml:space="preserve"> д.49, кв. 17 (телефон 8 961 569 71 06) – 2 шт.;</w:t>
      </w:r>
    </w:p>
    <w:p w:rsidR="009D55E8" w:rsidRPr="004D3EFB" w:rsidRDefault="009D55E8" w:rsidP="009D55E8">
      <w:pPr>
        <w:spacing w:after="0" w:line="36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4D3EFB">
        <w:rPr>
          <w:rFonts w:ascii="Times New Roman" w:eastAsia="Calibri" w:hAnsi="Times New Roman"/>
          <w:sz w:val="24"/>
          <w:szCs w:val="24"/>
        </w:rPr>
        <w:t xml:space="preserve">- </w:t>
      </w:r>
      <w:proofErr w:type="spellStart"/>
      <w:r w:rsidRPr="004D3EFB">
        <w:rPr>
          <w:rFonts w:ascii="Times New Roman" w:eastAsia="Calibri" w:hAnsi="Times New Roman"/>
          <w:sz w:val="24"/>
          <w:szCs w:val="24"/>
        </w:rPr>
        <w:t>Петелиной</w:t>
      </w:r>
      <w:proofErr w:type="spellEnd"/>
      <w:r w:rsidRPr="004D3EFB">
        <w:rPr>
          <w:rFonts w:ascii="Times New Roman" w:eastAsia="Calibri" w:hAnsi="Times New Roman"/>
          <w:sz w:val="24"/>
          <w:szCs w:val="24"/>
        </w:rPr>
        <w:t xml:space="preserve"> О.Н., </w:t>
      </w:r>
      <w:proofErr w:type="gramStart"/>
      <w:r w:rsidRPr="004D3EFB">
        <w:rPr>
          <w:rFonts w:ascii="Times New Roman" w:eastAsia="Calibri" w:hAnsi="Times New Roman"/>
          <w:sz w:val="24"/>
          <w:szCs w:val="24"/>
        </w:rPr>
        <w:t>зарегистрированной</w:t>
      </w:r>
      <w:proofErr w:type="gramEnd"/>
      <w:r w:rsidRPr="004D3EFB">
        <w:rPr>
          <w:rFonts w:ascii="Times New Roman" w:eastAsia="Calibri" w:hAnsi="Times New Roman"/>
          <w:sz w:val="24"/>
          <w:szCs w:val="24"/>
        </w:rPr>
        <w:t xml:space="preserve"> по адресу: г. Киров, ул. Пугачёва, д.33,    кв. 53 (телефон 78-28-69) – 15 шт.;</w:t>
      </w:r>
    </w:p>
    <w:p w:rsidR="009D55E8" w:rsidRPr="004D3EFB" w:rsidRDefault="009D55E8" w:rsidP="009D55E8">
      <w:pPr>
        <w:spacing w:after="0" w:line="36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4D3EFB">
        <w:rPr>
          <w:rFonts w:ascii="Times New Roman" w:eastAsia="Calibri" w:hAnsi="Times New Roman"/>
          <w:sz w:val="24"/>
          <w:szCs w:val="24"/>
        </w:rPr>
        <w:t>- Серебрякову А.В. (телефон 8 919 529 41 36) – 22 шт.;</w:t>
      </w:r>
    </w:p>
    <w:p w:rsidR="009D55E8" w:rsidRPr="004D3EFB" w:rsidRDefault="009D55E8" w:rsidP="009D55E8">
      <w:pPr>
        <w:spacing w:after="0" w:line="36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4D3EFB">
        <w:rPr>
          <w:rFonts w:ascii="Times New Roman" w:eastAsia="Calibri" w:hAnsi="Times New Roman"/>
          <w:sz w:val="24"/>
          <w:szCs w:val="24"/>
        </w:rPr>
        <w:t>- Смирнову А.Ю. (телефон 45-96-79) – 18 шт.;</w:t>
      </w:r>
    </w:p>
    <w:p w:rsidR="009D55E8" w:rsidRPr="004D3EFB" w:rsidRDefault="009D55E8" w:rsidP="009D55E8">
      <w:pPr>
        <w:spacing w:after="0" w:line="36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4D3EFB">
        <w:rPr>
          <w:rFonts w:ascii="Times New Roman" w:eastAsia="Calibri" w:hAnsi="Times New Roman"/>
          <w:sz w:val="24"/>
          <w:szCs w:val="24"/>
        </w:rPr>
        <w:t xml:space="preserve">- Тарасову В.Г., зарегистрированному по адресу: </w:t>
      </w:r>
      <w:proofErr w:type="gramStart"/>
      <w:r w:rsidRPr="004D3EFB">
        <w:rPr>
          <w:rFonts w:ascii="Times New Roman" w:eastAsia="Calibri" w:hAnsi="Times New Roman"/>
          <w:sz w:val="24"/>
          <w:szCs w:val="24"/>
        </w:rPr>
        <w:t>г</w:t>
      </w:r>
      <w:proofErr w:type="gramEnd"/>
      <w:r w:rsidRPr="004D3EFB">
        <w:rPr>
          <w:rFonts w:ascii="Times New Roman" w:eastAsia="Calibri" w:hAnsi="Times New Roman"/>
          <w:sz w:val="24"/>
          <w:szCs w:val="24"/>
        </w:rPr>
        <w:t xml:space="preserve">. Киров, </w:t>
      </w:r>
      <w:proofErr w:type="spellStart"/>
      <w:r w:rsidRPr="004D3EFB">
        <w:rPr>
          <w:rFonts w:ascii="Times New Roman" w:eastAsia="Calibri" w:hAnsi="Times New Roman"/>
          <w:sz w:val="24"/>
          <w:szCs w:val="24"/>
        </w:rPr>
        <w:t>Нововятский</w:t>
      </w:r>
      <w:proofErr w:type="spellEnd"/>
      <w:r w:rsidRPr="004D3EFB">
        <w:rPr>
          <w:rFonts w:ascii="Times New Roman" w:eastAsia="Calibri" w:hAnsi="Times New Roman"/>
          <w:sz w:val="24"/>
          <w:szCs w:val="24"/>
        </w:rPr>
        <w:t xml:space="preserve"> район, ул. Молодой Гвардии (телефон 8 912 825 18 02) – 11 шт.;</w:t>
      </w:r>
    </w:p>
    <w:p w:rsidR="009D55E8" w:rsidRPr="004D3EFB" w:rsidRDefault="009D55E8" w:rsidP="009D55E8">
      <w:pPr>
        <w:spacing w:after="0" w:line="36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4D3EFB">
        <w:rPr>
          <w:rFonts w:ascii="Times New Roman" w:eastAsia="Calibri" w:hAnsi="Times New Roman"/>
          <w:sz w:val="24"/>
          <w:szCs w:val="24"/>
        </w:rPr>
        <w:t xml:space="preserve">- </w:t>
      </w:r>
      <w:proofErr w:type="spellStart"/>
      <w:r w:rsidRPr="004D3EFB">
        <w:rPr>
          <w:rFonts w:ascii="Times New Roman" w:eastAsia="Calibri" w:hAnsi="Times New Roman"/>
          <w:sz w:val="24"/>
          <w:szCs w:val="24"/>
        </w:rPr>
        <w:t>Терюминой</w:t>
      </w:r>
      <w:proofErr w:type="spellEnd"/>
      <w:r w:rsidRPr="004D3EFB">
        <w:rPr>
          <w:rFonts w:ascii="Times New Roman" w:eastAsia="Calibri" w:hAnsi="Times New Roman"/>
          <w:sz w:val="24"/>
          <w:szCs w:val="24"/>
        </w:rPr>
        <w:t xml:space="preserve"> О.Г., </w:t>
      </w:r>
      <w:proofErr w:type="gramStart"/>
      <w:r w:rsidRPr="004D3EFB">
        <w:rPr>
          <w:rFonts w:ascii="Times New Roman" w:eastAsia="Calibri" w:hAnsi="Times New Roman"/>
          <w:sz w:val="24"/>
          <w:szCs w:val="24"/>
        </w:rPr>
        <w:t>зарегистрированной</w:t>
      </w:r>
      <w:proofErr w:type="gramEnd"/>
      <w:r w:rsidRPr="004D3EFB">
        <w:rPr>
          <w:rFonts w:ascii="Times New Roman" w:eastAsia="Calibri" w:hAnsi="Times New Roman"/>
          <w:sz w:val="24"/>
          <w:szCs w:val="24"/>
        </w:rPr>
        <w:t xml:space="preserve"> по адресу:  г. Киров, ул. Советская, д.53, кв. 4 (телефон 26-76-12) – 17 шт.;</w:t>
      </w:r>
    </w:p>
    <w:p w:rsidR="009D55E8" w:rsidRPr="004D3EFB" w:rsidRDefault="009D55E8" w:rsidP="009D55E8">
      <w:pPr>
        <w:spacing w:after="0" w:line="36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4D3EFB">
        <w:rPr>
          <w:rFonts w:ascii="Times New Roman" w:eastAsia="Calibri" w:hAnsi="Times New Roman"/>
          <w:sz w:val="24"/>
          <w:szCs w:val="24"/>
        </w:rPr>
        <w:t>- Целищевой О.Н., (телефон 8 953 138 34 24) – 2 шт.;</w:t>
      </w:r>
    </w:p>
    <w:p w:rsidR="009D55E8" w:rsidRPr="004D3EFB" w:rsidRDefault="009D55E8" w:rsidP="009D55E8">
      <w:pPr>
        <w:spacing w:after="0" w:line="36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4D3EFB">
        <w:rPr>
          <w:rFonts w:ascii="Times New Roman" w:eastAsia="Calibri" w:hAnsi="Times New Roman"/>
          <w:sz w:val="24"/>
          <w:szCs w:val="24"/>
        </w:rPr>
        <w:t xml:space="preserve">- </w:t>
      </w:r>
      <w:proofErr w:type="spellStart"/>
      <w:r w:rsidRPr="004D3EFB">
        <w:rPr>
          <w:rFonts w:ascii="Times New Roman" w:eastAsia="Calibri" w:hAnsi="Times New Roman"/>
          <w:sz w:val="24"/>
          <w:szCs w:val="24"/>
        </w:rPr>
        <w:t>Цепелевой</w:t>
      </w:r>
      <w:proofErr w:type="spellEnd"/>
      <w:r w:rsidRPr="004D3EFB">
        <w:rPr>
          <w:rFonts w:ascii="Times New Roman" w:eastAsia="Calibri" w:hAnsi="Times New Roman"/>
          <w:sz w:val="24"/>
          <w:szCs w:val="24"/>
        </w:rPr>
        <w:t xml:space="preserve"> С.С., (телефон 8 953 136 37 09) – 21 шт.;</w:t>
      </w:r>
    </w:p>
    <w:p w:rsidR="009D55E8" w:rsidRPr="004D3EFB" w:rsidRDefault="009D55E8" w:rsidP="009D55E8">
      <w:pPr>
        <w:spacing w:after="0" w:line="36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4D3EFB">
        <w:rPr>
          <w:rFonts w:ascii="Times New Roman" w:eastAsia="Calibri" w:hAnsi="Times New Roman"/>
          <w:sz w:val="24"/>
          <w:szCs w:val="24"/>
        </w:rPr>
        <w:t xml:space="preserve">- Юрьевой Е.Н., зарегистрированной по адресу: </w:t>
      </w:r>
      <w:proofErr w:type="gramStart"/>
      <w:r w:rsidRPr="004D3EFB">
        <w:rPr>
          <w:rFonts w:ascii="Times New Roman" w:eastAsia="Calibri" w:hAnsi="Times New Roman"/>
          <w:sz w:val="24"/>
          <w:szCs w:val="24"/>
        </w:rPr>
        <w:t>г</w:t>
      </w:r>
      <w:proofErr w:type="gramEnd"/>
      <w:r w:rsidRPr="004D3EFB">
        <w:rPr>
          <w:rFonts w:ascii="Times New Roman" w:eastAsia="Calibri" w:hAnsi="Times New Roman"/>
          <w:sz w:val="24"/>
          <w:szCs w:val="24"/>
        </w:rPr>
        <w:t>. Киров, ул. Пугачёва, д.33, кв. 49 (телефон 8 922 960 30 03) – 13 шт.;</w:t>
      </w:r>
    </w:p>
    <w:p w:rsidR="009D55E8" w:rsidRDefault="009D55E8" w:rsidP="009D55E8">
      <w:pPr>
        <w:spacing w:after="0" w:line="36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4D3EFB">
        <w:rPr>
          <w:rFonts w:ascii="Times New Roman" w:eastAsia="Calibri" w:hAnsi="Times New Roman"/>
          <w:sz w:val="24"/>
          <w:szCs w:val="24"/>
        </w:rPr>
        <w:t xml:space="preserve">- Юрьеву Р.В., зарегистрированному по адресу: </w:t>
      </w:r>
      <w:proofErr w:type="gramStart"/>
      <w:r w:rsidRPr="004D3EFB">
        <w:rPr>
          <w:rFonts w:ascii="Times New Roman" w:eastAsia="Calibri" w:hAnsi="Times New Roman"/>
          <w:sz w:val="24"/>
          <w:szCs w:val="24"/>
        </w:rPr>
        <w:t>г</w:t>
      </w:r>
      <w:proofErr w:type="gramEnd"/>
      <w:r w:rsidRPr="004D3EFB">
        <w:rPr>
          <w:rFonts w:ascii="Times New Roman" w:eastAsia="Calibri" w:hAnsi="Times New Roman"/>
          <w:sz w:val="24"/>
          <w:szCs w:val="24"/>
        </w:rPr>
        <w:t>. Киров, ул. Пугачёва, д.33, кв. 49 (телефон 8 922 960 30 04) – 12 шт.</w:t>
      </w:r>
    </w:p>
    <w:p w:rsidR="00DB445D" w:rsidRPr="004D3EFB" w:rsidRDefault="00DB445D" w:rsidP="009D55E8">
      <w:pPr>
        <w:spacing w:after="0" w:line="36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Таким образом, выпуск кастрированных или стерилизованных  безнадзорных домашних животных в среду обитания в месте отлова не осуществлялся.</w:t>
      </w:r>
    </w:p>
    <w:p w:rsidR="00412E24" w:rsidRDefault="00F74299" w:rsidP="009D55E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Проведенная встречная проверка по переданным безнадзорным животным заинтересованным гражданам (телефонный опрос) показала, что Максимову В.В. была передана только 1 собака, а не 22 шт., как указано в отчете. </w:t>
      </w:r>
      <w:r w:rsidR="001220FE">
        <w:rPr>
          <w:rFonts w:ascii="Times New Roman" w:hAnsi="Times New Roman"/>
          <w:sz w:val="24"/>
          <w:szCs w:val="24"/>
        </w:rPr>
        <w:t xml:space="preserve">Юрьевы Е.Н. и Р.В. также </w:t>
      </w:r>
      <w:r w:rsidR="00404222">
        <w:rPr>
          <w:rFonts w:ascii="Times New Roman" w:hAnsi="Times New Roman"/>
          <w:sz w:val="24"/>
          <w:szCs w:val="24"/>
        </w:rPr>
        <w:t>не подтвердили</w:t>
      </w:r>
      <w:r w:rsidR="001220FE">
        <w:rPr>
          <w:rFonts w:ascii="Times New Roman" w:hAnsi="Times New Roman"/>
          <w:sz w:val="24"/>
          <w:szCs w:val="24"/>
        </w:rPr>
        <w:t xml:space="preserve"> того, что единовременно брали на содержание собак в количестве 25-ти голов.</w:t>
      </w:r>
    </w:p>
    <w:p w:rsidR="00412E24" w:rsidRDefault="00412E24" w:rsidP="00412E24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15770" w:rsidRDefault="00915770" w:rsidP="00443F42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Выводы.</w:t>
      </w:r>
    </w:p>
    <w:p w:rsidR="000F4905" w:rsidRDefault="000F4905" w:rsidP="000F4905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b/>
          <w:sz w:val="24"/>
          <w:szCs w:val="24"/>
        </w:rPr>
      </w:pPr>
    </w:p>
    <w:p w:rsidR="000F4905" w:rsidRPr="000F4905" w:rsidRDefault="000F4905" w:rsidP="00F2633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F4905">
        <w:rPr>
          <w:rFonts w:ascii="Times New Roman" w:hAnsi="Times New Roman"/>
          <w:sz w:val="24"/>
          <w:szCs w:val="24"/>
        </w:rPr>
        <w:t xml:space="preserve">Реализация </w:t>
      </w:r>
      <w:r w:rsidR="00380069">
        <w:rPr>
          <w:rFonts w:ascii="Times New Roman" w:hAnsi="Times New Roman"/>
          <w:sz w:val="24"/>
          <w:szCs w:val="24"/>
        </w:rPr>
        <w:t xml:space="preserve">мероприятия по отлову, учету и содержанию безнадзорных домашних животных </w:t>
      </w:r>
      <w:r>
        <w:rPr>
          <w:rFonts w:ascii="Times New Roman" w:hAnsi="Times New Roman"/>
          <w:sz w:val="24"/>
          <w:szCs w:val="24"/>
        </w:rPr>
        <w:t>им</w:t>
      </w:r>
      <w:r w:rsidR="00182F02">
        <w:rPr>
          <w:rFonts w:ascii="Times New Roman" w:hAnsi="Times New Roman"/>
          <w:sz w:val="24"/>
          <w:szCs w:val="24"/>
        </w:rPr>
        <w:t>е</w:t>
      </w:r>
      <w:r w:rsidR="001D5363">
        <w:rPr>
          <w:rFonts w:ascii="Times New Roman" w:hAnsi="Times New Roman"/>
          <w:sz w:val="24"/>
          <w:szCs w:val="24"/>
        </w:rPr>
        <w:t>е</w:t>
      </w:r>
      <w:r w:rsidR="00182F02">
        <w:rPr>
          <w:rFonts w:ascii="Times New Roman" w:hAnsi="Times New Roman"/>
          <w:sz w:val="24"/>
          <w:szCs w:val="24"/>
        </w:rPr>
        <w:t>т большое социальное значение</w:t>
      </w:r>
      <w:r w:rsidR="001D5363">
        <w:rPr>
          <w:rFonts w:ascii="Times New Roman" w:hAnsi="Times New Roman"/>
          <w:sz w:val="24"/>
          <w:szCs w:val="24"/>
        </w:rPr>
        <w:t xml:space="preserve"> </w:t>
      </w:r>
      <w:r w:rsidR="00182F02">
        <w:rPr>
          <w:rFonts w:ascii="Times New Roman" w:hAnsi="Times New Roman"/>
          <w:sz w:val="24"/>
          <w:szCs w:val="24"/>
        </w:rPr>
        <w:t xml:space="preserve"> для </w:t>
      </w:r>
      <w:r w:rsidR="001D5363">
        <w:rPr>
          <w:rFonts w:ascii="Times New Roman" w:hAnsi="Times New Roman"/>
          <w:sz w:val="24"/>
          <w:szCs w:val="24"/>
        </w:rPr>
        <w:t xml:space="preserve"> </w:t>
      </w:r>
      <w:r w:rsidR="00182F02">
        <w:rPr>
          <w:rFonts w:ascii="Times New Roman" w:hAnsi="Times New Roman"/>
          <w:sz w:val="24"/>
          <w:szCs w:val="24"/>
        </w:rPr>
        <w:t xml:space="preserve"> жителей</w:t>
      </w:r>
      <w:r w:rsidR="001D5363">
        <w:rPr>
          <w:rFonts w:ascii="Times New Roman" w:hAnsi="Times New Roman"/>
          <w:sz w:val="24"/>
          <w:szCs w:val="24"/>
        </w:rPr>
        <w:t xml:space="preserve"> Вятскополянского района</w:t>
      </w:r>
      <w:r w:rsidR="00182F02">
        <w:rPr>
          <w:rFonts w:ascii="Times New Roman" w:hAnsi="Times New Roman"/>
          <w:sz w:val="24"/>
          <w:szCs w:val="24"/>
        </w:rPr>
        <w:t>.</w:t>
      </w:r>
    </w:p>
    <w:p w:rsidR="000F4905" w:rsidRDefault="001D5363" w:rsidP="00D411F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2633B">
        <w:rPr>
          <w:rFonts w:ascii="Times New Roman" w:hAnsi="Times New Roman"/>
          <w:sz w:val="24"/>
          <w:szCs w:val="24"/>
        </w:rPr>
        <w:t xml:space="preserve">Проведенная проверка выявила ряд существенных замечаний </w:t>
      </w:r>
      <w:r w:rsidR="001B7AE0">
        <w:rPr>
          <w:rFonts w:ascii="Times New Roman" w:hAnsi="Times New Roman"/>
          <w:sz w:val="24"/>
          <w:szCs w:val="24"/>
        </w:rPr>
        <w:t xml:space="preserve">и нарушений законодательства РФ </w:t>
      </w:r>
      <w:r w:rsidR="00F2633B">
        <w:rPr>
          <w:rFonts w:ascii="Times New Roman" w:hAnsi="Times New Roman"/>
          <w:sz w:val="24"/>
          <w:szCs w:val="24"/>
        </w:rPr>
        <w:t>при освоении средств областной субвенции, выделенной для проведения этого мероприятия в районе, таких как:</w:t>
      </w:r>
    </w:p>
    <w:p w:rsidR="00F2633B" w:rsidRDefault="00D411F4" w:rsidP="00A73B32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Предварительная работа по направлению письма ИП Золотарев В.В. о предоставлении коммерческого предложения  на оказание услуг по отлову безнадзорных животных   и включение предложенной им стоимости услуг для определения начальной (максимальной) цены контракта методом сопоставимых рыночных цен противоречит п. 3.7.1. приказа Минэкономразвития РФ № 567.</w:t>
      </w:r>
    </w:p>
    <w:p w:rsidR="00D411F4" w:rsidRDefault="00D411F4" w:rsidP="00A73B32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для определения начальной (максимальной) цены контракта проведена не</w:t>
      </w:r>
      <w:r w:rsidR="000123EB">
        <w:rPr>
          <w:rFonts w:ascii="Times New Roman" w:hAnsi="Times New Roman"/>
          <w:sz w:val="24"/>
          <w:szCs w:val="24"/>
        </w:rPr>
        <w:t>эффективная</w:t>
      </w:r>
      <w:r>
        <w:rPr>
          <w:rFonts w:ascii="Times New Roman" w:hAnsi="Times New Roman"/>
          <w:sz w:val="24"/>
          <w:szCs w:val="24"/>
        </w:rPr>
        <w:t xml:space="preserve"> работа по получению информации о рыночных ценах на данную услугу.</w:t>
      </w:r>
    </w:p>
    <w:p w:rsidR="00A73B32" w:rsidRPr="00A73B32" w:rsidRDefault="00D411F4" w:rsidP="00A73B32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73B32">
        <w:rPr>
          <w:rFonts w:ascii="Times New Roman" w:hAnsi="Times New Roman"/>
          <w:sz w:val="24"/>
          <w:szCs w:val="24"/>
        </w:rPr>
        <w:t>Применение только метода сопоставимых рыночных цен</w:t>
      </w:r>
      <w:r w:rsidR="00A73B32" w:rsidRPr="00A73B32">
        <w:rPr>
          <w:rFonts w:ascii="Times New Roman" w:hAnsi="Times New Roman"/>
          <w:sz w:val="24"/>
          <w:szCs w:val="24"/>
        </w:rPr>
        <w:t xml:space="preserve"> при наличии документально представленной управлением ветеринарии Кировской области средней стоимости услуг по вышеуказанным позициям некорректно. В данном случае также должен применяться нормативный метод в соответствии со ст. 22 Федерального закона № 44-ФЗ.</w:t>
      </w:r>
      <w:r w:rsidR="00A51649">
        <w:rPr>
          <w:rFonts w:ascii="Times New Roman" w:hAnsi="Times New Roman"/>
          <w:sz w:val="24"/>
          <w:szCs w:val="24"/>
        </w:rPr>
        <w:t xml:space="preserve"> </w:t>
      </w:r>
      <w:r w:rsidR="00634639">
        <w:rPr>
          <w:rFonts w:ascii="Times New Roman" w:hAnsi="Times New Roman"/>
          <w:sz w:val="24"/>
          <w:szCs w:val="24"/>
        </w:rPr>
        <w:t xml:space="preserve"> </w:t>
      </w:r>
    </w:p>
    <w:p w:rsidR="00D411F4" w:rsidRDefault="00A73B32" w:rsidP="00A73B32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Начальная (максимальная) цена контракта за единицу услуги на 1 голову искусственно завышена по причине неприменения нормативного метода.</w:t>
      </w:r>
    </w:p>
    <w:p w:rsidR="00F01BE3" w:rsidRDefault="0025505D" w:rsidP="00F01BE3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Карточка учета безнадзорного </w:t>
      </w:r>
      <w:r w:rsidRPr="00F01BE3">
        <w:rPr>
          <w:rFonts w:ascii="Times New Roman" w:hAnsi="Times New Roman"/>
          <w:sz w:val="24"/>
          <w:szCs w:val="24"/>
        </w:rPr>
        <w:t>домашн</w:t>
      </w:r>
      <w:r>
        <w:rPr>
          <w:rFonts w:ascii="Times New Roman" w:hAnsi="Times New Roman"/>
          <w:sz w:val="24"/>
          <w:szCs w:val="24"/>
        </w:rPr>
        <w:t>его животного</w:t>
      </w:r>
      <w:r w:rsidR="00F01BE3" w:rsidRPr="00F01B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F01BE3" w:rsidRPr="00F01B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F01BE3" w:rsidRPr="00F01BE3">
        <w:rPr>
          <w:rFonts w:ascii="Times New Roman" w:hAnsi="Times New Roman"/>
          <w:sz w:val="24"/>
          <w:szCs w:val="24"/>
        </w:rPr>
        <w:t xml:space="preserve"> (приложение </w:t>
      </w:r>
      <w:r>
        <w:rPr>
          <w:rFonts w:ascii="Times New Roman" w:hAnsi="Times New Roman"/>
          <w:sz w:val="24"/>
          <w:szCs w:val="24"/>
        </w:rPr>
        <w:t>4</w:t>
      </w:r>
      <w:r w:rsidR="00F01BE3" w:rsidRPr="00F01BE3">
        <w:rPr>
          <w:rFonts w:ascii="Times New Roman" w:hAnsi="Times New Roman"/>
          <w:sz w:val="24"/>
          <w:szCs w:val="24"/>
        </w:rPr>
        <w:t xml:space="preserve"> к муниципальному контракту) составлены исполнителем некорректно, так как в позиции «</w:t>
      </w:r>
      <w:r>
        <w:rPr>
          <w:rFonts w:ascii="Times New Roman" w:hAnsi="Times New Roman"/>
          <w:sz w:val="24"/>
          <w:szCs w:val="24"/>
        </w:rPr>
        <w:t xml:space="preserve">адрес и описание </w:t>
      </w:r>
      <w:r w:rsidR="00F01BE3" w:rsidRPr="00F01BE3">
        <w:rPr>
          <w:rFonts w:ascii="Times New Roman" w:hAnsi="Times New Roman"/>
          <w:sz w:val="24"/>
          <w:szCs w:val="24"/>
        </w:rPr>
        <w:t>мест</w:t>
      </w:r>
      <w:r>
        <w:rPr>
          <w:rFonts w:ascii="Times New Roman" w:hAnsi="Times New Roman"/>
          <w:sz w:val="24"/>
          <w:szCs w:val="24"/>
        </w:rPr>
        <w:t>а</w:t>
      </w:r>
      <w:r w:rsidR="00F01BE3" w:rsidRPr="00F01BE3">
        <w:rPr>
          <w:rFonts w:ascii="Times New Roman" w:hAnsi="Times New Roman"/>
          <w:sz w:val="24"/>
          <w:szCs w:val="24"/>
        </w:rPr>
        <w:t xml:space="preserve"> отлова» прописано не конкретное поселение, где производился отлов, а «Вятскополянский район», не дающее привязку к местности.</w:t>
      </w:r>
    </w:p>
    <w:p w:rsidR="00300F78" w:rsidRDefault="00300F78" w:rsidP="00F01BE3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карточках учета безнадзорных животных установлены многочисленные исправления в графе </w:t>
      </w:r>
      <w:r w:rsidRPr="00F01BE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адрес и описание </w:t>
      </w:r>
      <w:r w:rsidRPr="00F01BE3">
        <w:rPr>
          <w:rFonts w:ascii="Times New Roman" w:hAnsi="Times New Roman"/>
          <w:sz w:val="24"/>
          <w:szCs w:val="24"/>
        </w:rPr>
        <w:t>мест</w:t>
      </w:r>
      <w:r>
        <w:rPr>
          <w:rFonts w:ascii="Times New Roman" w:hAnsi="Times New Roman"/>
          <w:sz w:val="24"/>
          <w:szCs w:val="24"/>
        </w:rPr>
        <w:t>а</w:t>
      </w:r>
      <w:r w:rsidRPr="00F01BE3">
        <w:rPr>
          <w:rFonts w:ascii="Times New Roman" w:hAnsi="Times New Roman"/>
          <w:sz w:val="24"/>
          <w:szCs w:val="24"/>
        </w:rPr>
        <w:t xml:space="preserve"> отлова»</w:t>
      </w:r>
      <w:r>
        <w:rPr>
          <w:rFonts w:ascii="Times New Roman" w:hAnsi="Times New Roman"/>
          <w:sz w:val="24"/>
          <w:szCs w:val="24"/>
        </w:rPr>
        <w:t>.</w:t>
      </w:r>
    </w:p>
    <w:p w:rsidR="00F87576" w:rsidRPr="00F01BE3" w:rsidRDefault="00F87576" w:rsidP="00F01BE3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Установлено отсутствие карточек учета № 74 и № 235, т.е. отлов животных в количестве 354 головы не подтвержден.</w:t>
      </w:r>
    </w:p>
    <w:p w:rsidR="00F01BE3" w:rsidRDefault="00F01BE3" w:rsidP="00F01BE3">
      <w:pPr>
        <w:pStyle w:val="a8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Нарушен п.5.2. муниципального контракта, т.к.  при оказании услуг по отлову безнадзорных животных сотрудниками подрядной организации в обязательном порядке должен присутствовать представитель Заказчика, в нашем случае представитель отдела сельского хозяйства администрации Вятскополянского района, но к проверке представлены справки с указанием количества отловленных безнадзорных животных, подписанные ответственными специалистами или главами администраций сельских и городских поселений района.  </w:t>
      </w:r>
      <w:proofErr w:type="gramEnd"/>
    </w:p>
    <w:p w:rsidR="00A73B32" w:rsidRDefault="00F977EB" w:rsidP="00A73B32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Выявлены разногласия между реестром по учету безнадзорных животных и актами выполненных работ по отлову собак.</w:t>
      </w:r>
    </w:p>
    <w:p w:rsidR="00F977EB" w:rsidRDefault="00F977EB" w:rsidP="00F977EB">
      <w:pPr>
        <w:pStyle w:val="a8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Подрядчиком в нарушение п.5.7 и 5.8. муниципального контракта ежемесячно не представлялись акты по отловленным безнадзорным домашним животным (приложение № 3 к муниципальному контракту) и реестр по учёту безнадзорных домашних животных (приложение № 5 к муниципальному контракту) оформлялся не надлежащим образом        (согласно муниципальному контакту он должен быть прошит и пронумерован).</w:t>
      </w:r>
    </w:p>
    <w:p w:rsidR="00F977EB" w:rsidRDefault="006015D5" w:rsidP="00A73B32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</w:t>
      </w:r>
      <w:r w:rsidR="00262FDE">
        <w:rPr>
          <w:rFonts w:ascii="Times New Roman" w:hAnsi="Times New Roman"/>
          <w:sz w:val="24"/>
          <w:szCs w:val="24"/>
        </w:rPr>
        <w:t>освоении  средств</w:t>
      </w:r>
      <w:r>
        <w:rPr>
          <w:rFonts w:ascii="Times New Roman" w:hAnsi="Times New Roman"/>
          <w:sz w:val="24"/>
          <w:szCs w:val="24"/>
        </w:rPr>
        <w:t xml:space="preserve"> </w:t>
      </w:r>
      <w:r w:rsidR="00262FDE">
        <w:rPr>
          <w:rFonts w:ascii="Times New Roman" w:hAnsi="Times New Roman"/>
          <w:sz w:val="24"/>
          <w:szCs w:val="24"/>
        </w:rPr>
        <w:t xml:space="preserve">областной субвенции </w:t>
      </w:r>
      <w:r w:rsidR="00AB6BAD">
        <w:rPr>
          <w:rFonts w:ascii="Times New Roman" w:hAnsi="Times New Roman"/>
          <w:sz w:val="24"/>
          <w:szCs w:val="24"/>
        </w:rPr>
        <w:t xml:space="preserve">в октябре 2016 года </w:t>
      </w:r>
      <w:r>
        <w:rPr>
          <w:rFonts w:ascii="Times New Roman" w:hAnsi="Times New Roman"/>
          <w:sz w:val="24"/>
          <w:szCs w:val="24"/>
        </w:rPr>
        <w:t xml:space="preserve">и при наличии заявок на отлов безнадзорных животных от поселений администрация Вятскополянского района </w:t>
      </w:r>
      <w:r w:rsidR="00AB6B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расторгла муниципальный контракт с подрядчиком</w:t>
      </w:r>
      <w:r w:rsidR="00AB6BAD">
        <w:rPr>
          <w:rFonts w:ascii="Times New Roman" w:hAnsi="Times New Roman"/>
          <w:sz w:val="24"/>
          <w:szCs w:val="24"/>
        </w:rPr>
        <w:t xml:space="preserve"> только 30 декабря 2016 года</w:t>
      </w:r>
      <w:r>
        <w:rPr>
          <w:rFonts w:ascii="Times New Roman" w:hAnsi="Times New Roman"/>
          <w:sz w:val="24"/>
          <w:szCs w:val="24"/>
        </w:rPr>
        <w:t>.</w:t>
      </w:r>
    </w:p>
    <w:p w:rsidR="00A51649" w:rsidRDefault="00A51649" w:rsidP="00A73B32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Подрядчиком </w:t>
      </w:r>
      <w:r w:rsidR="002914F5">
        <w:rPr>
          <w:rFonts w:ascii="Times New Roman" w:hAnsi="Times New Roman"/>
          <w:sz w:val="24"/>
          <w:szCs w:val="24"/>
        </w:rPr>
        <w:t>не выполнены основные показатели по количественному исполнению услуг (стр. 13).</w:t>
      </w:r>
    </w:p>
    <w:p w:rsidR="002914F5" w:rsidRDefault="002914F5" w:rsidP="00A73B32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Установлено </w:t>
      </w:r>
      <w:r w:rsidRPr="002914F5">
        <w:rPr>
          <w:rFonts w:ascii="Times New Roman" w:hAnsi="Times New Roman"/>
          <w:b/>
          <w:sz w:val="24"/>
          <w:szCs w:val="24"/>
        </w:rPr>
        <w:t>неэффективное использование средств областной субвенции в сумме 20539,29 руб</w:t>
      </w:r>
      <w:r>
        <w:rPr>
          <w:rFonts w:ascii="Times New Roman" w:hAnsi="Times New Roman"/>
          <w:sz w:val="24"/>
          <w:szCs w:val="24"/>
        </w:rPr>
        <w:t>. (стр. 14).</w:t>
      </w:r>
    </w:p>
    <w:p w:rsidR="002914F5" w:rsidRDefault="002914F5" w:rsidP="00A73B32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/>
          <w:sz w:val="24"/>
          <w:szCs w:val="24"/>
        </w:rPr>
        <w:t>Петелин</w:t>
      </w:r>
      <w:proofErr w:type="spellEnd"/>
      <w:r>
        <w:rPr>
          <w:rFonts w:ascii="Times New Roman" w:hAnsi="Times New Roman"/>
          <w:sz w:val="24"/>
          <w:szCs w:val="24"/>
        </w:rPr>
        <w:t xml:space="preserve"> Д.В. не исполнил требование п. 7.3. </w:t>
      </w:r>
      <w:r w:rsidR="00475801">
        <w:rPr>
          <w:rFonts w:ascii="Times New Roman" w:hAnsi="Times New Roman"/>
          <w:sz w:val="24"/>
          <w:szCs w:val="24"/>
        </w:rPr>
        <w:t xml:space="preserve"> «Порядка отлова, учёта, содержания и использования безнадзорных домашних животных на территории Кировской области», утверждённого Постановлением правительства Кировской области от 18.04.2012 г. № 148/201</w:t>
      </w:r>
      <w:r>
        <w:rPr>
          <w:rFonts w:ascii="Times New Roman" w:hAnsi="Times New Roman"/>
          <w:sz w:val="24"/>
          <w:szCs w:val="24"/>
        </w:rPr>
        <w:t xml:space="preserve"> </w:t>
      </w:r>
      <w:r w:rsidR="004758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рамках предоставления информации, подтверждающей наличие договоров с организациями, осуществляющими услуги по утилизации трупов животных.</w:t>
      </w:r>
    </w:p>
    <w:p w:rsidR="00475801" w:rsidRDefault="00475801" w:rsidP="00A73B32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Выявлено </w:t>
      </w:r>
      <w:r w:rsidRPr="007C23EB">
        <w:rPr>
          <w:rFonts w:ascii="Times New Roman" w:hAnsi="Times New Roman"/>
          <w:b/>
          <w:sz w:val="24"/>
          <w:szCs w:val="24"/>
        </w:rPr>
        <w:t>неправомерное использование средств областной субвенции в сумме 36394,80 руб.</w:t>
      </w:r>
      <w:r>
        <w:rPr>
          <w:rFonts w:ascii="Times New Roman" w:hAnsi="Times New Roman"/>
          <w:sz w:val="24"/>
          <w:szCs w:val="24"/>
        </w:rPr>
        <w:t xml:space="preserve"> (стр. 14-15) по осмотру и выданному заключению на эвтаназию уже мертвым животным.</w:t>
      </w:r>
    </w:p>
    <w:p w:rsidR="00475801" w:rsidRPr="00D411F4" w:rsidRDefault="00475801" w:rsidP="00A73B32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Проведенная встречная проверка по передаче безнадзорных животных заинтересованным гражданам свидетельствует о признаках фальсификации данных, представленных ИП </w:t>
      </w:r>
      <w:proofErr w:type="spellStart"/>
      <w:r>
        <w:rPr>
          <w:rFonts w:ascii="Times New Roman" w:hAnsi="Times New Roman"/>
          <w:sz w:val="24"/>
          <w:szCs w:val="24"/>
        </w:rPr>
        <w:t>Петелин</w:t>
      </w:r>
      <w:proofErr w:type="spellEnd"/>
      <w:r>
        <w:rPr>
          <w:rFonts w:ascii="Times New Roman" w:hAnsi="Times New Roman"/>
          <w:sz w:val="24"/>
          <w:szCs w:val="24"/>
        </w:rPr>
        <w:t xml:space="preserve"> Д.В.</w:t>
      </w:r>
    </w:p>
    <w:p w:rsidR="001D5363" w:rsidRDefault="001D5363" w:rsidP="00D411F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1D5363" w:rsidRDefault="00DA7CF5" w:rsidP="00DA7CF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проведенного мероприятия для устранения выявленных замечаний и нарушений </w:t>
      </w:r>
      <w:r w:rsidR="001B7AE0">
        <w:rPr>
          <w:rFonts w:ascii="Times New Roman" w:hAnsi="Times New Roman"/>
          <w:sz w:val="24"/>
          <w:szCs w:val="24"/>
        </w:rPr>
        <w:t xml:space="preserve">контрольно-счетная комиссия </w:t>
      </w:r>
      <w:r>
        <w:rPr>
          <w:rFonts w:ascii="Times New Roman" w:hAnsi="Times New Roman"/>
          <w:sz w:val="24"/>
          <w:szCs w:val="24"/>
        </w:rPr>
        <w:t>в адрес главы Вятскополянского района направит представление в установленном порядке.</w:t>
      </w:r>
    </w:p>
    <w:p w:rsidR="001D5363" w:rsidRDefault="001D5363" w:rsidP="000F4905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b/>
          <w:sz w:val="24"/>
          <w:szCs w:val="24"/>
        </w:rPr>
      </w:pPr>
    </w:p>
    <w:p w:rsidR="008D36EB" w:rsidRDefault="008D36EB" w:rsidP="00E156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156F3" w:rsidRDefault="0095300D" w:rsidP="00E156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Консультант</w:t>
      </w:r>
    </w:p>
    <w:p w:rsidR="00E156F3" w:rsidRDefault="00E156F3" w:rsidP="00E156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контрольно-счётной комиссии                                                                     </w:t>
      </w:r>
      <w:r w:rsidR="000F1200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С.Э. Одинцева</w:t>
      </w:r>
    </w:p>
    <w:p w:rsidR="00E156F3" w:rsidRPr="008F1FFA" w:rsidRDefault="00E156F3" w:rsidP="00E156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E156F3" w:rsidRDefault="00E156F3" w:rsidP="00E156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Старший эксперт</w:t>
      </w:r>
    </w:p>
    <w:p w:rsidR="00E156F3" w:rsidRDefault="00E156F3" w:rsidP="00E93049">
      <w:pPr>
        <w:tabs>
          <w:tab w:val="left" w:pos="78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контрольно-счётной комиссии                                                                </w:t>
      </w:r>
      <w:r w:rsidR="000F120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0F120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И.Г. Соловьёва</w:t>
      </w:r>
    </w:p>
    <w:p w:rsidR="003F5DBC" w:rsidRDefault="003F5DBC" w:rsidP="00E93049">
      <w:pPr>
        <w:tabs>
          <w:tab w:val="left" w:pos="78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F5DBC" w:rsidRDefault="002601F6" w:rsidP="00E93049">
      <w:pPr>
        <w:tabs>
          <w:tab w:val="left" w:pos="78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 w:rsidR="002601F6" w:rsidRDefault="002601F6" w:rsidP="00E93049">
      <w:pPr>
        <w:tabs>
          <w:tab w:val="left" w:pos="78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</w:p>
    <w:p w:rsidR="002601F6" w:rsidRDefault="002601F6" w:rsidP="00E93049">
      <w:pPr>
        <w:tabs>
          <w:tab w:val="left" w:pos="78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контрольно-счётной комиссии                                                            </w:t>
      </w:r>
      <w:r w:rsidR="000F120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0F1200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А.В. Матвеев</w:t>
      </w:r>
    </w:p>
    <w:p w:rsidR="0095300D" w:rsidRDefault="0095300D" w:rsidP="008A6E36">
      <w:pPr>
        <w:pStyle w:val="msonormalcxspmiddle"/>
        <w:autoSpaceDE w:val="0"/>
        <w:autoSpaceDN w:val="0"/>
        <w:adjustRightInd w:val="0"/>
        <w:spacing w:after="0" w:afterAutospacing="0"/>
        <w:contextualSpacing/>
        <w:jc w:val="both"/>
      </w:pPr>
    </w:p>
    <w:p w:rsidR="008A6E36" w:rsidRDefault="008A6E36" w:rsidP="008A6E36">
      <w:pPr>
        <w:pStyle w:val="msonormalcxspmiddle"/>
        <w:autoSpaceDE w:val="0"/>
        <w:autoSpaceDN w:val="0"/>
        <w:adjustRightInd w:val="0"/>
        <w:spacing w:after="0" w:afterAutospacing="0"/>
        <w:contextualSpacing/>
        <w:jc w:val="both"/>
      </w:pPr>
      <w:r>
        <w:t>ОЗНАКОМЛЕН:</w:t>
      </w:r>
    </w:p>
    <w:p w:rsidR="00562798" w:rsidRDefault="00C86AB9" w:rsidP="00562798">
      <w:pPr>
        <w:pStyle w:val="msonormalcxspmiddle"/>
        <w:autoSpaceDE w:val="0"/>
        <w:autoSpaceDN w:val="0"/>
        <w:adjustRightInd w:val="0"/>
        <w:spacing w:after="0" w:afterAutospacing="0"/>
        <w:contextualSpacing/>
        <w:jc w:val="both"/>
      </w:pPr>
      <w:r>
        <w:t xml:space="preserve">Глава </w:t>
      </w:r>
      <w:r w:rsidR="00562798">
        <w:t xml:space="preserve">Вятскополянского </w:t>
      </w:r>
    </w:p>
    <w:p w:rsidR="00556E2D" w:rsidRDefault="00562798" w:rsidP="00562798">
      <w:pPr>
        <w:pStyle w:val="msonormalcxspmiddle"/>
        <w:autoSpaceDE w:val="0"/>
        <w:autoSpaceDN w:val="0"/>
        <w:adjustRightInd w:val="0"/>
        <w:spacing w:after="0" w:afterAutospacing="0"/>
        <w:contextualSpacing/>
        <w:jc w:val="both"/>
      </w:pPr>
      <w:r>
        <w:t>района</w:t>
      </w:r>
      <w:r w:rsidR="008A6E36">
        <w:t xml:space="preserve">  </w:t>
      </w:r>
      <w:r w:rsidR="00BF7702">
        <w:t xml:space="preserve">         </w:t>
      </w:r>
      <w:r>
        <w:t xml:space="preserve">                                                                                              </w:t>
      </w:r>
      <w:r w:rsidR="007C23EB">
        <w:t xml:space="preserve">    </w:t>
      </w:r>
      <w:r>
        <w:t xml:space="preserve">         И.Г. Трифонов</w:t>
      </w:r>
      <w:r w:rsidR="00BF7702">
        <w:t xml:space="preserve">          </w:t>
      </w:r>
    </w:p>
    <w:sectPr w:rsidR="00556E2D" w:rsidSect="00A875B7">
      <w:footerReference w:type="default" r:id="rId8"/>
      <w:pgSz w:w="11906" w:h="16838"/>
      <w:pgMar w:top="568" w:right="850" w:bottom="1134" w:left="1701" w:header="708" w:footer="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0B6" w:rsidRDefault="006360B6" w:rsidP="00D81E95">
      <w:pPr>
        <w:spacing w:after="0" w:line="240" w:lineRule="auto"/>
      </w:pPr>
      <w:r>
        <w:separator/>
      </w:r>
    </w:p>
  </w:endnote>
  <w:endnote w:type="continuationSeparator" w:id="0">
    <w:p w:rsidR="006360B6" w:rsidRDefault="006360B6" w:rsidP="00D81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D11" w:rsidRDefault="00837F18">
    <w:pPr>
      <w:pStyle w:val="a5"/>
      <w:jc w:val="right"/>
    </w:pPr>
    <w:fldSimple w:instr=" PAGE   \* MERGEFORMAT ">
      <w:r w:rsidR="00634639">
        <w:rPr>
          <w:noProof/>
        </w:rPr>
        <w:t>17</w:t>
      </w:r>
    </w:fldSimple>
  </w:p>
  <w:p w:rsidR="00977D11" w:rsidRDefault="00977D1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0B6" w:rsidRDefault="006360B6" w:rsidP="00D81E95">
      <w:pPr>
        <w:spacing w:after="0" w:line="240" w:lineRule="auto"/>
      </w:pPr>
      <w:r>
        <w:separator/>
      </w:r>
    </w:p>
  </w:footnote>
  <w:footnote w:type="continuationSeparator" w:id="0">
    <w:p w:rsidR="006360B6" w:rsidRDefault="006360B6" w:rsidP="00D81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1F7C"/>
    <w:multiLevelType w:val="hybridMultilevel"/>
    <w:tmpl w:val="29D6526E"/>
    <w:lvl w:ilvl="0" w:tplc="628C00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94031"/>
    <w:multiLevelType w:val="hybridMultilevel"/>
    <w:tmpl w:val="C2A275CC"/>
    <w:lvl w:ilvl="0" w:tplc="628C00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D3F89"/>
    <w:multiLevelType w:val="hybridMultilevel"/>
    <w:tmpl w:val="6FC2DEF4"/>
    <w:lvl w:ilvl="0" w:tplc="B038060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1294A"/>
    <w:multiLevelType w:val="hybridMultilevel"/>
    <w:tmpl w:val="515ED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613237"/>
    <w:multiLevelType w:val="hybridMultilevel"/>
    <w:tmpl w:val="A89A8748"/>
    <w:lvl w:ilvl="0" w:tplc="D0A6E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512401"/>
    <w:multiLevelType w:val="hybridMultilevel"/>
    <w:tmpl w:val="69183BFC"/>
    <w:lvl w:ilvl="0" w:tplc="DC3A24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BD805FF"/>
    <w:multiLevelType w:val="hybridMultilevel"/>
    <w:tmpl w:val="892CF6D8"/>
    <w:lvl w:ilvl="0" w:tplc="628C00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645C9D"/>
    <w:multiLevelType w:val="hybridMultilevel"/>
    <w:tmpl w:val="921E236E"/>
    <w:lvl w:ilvl="0" w:tplc="628C00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3E7411C"/>
    <w:multiLevelType w:val="hybridMultilevel"/>
    <w:tmpl w:val="03FC4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FA7FBC"/>
    <w:multiLevelType w:val="hybridMultilevel"/>
    <w:tmpl w:val="B972DD6A"/>
    <w:lvl w:ilvl="0" w:tplc="F600F6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E36"/>
    <w:rsid w:val="000042B5"/>
    <w:rsid w:val="000123EB"/>
    <w:rsid w:val="0001409E"/>
    <w:rsid w:val="00015E3E"/>
    <w:rsid w:val="00024F23"/>
    <w:rsid w:val="00030AB0"/>
    <w:rsid w:val="00032D0D"/>
    <w:rsid w:val="00034537"/>
    <w:rsid w:val="00035B3C"/>
    <w:rsid w:val="00036B07"/>
    <w:rsid w:val="00037533"/>
    <w:rsid w:val="00042971"/>
    <w:rsid w:val="00052472"/>
    <w:rsid w:val="000702D7"/>
    <w:rsid w:val="00082DBB"/>
    <w:rsid w:val="00083C7E"/>
    <w:rsid w:val="0008415A"/>
    <w:rsid w:val="000878C1"/>
    <w:rsid w:val="00095141"/>
    <w:rsid w:val="00097699"/>
    <w:rsid w:val="000A4123"/>
    <w:rsid w:val="000B0E1D"/>
    <w:rsid w:val="000C2E68"/>
    <w:rsid w:val="000C5AFA"/>
    <w:rsid w:val="000C6F3B"/>
    <w:rsid w:val="000C7B3E"/>
    <w:rsid w:val="000D1C25"/>
    <w:rsid w:val="000D4996"/>
    <w:rsid w:val="000D5384"/>
    <w:rsid w:val="000D7CEF"/>
    <w:rsid w:val="000E606C"/>
    <w:rsid w:val="000F1200"/>
    <w:rsid w:val="000F1348"/>
    <w:rsid w:val="000F4905"/>
    <w:rsid w:val="000F5FBB"/>
    <w:rsid w:val="001030CA"/>
    <w:rsid w:val="00104554"/>
    <w:rsid w:val="00111D21"/>
    <w:rsid w:val="001142E5"/>
    <w:rsid w:val="001220FE"/>
    <w:rsid w:val="001221DD"/>
    <w:rsid w:val="00126982"/>
    <w:rsid w:val="00126E7A"/>
    <w:rsid w:val="00133379"/>
    <w:rsid w:val="00143F09"/>
    <w:rsid w:val="0014497F"/>
    <w:rsid w:val="00145D5E"/>
    <w:rsid w:val="00147283"/>
    <w:rsid w:val="001503C3"/>
    <w:rsid w:val="001525AA"/>
    <w:rsid w:val="00153CC5"/>
    <w:rsid w:val="001546B6"/>
    <w:rsid w:val="001601C6"/>
    <w:rsid w:val="001659A5"/>
    <w:rsid w:val="001778B7"/>
    <w:rsid w:val="001805F6"/>
    <w:rsid w:val="001814FF"/>
    <w:rsid w:val="00182F02"/>
    <w:rsid w:val="00187F48"/>
    <w:rsid w:val="00191629"/>
    <w:rsid w:val="00191FE4"/>
    <w:rsid w:val="001A1E2F"/>
    <w:rsid w:val="001A2BB9"/>
    <w:rsid w:val="001B0F90"/>
    <w:rsid w:val="001B62F5"/>
    <w:rsid w:val="001B6660"/>
    <w:rsid w:val="001B7AE0"/>
    <w:rsid w:val="001C01D1"/>
    <w:rsid w:val="001C3E88"/>
    <w:rsid w:val="001D1C75"/>
    <w:rsid w:val="001D5363"/>
    <w:rsid w:val="001D6277"/>
    <w:rsid w:val="001E05C5"/>
    <w:rsid w:val="001E0C1D"/>
    <w:rsid w:val="001E2B66"/>
    <w:rsid w:val="001E55C5"/>
    <w:rsid w:val="001E5BDC"/>
    <w:rsid w:val="001E6DFA"/>
    <w:rsid w:val="001F1237"/>
    <w:rsid w:val="001F7E9D"/>
    <w:rsid w:val="0020383C"/>
    <w:rsid w:val="00203FDC"/>
    <w:rsid w:val="0021116A"/>
    <w:rsid w:val="002203FF"/>
    <w:rsid w:val="00220B32"/>
    <w:rsid w:val="00222A61"/>
    <w:rsid w:val="00224C11"/>
    <w:rsid w:val="0023535B"/>
    <w:rsid w:val="002453E6"/>
    <w:rsid w:val="0025505D"/>
    <w:rsid w:val="002601F6"/>
    <w:rsid w:val="00260B35"/>
    <w:rsid w:val="00261AED"/>
    <w:rsid w:val="00262FDE"/>
    <w:rsid w:val="00284EDF"/>
    <w:rsid w:val="00286BEC"/>
    <w:rsid w:val="00287A30"/>
    <w:rsid w:val="002914F5"/>
    <w:rsid w:val="0029467E"/>
    <w:rsid w:val="002A22FA"/>
    <w:rsid w:val="002A3B9F"/>
    <w:rsid w:val="002A409F"/>
    <w:rsid w:val="002B46DC"/>
    <w:rsid w:val="002C192B"/>
    <w:rsid w:val="002C5E11"/>
    <w:rsid w:val="002C5E23"/>
    <w:rsid w:val="002D19E4"/>
    <w:rsid w:val="002E3D0E"/>
    <w:rsid w:val="002E5CD4"/>
    <w:rsid w:val="002E7802"/>
    <w:rsid w:val="002F695C"/>
    <w:rsid w:val="00300F78"/>
    <w:rsid w:val="00304D51"/>
    <w:rsid w:val="00304F57"/>
    <w:rsid w:val="0030633A"/>
    <w:rsid w:val="00315852"/>
    <w:rsid w:val="00320D36"/>
    <w:rsid w:val="003269D7"/>
    <w:rsid w:val="0032757E"/>
    <w:rsid w:val="00335A6C"/>
    <w:rsid w:val="00342223"/>
    <w:rsid w:val="00350FF3"/>
    <w:rsid w:val="00355441"/>
    <w:rsid w:val="0035569D"/>
    <w:rsid w:val="00357522"/>
    <w:rsid w:val="00360A53"/>
    <w:rsid w:val="003644D3"/>
    <w:rsid w:val="00365A06"/>
    <w:rsid w:val="00366CBB"/>
    <w:rsid w:val="00367883"/>
    <w:rsid w:val="003723FB"/>
    <w:rsid w:val="00380069"/>
    <w:rsid w:val="00382F05"/>
    <w:rsid w:val="00383B07"/>
    <w:rsid w:val="0038792D"/>
    <w:rsid w:val="0039159D"/>
    <w:rsid w:val="00393A07"/>
    <w:rsid w:val="003C0CAA"/>
    <w:rsid w:val="003C76CE"/>
    <w:rsid w:val="003C7E87"/>
    <w:rsid w:val="003D29FE"/>
    <w:rsid w:val="003D4A92"/>
    <w:rsid w:val="003E5AFE"/>
    <w:rsid w:val="003F5DBC"/>
    <w:rsid w:val="00404222"/>
    <w:rsid w:val="004076EA"/>
    <w:rsid w:val="00411929"/>
    <w:rsid w:val="00412E24"/>
    <w:rsid w:val="004137CD"/>
    <w:rsid w:val="00416EAF"/>
    <w:rsid w:val="00424743"/>
    <w:rsid w:val="00434557"/>
    <w:rsid w:val="004361D3"/>
    <w:rsid w:val="00441381"/>
    <w:rsid w:val="00441939"/>
    <w:rsid w:val="0044242B"/>
    <w:rsid w:val="00443F42"/>
    <w:rsid w:val="00463233"/>
    <w:rsid w:val="00475801"/>
    <w:rsid w:val="00486983"/>
    <w:rsid w:val="00491E07"/>
    <w:rsid w:val="004A26B0"/>
    <w:rsid w:val="004A5659"/>
    <w:rsid w:val="004B62C3"/>
    <w:rsid w:val="004C2D8D"/>
    <w:rsid w:val="004C72C2"/>
    <w:rsid w:val="004D03A3"/>
    <w:rsid w:val="004D1F4E"/>
    <w:rsid w:val="004D3734"/>
    <w:rsid w:val="004D5A5B"/>
    <w:rsid w:val="004D657F"/>
    <w:rsid w:val="004D6F47"/>
    <w:rsid w:val="004E14F2"/>
    <w:rsid w:val="004F044F"/>
    <w:rsid w:val="00502698"/>
    <w:rsid w:val="00514100"/>
    <w:rsid w:val="00514528"/>
    <w:rsid w:val="00517DD3"/>
    <w:rsid w:val="00520E9B"/>
    <w:rsid w:val="00531832"/>
    <w:rsid w:val="00543348"/>
    <w:rsid w:val="005479B5"/>
    <w:rsid w:val="00555EC8"/>
    <w:rsid w:val="00556E2D"/>
    <w:rsid w:val="00560F3F"/>
    <w:rsid w:val="00562798"/>
    <w:rsid w:val="00574A42"/>
    <w:rsid w:val="0057552A"/>
    <w:rsid w:val="0057637A"/>
    <w:rsid w:val="00576649"/>
    <w:rsid w:val="00576C01"/>
    <w:rsid w:val="00584267"/>
    <w:rsid w:val="00592DDC"/>
    <w:rsid w:val="00594877"/>
    <w:rsid w:val="005A5373"/>
    <w:rsid w:val="005A60CC"/>
    <w:rsid w:val="005A7B34"/>
    <w:rsid w:val="005B77AF"/>
    <w:rsid w:val="005C334C"/>
    <w:rsid w:val="005D03F1"/>
    <w:rsid w:val="005D0C5E"/>
    <w:rsid w:val="005D6283"/>
    <w:rsid w:val="005D7FBA"/>
    <w:rsid w:val="005E1173"/>
    <w:rsid w:val="005E1ED0"/>
    <w:rsid w:val="005E62EF"/>
    <w:rsid w:val="005F0E7E"/>
    <w:rsid w:val="006015D5"/>
    <w:rsid w:val="00611AB1"/>
    <w:rsid w:val="00621424"/>
    <w:rsid w:val="00631243"/>
    <w:rsid w:val="00634639"/>
    <w:rsid w:val="006360B6"/>
    <w:rsid w:val="00636DBD"/>
    <w:rsid w:val="00640613"/>
    <w:rsid w:val="0064082C"/>
    <w:rsid w:val="0065023D"/>
    <w:rsid w:val="006507D0"/>
    <w:rsid w:val="006541EB"/>
    <w:rsid w:val="00655750"/>
    <w:rsid w:val="006753B2"/>
    <w:rsid w:val="0068711A"/>
    <w:rsid w:val="00691A61"/>
    <w:rsid w:val="0069471C"/>
    <w:rsid w:val="006A2864"/>
    <w:rsid w:val="006B0689"/>
    <w:rsid w:val="006B5A95"/>
    <w:rsid w:val="006C2C04"/>
    <w:rsid w:val="006C2D97"/>
    <w:rsid w:val="006C3A1B"/>
    <w:rsid w:val="006C3D90"/>
    <w:rsid w:val="006E2938"/>
    <w:rsid w:val="006F162E"/>
    <w:rsid w:val="006F176B"/>
    <w:rsid w:val="0070626C"/>
    <w:rsid w:val="0070715E"/>
    <w:rsid w:val="007112AC"/>
    <w:rsid w:val="00713E57"/>
    <w:rsid w:val="007345CD"/>
    <w:rsid w:val="00735478"/>
    <w:rsid w:val="00741C69"/>
    <w:rsid w:val="0074401D"/>
    <w:rsid w:val="00746CE3"/>
    <w:rsid w:val="0075631B"/>
    <w:rsid w:val="00762E66"/>
    <w:rsid w:val="00764A0C"/>
    <w:rsid w:val="00766248"/>
    <w:rsid w:val="00772163"/>
    <w:rsid w:val="007722F4"/>
    <w:rsid w:val="00780AC1"/>
    <w:rsid w:val="007837AE"/>
    <w:rsid w:val="0078786C"/>
    <w:rsid w:val="007954F9"/>
    <w:rsid w:val="007A00A9"/>
    <w:rsid w:val="007B4D68"/>
    <w:rsid w:val="007B7D18"/>
    <w:rsid w:val="007C23EB"/>
    <w:rsid w:val="007C28FF"/>
    <w:rsid w:val="007C37AF"/>
    <w:rsid w:val="007D1610"/>
    <w:rsid w:val="007D42AD"/>
    <w:rsid w:val="007D6259"/>
    <w:rsid w:val="007D713D"/>
    <w:rsid w:val="007D7FCF"/>
    <w:rsid w:val="007E40D7"/>
    <w:rsid w:val="007E467C"/>
    <w:rsid w:val="007F1117"/>
    <w:rsid w:val="007F2AFE"/>
    <w:rsid w:val="00801D4C"/>
    <w:rsid w:val="0080385D"/>
    <w:rsid w:val="00803D05"/>
    <w:rsid w:val="0080567C"/>
    <w:rsid w:val="00813746"/>
    <w:rsid w:val="00817963"/>
    <w:rsid w:val="00817D68"/>
    <w:rsid w:val="00830C20"/>
    <w:rsid w:val="00837F18"/>
    <w:rsid w:val="00843501"/>
    <w:rsid w:val="00845DF0"/>
    <w:rsid w:val="008615CC"/>
    <w:rsid w:val="00862DD1"/>
    <w:rsid w:val="0088414A"/>
    <w:rsid w:val="008A4687"/>
    <w:rsid w:val="008A56A9"/>
    <w:rsid w:val="008A6E36"/>
    <w:rsid w:val="008B1C3A"/>
    <w:rsid w:val="008C1D3B"/>
    <w:rsid w:val="008C30B9"/>
    <w:rsid w:val="008D36EB"/>
    <w:rsid w:val="008D5DC7"/>
    <w:rsid w:val="008D7AB6"/>
    <w:rsid w:val="008E2898"/>
    <w:rsid w:val="008E4169"/>
    <w:rsid w:val="008F1EAC"/>
    <w:rsid w:val="008F1FFA"/>
    <w:rsid w:val="00904EE7"/>
    <w:rsid w:val="0090795E"/>
    <w:rsid w:val="00907C3B"/>
    <w:rsid w:val="009108A7"/>
    <w:rsid w:val="00911E10"/>
    <w:rsid w:val="00912E47"/>
    <w:rsid w:val="00915770"/>
    <w:rsid w:val="00921A27"/>
    <w:rsid w:val="009305CD"/>
    <w:rsid w:val="0093284F"/>
    <w:rsid w:val="009416CD"/>
    <w:rsid w:val="00941E5B"/>
    <w:rsid w:val="0095300D"/>
    <w:rsid w:val="00953DCD"/>
    <w:rsid w:val="00962557"/>
    <w:rsid w:val="009710F1"/>
    <w:rsid w:val="00975D54"/>
    <w:rsid w:val="009769D8"/>
    <w:rsid w:val="00977BAE"/>
    <w:rsid w:val="00977D11"/>
    <w:rsid w:val="00980602"/>
    <w:rsid w:val="00981D3F"/>
    <w:rsid w:val="0098499D"/>
    <w:rsid w:val="00985C9C"/>
    <w:rsid w:val="00986F72"/>
    <w:rsid w:val="0099067C"/>
    <w:rsid w:val="009975E7"/>
    <w:rsid w:val="009A2298"/>
    <w:rsid w:val="009A3752"/>
    <w:rsid w:val="009A4DF5"/>
    <w:rsid w:val="009B2751"/>
    <w:rsid w:val="009C5038"/>
    <w:rsid w:val="009D03DF"/>
    <w:rsid w:val="009D3983"/>
    <w:rsid w:val="009D55E8"/>
    <w:rsid w:val="009E521E"/>
    <w:rsid w:val="00A03991"/>
    <w:rsid w:val="00A066F7"/>
    <w:rsid w:val="00A06D6D"/>
    <w:rsid w:val="00A2151D"/>
    <w:rsid w:val="00A27DB9"/>
    <w:rsid w:val="00A32E35"/>
    <w:rsid w:val="00A51649"/>
    <w:rsid w:val="00A51C85"/>
    <w:rsid w:val="00A73B32"/>
    <w:rsid w:val="00A77166"/>
    <w:rsid w:val="00A875B7"/>
    <w:rsid w:val="00A96B9C"/>
    <w:rsid w:val="00AB6BAD"/>
    <w:rsid w:val="00AC1497"/>
    <w:rsid w:val="00AD5DB9"/>
    <w:rsid w:val="00AE27B7"/>
    <w:rsid w:val="00AE6507"/>
    <w:rsid w:val="00AF619F"/>
    <w:rsid w:val="00B046C7"/>
    <w:rsid w:val="00B2123A"/>
    <w:rsid w:val="00B242E5"/>
    <w:rsid w:val="00B34534"/>
    <w:rsid w:val="00B36BD7"/>
    <w:rsid w:val="00B45D9C"/>
    <w:rsid w:val="00B4715B"/>
    <w:rsid w:val="00B555DF"/>
    <w:rsid w:val="00B64F07"/>
    <w:rsid w:val="00B65612"/>
    <w:rsid w:val="00B73DBB"/>
    <w:rsid w:val="00B75B75"/>
    <w:rsid w:val="00B92471"/>
    <w:rsid w:val="00B965C8"/>
    <w:rsid w:val="00BA0D8E"/>
    <w:rsid w:val="00BB0C4B"/>
    <w:rsid w:val="00BB707C"/>
    <w:rsid w:val="00BB721C"/>
    <w:rsid w:val="00BD2FB7"/>
    <w:rsid w:val="00BD3DF0"/>
    <w:rsid w:val="00BE24E0"/>
    <w:rsid w:val="00BF0C17"/>
    <w:rsid w:val="00BF4BE0"/>
    <w:rsid w:val="00BF6CDC"/>
    <w:rsid w:val="00BF7702"/>
    <w:rsid w:val="00C05441"/>
    <w:rsid w:val="00C13707"/>
    <w:rsid w:val="00C2481B"/>
    <w:rsid w:val="00C2700D"/>
    <w:rsid w:val="00C41C52"/>
    <w:rsid w:val="00C521F5"/>
    <w:rsid w:val="00C56BCD"/>
    <w:rsid w:val="00C600B9"/>
    <w:rsid w:val="00C62F6E"/>
    <w:rsid w:val="00C6508D"/>
    <w:rsid w:val="00C7058F"/>
    <w:rsid w:val="00C70F85"/>
    <w:rsid w:val="00C71CC2"/>
    <w:rsid w:val="00C751D8"/>
    <w:rsid w:val="00C86AB9"/>
    <w:rsid w:val="00C873B7"/>
    <w:rsid w:val="00CA2BDC"/>
    <w:rsid w:val="00CA49DE"/>
    <w:rsid w:val="00CA7921"/>
    <w:rsid w:val="00CA7C98"/>
    <w:rsid w:val="00CB3E11"/>
    <w:rsid w:val="00CB3F18"/>
    <w:rsid w:val="00CB5DCF"/>
    <w:rsid w:val="00CD204D"/>
    <w:rsid w:val="00CD286F"/>
    <w:rsid w:val="00CD71EF"/>
    <w:rsid w:val="00CE31E6"/>
    <w:rsid w:val="00CF78C6"/>
    <w:rsid w:val="00D05128"/>
    <w:rsid w:val="00D21A6B"/>
    <w:rsid w:val="00D2556B"/>
    <w:rsid w:val="00D260D0"/>
    <w:rsid w:val="00D34663"/>
    <w:rsid w:val="00D411F4"/>
    <w:rsid w:val="00D524AB"/>
    <w:rsid w:val="00D61FE5"/>
    <w:rsid w:val="00D71608"/>
    <w:rsid w:val="00D750EC"/>
    <w:rsid w:val="00D7700D"/>
    <w:rsid w:val="00D8077C"/>
    <w:rsid w:val="00D81E95"/>
    <w:rsid w:val="00D8336A"/>
    <w:rsid w:val="00D83693"/>
    <w:rsid w:val="00D87E3B"/>
    <w:rsid w:val="00D92E18"/>
    <w:rsid w:val="00D94805"/>
    <w:rsid w:val="00D95907"/>
    <w:rsid w:val="00D970F3"/>
    <w:rsid w:val="00D9794B"/>
    <w:rsid w:val="00DA1431"/>
    <w:rsid w:val="00DA44B6"/>
    <w:rsid w:val="00DA59C5"/>
    <w:rsid w:val="00DA7CF5"/>
    <w:rsid w:val="00DB1FAE"/>
    <w:rsid w:val="00DB445D"/>
    <w:rsid w:val="00DB621B"/>
    <w:rsid w:val="00DC5027"/>
    <w:rsid w:val="00DD6141"/>
    <w:rsid w:val="00DE33AD"/>
    <w:rsid w:val="00E04902"/>
    <w:rsid w:val="00E0732C"/>
    <w:rsid w:val="00E10213"/>
    <w:rsid w:val="00E156F3"/>
    <w:rsid w:val="00E220D6"/>
    <w:rsid w:val="00E3191C"/>
    <w:rsid w:val="00E31C2A"/>
    <w:rsid w:val="00E34F1D"/>
    <w:rsid w:val="00E40840"/>
    <w:rsid w:val="00E50240"/>
    <w:rsid w:val="00E541D7"/>
    <w:rsid w:val="00E542D6"/>
    <w:rsid w:val="00E548AB"/>
    <w:rsid w:val="00E55C68"/>
    <w:rsid w:val="00E6007D"/>
    <w:rsid w:val="00E64424"/>
    <w:rsid w:val="00E65882"/>
    <w:rsid w:val="00E700F2"/>
    <w:rsid w:val="00E803BC"/>
    <w:rsid w:val="00E812BA"/>
    <w:rsid w:val="00E82F5F"/>
    <w:rsid w:val="00E858FA"/>
    <w:rsid w:val="00E865D2"/>
    <w:rsid w:val="00E9236C"/>
    <w:rsid w:val="00E93049"/>
    <w:rsid w:val="00E95017"/>
    <w:rsid w:val="00EB085C"/>
    <w:rsid w:val="00EB3F8E"/>
    <w:rsid w:val="00EC5A4F"/>
    <w:rsid w:val="00ED4187"/>
    <w:rsid w:val="00ED4395"/>
    <w:rsid w:val="00EF4A1D"/>
    <w:rsid w:val="00F0065E"/>
    <w:rsid w:val="00F00EB2"/>
    <w:rsid w:val="00F01BE3"/>
    <w:rsid w:val="00F01E40"/>
    <w:rsid w:val="00F211C2"/>
    <w:rsid w:val="00F2159F"/>
    <w:rsid w:val="00F2633B"/>
    <w:rsid w:val="00F276FD"/>
    <w:rsid w:val="00F27E2A"/>
    <w:rsid w:val="00F30472"/>
    <w:rsid w:val="00F3102B"/>
    <w:rsid w:val="00F313E6"/>
    <w:rsid w:val="00F42964"/>
    <w:rsid w:val="00F43FA8"/>
    <w:rsid w:val="00F517DF"/>
    <w:rsid w:val="00F5495C"/>
    <w:rsid w:val="00F56054"/>
    <w:rsid w:val="00F56665"/>
    <w:rsid w:val="00F57174"/>
    <w:rsid w:val="00F57194"/>
    <w:rsid w:val="00F6283A"/>
    <w:rsid w:val="00F74299"/>
    <w:rsid w:val="00F85D7A"/>
    <w:rsid w:val="00F87576"/>
    <w:rsid w:val="00F87C05"/>
    <w:rsid w:val="00F945C4"/>
    <w:rsid w:val="00F96025"/>
    <w:rsid w:val="00F977EB"/>
    <w:rsid w:val="00FB086C"/>
    <w:rsid w:val="00FB6FA1"/>
    <w:rsid w:val="00FC037A"/>
    <w:rsid w:val="00FC5751"/>
    <w:rsid w:val="00FC7E40"/>
    <w:rsid w:val="00FD4D53"/>
    <w:rsid w:val="00FD7AC5"/>
    <w:rsid w:val="00FD7EAB"/>
    <w:rsid w:val="00FE61F0"/>
    <w:rsid w:val="00FE6E4A"/>
    <w:rsid w:val="00FF491D"/>
    <w:rsid w:val="00FF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E3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8A6E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D81E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81E95"/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D81E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1E95"/>
    <w:rPr>
      <w:rFonts w:ascii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EB3F8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15770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E5062-CE49-4BF6-95A9-1853D4A05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1845</TotalTime>
  <Pages>19</Pages>
  <Words>6145</Words>
  <Characters>35029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Home</Company>
  <LinksUpToDate>false</LinksUpToDate>
  <CharactersWithSpaces>41092</CharactersWithSpaces>
  <SharedDoc>false</SharedDoc>
  <HLinks>
    <vt:vector size="6" baseType="variant"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consultantplus://offline/main?base=RLAW240;n=49970;fld=134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Ляйля</dc:creator>
  <cp:keywords/>
  <dc:description/>
  <cp:lastModifiedBy>Одинцева С.Э</cp:lastModifiedBy>
  <cp:revision>146</cp:revision>
  <cp:lastPrinted>2017-06-29T07:37:00Z</cp:lastPrinted>
  <dcterms:created xsi:type="dcterms:W3CDTF">2017-06-06T04:32:00Z</dcterms:created>
  <dcterms:modified xsi:type="dcterms:W3CDTF">2017-06-29T07:38:00Z</dcterms:modified>
</cp:coreProperties>
</file>