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C4" w:rsidRPr="00CE1755" w:rsidRDefault="00A0682F" w:rsidP="008E41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1755">
        <w:rPr>
          <w:rFonts w:ascii="Times New Roman" w:hAnsi="Times New Roman" w:cs="Times New Roman"/>
          <w:b/>
          <w:sz w:val="27"/>
          <w:szCs w:val="27"/>
        </w:rPr>
        <w:t>О</w:t>
      </w:r>
      <w:r w:rsidR="00471D3C" w:rsidRPr="00CE1755">
        <w:rPr>
          <w:rFonts w:ascii="Times New Roman" w:hAnsi="Times New Roman" w:cs="Times New Roman"/>
          <w:b/>
          <w:sz w:val="27"/>
          <w:szCs w:val="27"/>
        </w:rPr>
        <w:t>т</w:t>
      </w:r>
      <w:r w:rsidR="009F6196" w:rsidRPr="00CE1755">
        <w:rPr>
          <w:rFonts w:ascii="Times New Roman" w:hAnsi="Times New Roman" w:cs="Times New Roman"/>
          <w:b/>
          <w:sz w:val="27"/>
          <w:szCs w:val="27"/>
        </w:rPr>
        <w:t>чет</w:t>
      </w:r>
    </w:p>
    <w:p w:rsidR="00471D3C" w:rsidRPr="00CE1755" w:rsidRDefault="00471D3C" w:rsidP="008E41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1755">
        <w:rPr>
          <w:rFonts w:ascii="Times New Roman" w:hAnsi="Times New Roman" w:cs="Times New Roman"/>
          <w:b/>
          <w:sz w:val="27"/>
          <w:szCs w:val="27"/>
        </w:rPr>
        <w:t xml:space="preserve">о работе  </w:t>
      </w:r>
      <w:r w:rsidR="00A0682F" w:rsidRPr="00CE1755">
        <w:rPr>
          <w:rFonts w:ascii="Times New Roman" w:hAnsi="Times New Roman" w:cs="Times New Roman"/>
          <w:b/>
          <w:sz w:val="27"/>
          <w:szCs w:val="27"/>
        </w:rPr>
        <w:t xml:space="preserve">МУ </w:t>
      </w:r>
      <w:r w:rsidRPr="00CE1755">
        <w:rPr>
          <w:rFonts w:ascii="Times New Roman" w:hAnsi="Times New Roman" w:cs="Times New Roman"/>
          <w:b/>
          <w:sz w:val="27"/>
          <w:szCs w:val="27"/>
        </w:rPr>
        <w:t>контрольно-счетн</w:t>
      </w:r>
      <w:r w:rsidR="00A0682F" w:rsidRPr="00CE1755">
        <w:rPr>
          <w:rFonts w:ascii="Times New Roman" w:hAnsi="Times New Roman" w:cs="Times New Roman"/>
          <w:b/>
          <w:sz w:val="27"/>
          <w:szCs w:val="27"/>
        </w:rPr>
        <w:t>ая</w:t>
      </w:r>
      <w:r w:rsidRPr="00CE1755">
        <w:rPr>
          <w:rFonts w:ascii="Times New Roman" w:hAnsi="Times New Roman" w:cs="Times New Roman"/>
          <w:b/>
          <w:sz w:val="27"/>
          <w:szCs w:val="27"/>
        </w:rPr>
        <w:t xml:space="preserve">  комисси</w:t>
      </w:r>
      <w:r w:rsidR="00A0682F" w:rsidRPr="00CE1755">
        <w:rPr>
          <w:rFonts w:ascii="Times New Roman" w:hAnsi="Times New Roman" w:cs="Times New Roman"/>
          <w:b/>
          <w:sz w:val="27"/>
          <w:szCs w:val="27"/>
        </w:rPr>
        <w:t>я</w:t>
      </w:r>
      <w:r w:rsidRPr="00CE1755">
        <w:rPr>
          <w:rFonts w:ascii="Times New Roman" w:hAnsi="Times New Roman" w:cs="Times New Roman"/>
          <w:b/>
          <w:sz w:val="27"/>
          <w:szCs w:val="27"/>
        </w:rPr>
        <w:t xml:space="preserve">  за  201</w:t>
      </w:r>
      <w:r w:rsidR="00A0682F" w:rsidRPr="00CE1755">
        <w:rPr>
          <w:rFonts w:ascii="Times New Roman" w:hAnsi="Times New Roman" w:cs="Times New Roman"/>
          <w:b/>
          <w:sz w:val="27"/>
          <w:szCs w:val="27"/>
        </w:rPr>
        <w:t>9</w:t>
      </w:r>
      <w:r w:rsidRPr="00CE1755">
        <w:rPr>
          <w:rFonts w:ascii="Times New Roman" w:hAnsi="Times New Roman" w:cs="Times New Roman"/>
          <w:b/>
          <w:sz w:val="27"/>
          <w:szCs w:val="27"/>
        </w:rPr>
        <w:t xml:space="preserve">  год</w:t>
      </w:r>
      <w:r w:rsidR="008E411C" w:rsidRPr="00CE1755">
        <w:rPr>
          <w:rFonts w:ascii="Times New Roman" w:hAnsi="Times New Roman" w:cs="Times New Roman"/>
          <w:b/>
          <w:sz w:val="27"/>
          <w:szCs w:val="27"/>
        </w:rPr>
        <w:t>.</w:t>
      </w:r>
    </w:p>
    <w:p w:rsidR="00471D3C" w:rsidRPr="00CE1755" w:rsidRDefault="00471D3C">
      <w:pPr>
        <w:rPr>
          <w:rFonts w:ascii="Times New Roman" w:hAnsi="Times New Roman" w:cs="Times New Roman"/>
          <w:sz w:val="27"/>
          <w:szCs w:val="27"/>
        </w:rPr>
      </w:pPr>
    </w:p>
    <w:p w:rsidR="00471D3C" w:rsidRPr="00CE1755" w:rsidRDefault="00471D3C" w:rsidP="00B04E3B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  Муниципальное  учреждение  Контрольно-счетная  комиссия  Вятскополянского  района  в течение  201</w:t>
      </w:r>
      <w:r w:rsidR="00A0682F" w:rsidRPr="00CE1755">
        <w:rPr>
          <w:rFonts w:ascii="Times New Roman" w:hAnsi="Times New Roman" w:cs="Times New Roman"/>
          <w:sz w:val="27"/>
          <w:szCs w:val="27"/>
        </w:rPr>
        <w:t>9</w:t>
      </w:r>
      <w:r w:rsidRPr="00CE1755">
        <w:rPr>
          <w:rFonts w:ascii="Times New Roman" w:hAnsi="Times New Roman" w:cs="Times New Roman"/>
          <w:sz w:val="27"/>
          <w:szCs w:val="27"/>
        </w:rPr>
        <w:t xml:space="preserve">  года  осуществляло свою  работу  в  соответствии  с  планом</w:t>
      </w:r>
      <w:r w:rsidR="005A47DB" w:rsidRPr="00CE1755">
        <w:rPr>
          <w:rFonts w:ascii="Times New Roman" w:hAnsi="Times New Roman" w:cs="Times New Roman"/>
          <w:sz w:val="27"/>
          <w:szCs w:val="27"/>
        </w:rPr>
        <w:t xml:space="preserve">, утвержденным  </w:t>
      </w:r>
      <w:r w:rsidR="00A0682F" w:rsidRPr="00CE1755">
        <w:rPr>
          <w:rFonts w:ascii="Times New Roman" w:hAnsi="Times New Roman" w:cs="Times New Roman"/>
          <w:sz w:val="27"/>
          <w:szCs w:val="27"/>
        </w:rPr>
        <w:t>распоряжением</w:t>
      </w:r>
      <w:r w:rsidR="005A47DB" w:rsidRPr="00CE1755">
        <w:rPr>
          <w:rFonts w:ascii="Times New Roman" w:hAnsi="Times New Roman" w:cs="Times New Roman"/>
          <w:sz w:val="27"/>
          <w:szCs w:val="27"/>
        </w:rPr>
        <w:t xml:space="preserve">  КСК</w:t>
      </w:r>
      <w:r w:rsidR="004D21EF" w:rsidRPr="00CE1755">
        <w:rPr>
          <w:rFonts w:ascii="Times New Roman" w:hAnsi="Times New Roman" w:cs="Times New Roman"/>
          <w:sz w:val="27"/>
          <w:szCs w:val="27"/>
        </w:rPr>
        <w:t xml:space="preserve"> от  12.12.2018 года №  38</w:t>
      </w:r>
      <w:r w:rsidR="005A47DB" w:rsidRPr="00CE1755">
        <w:rPr>
          <w:rFonts w:ascii="Times New Roman" w:hAnsi="Times New Roman" w:cs="Times New Roman"/>
          <w:sz w:val="27"/>
          <w:szCs w:val="27"/>
        </w:rPr>
        <w:t xml:space="preserve">  и согласованным  с  </w:t>
      </w:r>
      <w:r w:rsidR="00A0682F" w:rsidRPr="00CE1755">
        <w:rPr>
          <w:rFonts w:ascii="Times New Roman" w:hAnsi="Times New Roman" w:cs="Times New Roman"/>
          <w:sz w:val="27"/>
          <w:szCs w:val="27"/>
        </w:rPr>
        <w:t>п</w:t>
      </w:r>
      <w:r w:rsidR="005A47DB" w:rsidRPr="00CE1755">
        <w:rPr>
          <w:rFonts w:ascii="Times New Roman" w:hAnsi="Times New Roman" w:cs="Times New Roman"/>
          <w:sz w:val="27"/>
          <w:szCs w:val="27"/>
        </w:rPr>
        <w:t xml:space="preserve">редседателем  </w:t>
      </w:r>
      <w:proofErr w:type="spellStart"/>
      <w:r w:rsidR="005A47DB" w:rsidRPr="00CE1755">
        <w:rPr>
          <w:rFonts w:ascii="Times New Roman" w:hAnsi="Times New Roman" w:cs="Times New Roman"/>
          <w:sz w:val="27"/>
          <w:szCs w:val="27"/>
        </w:rPr>
        <w:t>Вятскополянской</w:t>
      </w:r>
      <w:proofErr w:type="spellEnd"/>
      <w:r w:rsidR="005A47DB" w:rsidRPr="00CE1755">
        <w:rPr>
          <w:rFonts w:ascii="Times New Roman" w:hAnsi="Times New Roman" w:cs="Times New Roman"/>
          <w:sz w:val="27"/>
          <w:szCs w:val="27"/>
        </w:rPr>
        <w:t xml:space="preserve">  районной  Думы и </w:t>
      </w:r>
      <w:r w:rsidR="00A0682F" w:rsidRPr="00CE1755">
        <w:rPr>
          <w:rFonts w:ascii="Times New Roman" w:hAnsi="Times New Roman" w:cs="Times New Roman"/>
          <w:sz w:val="27"/>
          <w:szCs w:val="27"/>
        </w:rPr>
        <w:t>г</w:t>
      </w:r>
      <w:r w:rsidR="005A47DB" w:rsidRPr="00CE1755">
        <w:rPr>
          <w:rFonts w:ascii="Times New Roman" w:hAnsi="Times New Roman" w:cs="Times New Roman"/>
          <w:sz w:val="27"/>
          <w:szCs w:val="27"/>
        </w:rPr>
        <w:t xml:space="preserve">лавой  </w:t>
      </w:r>
      <w:r w:rsidR="00A0682F" w:rsidRPr="00CE1755">
        <w:rPr>
          <w:rFonts w:ascii="Times New Roman" w:hAnsi="Times New Roman" w:cs="Times New Roman"/>
          <w:sz w:val="27"/>
          <w:szCs w:val="27"/>
        </w:rPr>
        <w:t xml:space="preserve">Вятскополянского </w:t>
      </w:r>
      <w:r w:rsidR="005A47DB" w:rsidRPr="00CE1755">
        <w:rPr>
          <w:rFonts w:ascii="Times New Roman" w:hAnsi="Times New Roman" w:cs="Times New Roman"/>
          <w:sz w:val="27"/>
          <w:szCs w:val="27"/>
        </w:rPr>
        <w:t>района.</w:t>
      </w:r>
    </w:p>
    <w:p w:rsidR="005A47DB" w:rsidRPr="00CE1755" w:rsidRDefault="005A47DB" w:rsidP="00B04E3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 Численность сотрудников КСК в течение 201</w:t>
      </w:r>
      <w:r w:rsidR="008E411C" w:rsidRPr="00CE1755">
        <w:rPr>
          <w:rFonts w:ascii="Times New Roman" w:hAnsi="Times New Roman" w:cs="Times New Roman"/>
          <w:sz w:val="27"/>
          <w:szCs w:val="27"/>
        </w:rPr>
        <w:t>9</w:t>
      </w:r>
      <w:r w:rsidRPr="00CE1755">
        <w:rPr>
          <w:rFonts w:ascii="Times New Roman" w:hAnsi="Times New Roman" w:cs="Times New Roman"/>
          <w:sz w:val="27"/>
          <w:szCs w:val="27"/>
        </w:rPr>
        <w:t xml:space="preserve"> года </w:t>
      </w:r>
      <w:r w:rsidR="008E411C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Pr="00CE1755">
        <w:rPr>
          <w:rFonts w:ascii="Times New Roman" w:hAnsi="Times New Roman" w:cs="Times New Roman"/>
          <w:sz w:val="27"/>
          <w:szCs w:val="27"/>
        </w:rPr>
        <w:t xml:space="preserve"> составля</w:t>
      </w:r>
      <w:r w:rsidR="0004237F" w:rsidRPr="00CE1755">
        <w:rPr>
          <w:rFonts w:ascii="Times New Roman" w:hAnsi="Times New Roman" w:cs="Times New Roman"/>
          <w:sz w:val="27"/>
          <w:szCs w:val="27"/>
        </w:rPr>
        <w:t>ла</w:t>
      </w:r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8E411C" w:rsidRPr="00CE1755">
        <w:rPr>
          <w:rFonts w:ascii="Times New Roman" w:hAnsi="Times New Roman" w:cs="Times New Roman"/>
          <w:sz w:val="27"/>
          <w:szCs w:val="27"/>
        </w:rPr>
        <w:t>2</w:t>
      </w:r>
      <w:r w:rsidRPr="00CE1755">
        <w:rPr>
          <w:rFonts w:ascii="Times New Roman" w:hAnsi="Times New Roman" w:cs="Times New Roman"/>
          <w:sz w:val="27"/>
          <w:szCs w:val="27"/>
        </w:rPr>
        <w:t xml:space="preserve"> человека, в том числе: председатель</w:t>
      </w:r>
      <w:r w:rsidR="008E411C" w:rsidRPr="00CE1755">
        <w:rPr>
          <w:rFonts w:ascii="Times New Roman" w:hAnsi="Times New Roman" w:cs="Times New Roman"/>
          <w:sz w:val="27"/>
          <w:szCs w:val="27"/>
        </w:rPr>
        <w:t xml:space="preserve"> и</w:t>
      </w:r>
      <w:r w:rsidRPr="00CE1755">
        <w:rPr>
          <w:rFonts w:ascii="Times New Roman" w:hAnsi="Times New Roman" w:cs="Times New Roman"/>
          <w:sz w:val="27"/>
          <w:szCs w:val="27"/>
        </w:rPr>
        <w:t xml:space="preserve"> консультант</w:t>
      </w:r>
      <w:r w:rsidR="008E411C" w:rsidRPr="00CE1755">
        <w:rPr>
          <w:rFonts w:ascii="Times New Roman" w:hAnsi="Times New Roman" w:cs="Times New Roman"/>
          <w:sz w:val="27"/>
          <w:szCs w:val="27"/>
        </w:rPr>
        <w:t xml:space="preserve">. </w:t>
      </w:r>
      <w:r w:rsidRPr="00CE1755">
        <w:rPr>
          <w:rFonts w:ascii="Times New Roman" w:hAnsi="Times New Roman" w:cs="Times New Roman"/>
          <w:sz w:val="27"/>
          <w:szCs w:val="27"/>
        </w:rPr>
        <w:t xml:space="preserve">С 2010 года  не проводится </w:t>
      </w:r>
      <w:proofErr w:type="gramStart"/>
      <w:r w:rsidRPr="00CE1755">
        <w:rPr>
          <w:rFonts w:ascii="Times New Roman" w:hAnsi="Times New Roman" w:cs="Times New Roman"/>
          <w:sz w:val="27"/>
          <w:szCs w:val="27"/>
        </w:rPr>
        <w:t>обучение по программе</w:t>
      </w:r>
      <w:proofErr w:type="gramEnd"/>
      <w:r w:rsidRPr="00CE1755">
        <w:rPr>
          <w:rFonts w:ascii="Times New Roman" w:hAnsi="Times New Roman" w:cs="Times New Roman"/>
          <w:sz w:val="27"/>
          <w:szCs w:val="27"/>
        </w:rPr>
        <w:t xml:space="preserve"> повышения квалификации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. </w:t>
      </w:r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58B6" w:rsidRPr="00CE1755" w:rsidRDefault="005A47DB" w:rsidP="00B04E3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          За отчетный период было проведено </w:t>
      </w:r>
      <w:r w:rsidR="0003189A" w:rsidRPr="00CE1755">
        <w:rPr>
          <w:rFonts w:ascii="Times New Roman" w:hAnsi="Times New Roman" w:cs="Times New Roman"/>
          <w:sz w:val="27"/>
          <w:szCs w:val="27"/>
        </w:rPr>
        <w:t>2</w:t>
      </w:r>
      <w:r w:rsidR="000B7F8E" w:rsidRPr="00CE1755">
        <w:rPr>
          <w:rFonts w:ascii="Times New Roman" w:hAnsi="Times New Roman" w:cs="Times New Roman"/>
          <w:sz w:val="27"/>
          <w:szCs w:val="27"/>
        </w:rPr>
        <w:t>3</w:t>
      </w:r>
      <w:r w:rsidRPr="00CE1755">
        <w:rPr>
          <w:rFonts w:ascii="Times New Roman" w:hAnsi="Times New Roman" w:cs="Times New Roman"/>
          <w:sz w:val="27"/>
          <w:szCs w:val="27"/>
        </w:rPr>
        <w:t xml:space="preserve"> мероприяти</w:t>
      </w:r>
      <w:r w:rsidR="0003189A" w:rsidRPr="00CE1755">
        <w:rPr>
          <w:rFonts w:ascii="Times New Roman" w:hAnsi="Times New Roman" w:cs="Times New Roman"/>
          <w:sz w:val="27"/>
          <w:szCs w:val="27"/>
        </w:rPr>
        <w:t>я</w:t>
      </w:r>
      <w:r w:rsidRPr="00CE1755">
        <w:rPr>
          <w:rFonts w:ascii="Times New Roman" w:hAnsi="Times New Roman" w:cs="Times New Roman"/>
          <w:sz w:val="27"/>
          <w:szCs w:val="27"/>
        </w:rPr>
        <w:t xml:space="preserve">, в том </w:t>
      </w:r>
      <w:proofErr w:type="gramStart"/>
      <w:r w:rsidRPr="00CE1755">
        <w:rPr>
          <w:rFonts w:ascii="Times New Roman" w:hAnsi="Times New Roman" w:cs="Times New Roman"/>
          <w:sz w:val="27"/>
          <w:szCs w:val="27"/>
        </w:rPr>
        <w:t>числе</w:t>
      </w:r>
      <w:proofErr w:type="gramEnd"/>
      <w:r w:rsidR="00DC58B6" w:rsidRPr="00CE1755">
        <w:rPr>
          <w:rFonts w:ascii="Times New Roman" w:hAnsi="Times New Roman" w:cs="Times New Roman"/>
          <w:sz w:val="27"/>
          <w:szCs w:val="27"/>
        </w:rPr>
        <w:t>:</w:t>
      </w:r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03189A" w:rsidRPr="00CE1755">
        <w:rPr>
          <w:rFonts w:ascii="Times New Roman" w:hAnsi="Times New Roman" w:cs="Times New Roman"/>
          <w:sz w:val="27"/>
          <w:szCs w:val="27"/>
        </w:rPr>
        <w:t>10</w:t>
      </w:r>
      <w:r w:rsidRPr="00CE1755">
        <w:rPr>
          <w:rFonts w:ascii="Times New Roman" w:hAnsi="Times New Roman" w:cs="Times New Roman"/>
          <w:sz w:val="27"/>
          <w:szCs w:val="27"/>
        </w:rPr>
        <w:t xml:space="preserve"> экспертно-аналитических и 1</w:t>
      </w:r>
      <w:r w:rsidR="000B7F8E" w:rsidRPr="00CE1755">
        <w:rPr>
          <w:rFonts w:ascii="Times New Roman" w:hAnsi="Times New Roman" w:cs="Times New Roman"/>
          <w:sz w:val="27"/>
          <w:szCs w:val="27"/>
        </w:rPr>
        <w:t>3</w:t>
      </w:r>
      <w:r w:rsidRPr="00CE1755">
        <w:rPr>
          <w:rFonts w:ascii="Times New Roman" w:hAnsi="Times New Roman" w:cs="Times New Roman"/>
          <w:sz w:val="27"/>
          <w:szCs w:val="27"/>
        </w:rPr>
        <w:t xml:space="preserve"> контрольных, из которых </w:t>
      </w:r>
      <w:r w:rsidR="0003189A" w:rsidRPr="00CE1755">
        <w:rPr>
          <w:rFonts w:ascii="Times New Roman" w:hAnsi="Times New Roman" w:cs="Times New Roman"/>
          <w:sz w:val="27"/>
          <w:szCs w:val="27"/>
        </w:rPr>
        <w:t>3</w:t>
      </w:r>
      <w:r w:rsidRPr="00CE1755">
        <w:rPr>
          <w:rFonts w:ascii="Times New Roman" w:hAnsi="Times New Roman" w:cs="Times New Roman"/>
          <w:sz w:val="27"/>
          <w:szCs w:val="27"/>
        </w:rPr>
        <w:t xml:space="preserve"> мероприятия – совместные с Контрольно-счетной палатой Кировской области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 и</w:t>
      </w:r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Pr="00CE1755">
        <w:rPr>
          <w:rFonts w:ascii="Times New Roman" w:hAnsi="Times New Roman" w:cs="Times New Roman"/>
          <w:sz w:val="27"/>
          <w:szCs w:val="27"/>
        </w:rPr>
        <w:t xml:space="preserve">  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9 </w:t>
      </w:r>
      <w:r w:rsidRPr="00CE1755">
        <w:rPr>
          <w:rFonts w:ascii="Times New Roman" w:hAnsi="Times New Roman" w:cs="Times New Roman"/>
          <w:sz w:val="27"/>
          <w:szCs w:val="27"/>
        </w:rPr>
        <w:t>- проведенные КСК самостоятельно</w:t>
      </w:r>
      <w:r w:rsidR="0003189A" w:rsidRPr="00CE1755">
        <w:rPr>
          <w:rFonts w:ascii="Times New Roman" w:hAnsi="Times New Roman" w:cs="Times New Roman"/>
          <w:sz w:val="27"/>
          <w:szCs w:val="27"/>
        </w:rPr>
        <w:t>.</w:t>
      </w:r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 Кроме того, было проведен</w:t>
      </w:r>
      <w:r w:rsidR="00475B8C">
        <w:rPr>
          <w:rFonts w:ascii="Times New Roman" w:hAnsi="Times New Roman" w:cs="Times New Roman"/>
          <w:sz w:val="27"/>
          <w:szCs w:val="27"/>
        </w:rPr>
        <w:t>о</w:t>
      </w:r>
      <w:bookmarkStart w:id="0" w:name="_GoBack"/>
      <w:bookmarkEnd w:id="0"/>
      <w:r w:rsidR="0003189A" w:rsidRPr="00CE1755">
        <w:rPr>
          <w:rFonts w:ascii="Times New Roman" w:hAnsi="Times New Roman" w:cs="Times New Roman"/>
          <w:sz w:val="27"/>
          <w:szCs w:val="27"/>
        </w:rPr>
        <w:t xml:space="preserve"> 2</w:t>
      </w:r>
      <w:r w:rsidR="00E11C8E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внеплановые проверки, из них 1 инициирована КСП Кировской области и 1 </w:t>
      </w:r>
      <w:r w:rsidR="00E11C8E" w:rsidRPr="00CE1755">
        <w:rPr>
          <w:rFonts w:ascii="Times New Roman" w:hAnsi="Times New Roman" w:cs="Times New Roman"/>
          <w:sz w:val="27"/>
          <w:szCs w:val="27"/>
        </w:rPr>
        <w:t>–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E11C8E" w:rsidRPr="00CE1755">
        <w:rPr>
          <w:rFonts w:ascii="Times New Roman" w:hAnsi="Times New Roman" w:cs="Times New Roman"/>
          <w:sz w:val="27"/>
          <w:szCs w:val="27"/>
        </w:rPr>
        <w:t>главой Вятскополянского района.</w:t>
      </w:r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58B6" w:rsidRPr="00CE1755" w:rsidRDefault="00CD25A6" w:rsidP="00B04E3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DC58B6" w:rsidRPr="00CE1755">
        <w:rPr>
          <w:rFonts w:ascii="Times New Roman" w:hAnsi="Times New Roman" w:cs="Times New Roman"/>
          <w:sz w:val="27"/>
          <w:szCs w:val="27"/>
        </w:rPr>
        <w:t xml:space="preserve">ыла проведена экспертиза проектов решений об исполнении бюджетов городских и сельских поселений Вятскополянского района за 2018 год, экспертиза муниципальных программ района и поселений, начинающих свое действие в 2020 году, а также экспертиза всех проектов бюджетов </w:t>
      </w:r>
      <w:r w:rsidR="00F6202B" w:rsidRPr="00CE1755">
        <w:rPr>
          <w:rFonts w:ascii="Times New Roman" w:hAnsi="Times New Roman" w:cs="Times New Roman"/>
          <w:sz w:val="27"/>
          <w:szCs w:val="27"/>
        </w:rPr>
        <w:t xml:space="preserve">поселений </w:t>
      </w:r>
      <w:r w:rsidR="00DC58B6" w:rsidRPr="00CE1755">
        <w:rPr>
          <w:rFonts w:ascii="Times New Roman" w:hAnsi="Times New Roman" w:cs="Times New Roman"/>
          <w:sz w:val="27"/>
          <w:szCs w:val="27"/>
        </w:rPr>
        <w:t>на 2020 год</w:t>
      </w:r>
      <w:r w:rsidR="00FF7169" w:rsidRPr="00CE1755">
        <w:rPr>
          <w:rFonts w:ascii="Times New Roman" w:hAnsi="Times New Roman" w:cs="Times New Roman"/>
          <w:sz w:val="27"/>
          <w:szCs w:val="27"/>
        </w:rPr>
        <w:t xml:space="preserve"> и плановый период 2021-2022 годов</w:t>
      </w:r>
      <w:r w:rsidR="00DC58B6" w:rsidRPr="00CE1755">
        <w:rPr>
          <w:rFonts w:ascii="Times New Roman" w:hAnsi="Times New Roman" w:cs="Times New Roman"/>
          <w:sz w:val="27"/>
          <w:szCs w:val="27"/>
        </w:rPr>
        <w:t>.</w:t>
      </w:r>
    </w:p>
    <w:p w:rsidR="00F6202B" w:rsidRPr="00CE1755" w:rsidRDefault="00F6202B" w:rsidP="00B04E3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Начата работа по подготовке заключений на изменения, вносимые в бюджет района в течение финансового года.</w:t>
      </w:r>
    </w:p>
    <w:p w:rsidR="00380721" w:rsidRPr="00CE1755" w:rsidRDefault="00380721" w:rsidP="00B04E3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Необходимо отметить, что экспертно-аналитическая работа по бюджетам поселений района выявила многочисленные нарушения бюджетного кодекса РФ, несоответствие цифровых показателей и арифметические ошибки.</w:t>
      </w:r>
    </w:p>
    <w:p w:rsidR="005A47DB" w:rsidRPr="00CE1755" w:rsidRDefault="005A47DB" w:rsidP="00B04E3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Приоритетным направлением при проведении проверок</w:t>
      </w:r>
      <w:r w:rsidR="00F6202B" w:rsidRPr="00CE1755">
        <w:rPr>
          <w:rFonts w:ascii="Times New Roman" w:hAnsi="Times New Roman" w:cs="Times New Roman"/>
          <w:sz w:val="27"/>
          <w:szCs w:val="27"/>
        </w:rPr>
        <w:t xml:space="preserve"> и экспертиз</w:t>
      </w:r>
      <w:r w:rsidRPr="00CE1755">
        <w:rPr>
          <w:rFonts w:ascii="Times New Roman" w:hAnsi="Times New Roman" w:cs="Times New Roman"/>
          <w:sz w:val="27"/>
          <w:szCs w:val="27"/>
        </w:rPr>
        <w:t xml:space="preserve"> является целевое и эффективное использование средств бюджета муниципального района и бюджетов городских и сельских поселений.</w:t>
      </w:r>
    </w:p>
    <w:p w:rsidR="005A47DB" w:rsidRPr="00CE1755" w:rsidRDefault="00731020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   </w:t>
      </w:r>
      <w:r w:rsidR="00E11C8E" w:rsidRPr="00CE1755">
        <w:rPr>
          <w:rFonts w:ascii="Times New Roman" w:hAnsi="Times New Roman" w:cs="Times New Roman"/>
          <w:sz w:val="27"/>
          <w:szCs w:val="27"/>
        </w:rPr>
        <w:t>Всего</w:t>
      </w:r>
      <w:r w:rsidRPr="00CE1755">
        <w:rPr>
          <w:rFonts w:ascii="Times New Roman" w:hAnsi="Times New Roman" w:cs="Times New Roman"/>
          <w:sz w:val="27"/>
          <w:szCs w:val="27"/>
        </w:rPr>
        <w:t xml:space="preserve">  </w:t>
      </w:r>
      <w:r w:rsidR="00E11C8E" w:rsidRPr="00CE1755">
        <w:rPr>
          <w:rFonts w:ascii="Times New Roman" w:hAnsi="Times New Roman" w:cs="Times New Roman"/>
          <w:sz w:val="27"/>
          <w:szCs w:val="27"/>
        </w:rPr>
        <w:t xml:space="preserve">было проверено </w:t>
      </w:r>
      <w:r w:rsidR="00791931" w:rsidRPr="00CE1755">
        <w:rPr>
          <w:rFonts w:ascii="Times New Roman" w:hAnsi="Times New Roman" w:cs="Times New Roman"/>
          <w:sz w:val="27"/>
          <w:szCs w:val="27"/>
        </w:rPr>
        <w:t>7</w:t>
      </w:r>
      <w:r w:rsidR="000B7F8E" w:rsidRPr="00CE1755">
        <w:rPr>
          <w:rFonts w:ascii="Times New Roman" w:hAnsi="Times New Roman" w:cs="Times New Roman"/>
          <w:sz w:val="27"/>
          <w:szCs w:val="27"/>
        </w:rPr>
        <w:t>8</w:t>
      </w:r>
      <w:r w:rsidR="00791931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Pr="00CE1755">
        <w:rPr>
          <w:rFonts w:ascii="Times New Roman" w:hAnsi="Times New Roman" w:cs="Times New Roman"/>
          <w:sz w:val="27"/>
          <w:szCs w:val="27"/>
        </w:rPr>
        <w:t>об</w:t>
      </w:r>
      <w:r w:rsidR="00E11C8E" w:rsidRPr="00CE1755">
        <w:rPr>
          <w:rFonts w:ascii="Times New Roman" w:hAnsi="Times New Roman" w:cs="Times New Roman"/>
          <w:sz w:val="27"/>
          <w:szCs w:val="27"/>
        </w:rPr>
        <w:t>ъ</w:t>
      </w:r>
      <w:r w:rsidRPr="00CE1755">
        <w:rPr>
          <w:rFonts w:ascii="Times New Roman" w:hAnsi="Times New Roman" w:cs="Times New Roman"/>
          <w:sz w:val="27"/>
          <w:szCs w:val="27"/>
        </w:rPr>
        <w:t>ектов</w:t>
      </w:r>
      <w:r w:rsidR="00AD6C62" w:rsidRPr="00CE1755">
        <w:rPr>
          <w:rFonts w:ascii="Times New Roman" w:hAnsi="Times New Roman" w:cs="Times New Roman"/>
          <w:sz w:val="27"/>
          <w:szCs w:val="27"/>
        </w:rPr>
        <w:t>, объем бюджетных средств, охваченных при проведении контрольных и экспертно-аналитических мероприятий, составляет 4169564,73 тыс. руб.</w:t>
      </w:r>
    </w:p>
    <w:p w:rsidR="00AD6C62" w:rsidRPr="00CE1755" w:rsidRDefault="00AD6C62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Общая сумма выявленных нарушений составляет </w:t>
      </w:r>
      <w:r w:rsidR="00647797" w:rsidRPr="00CE1755">
        <w:rPr>
          <w:rFonts w:ascii="Times New Roman" w:hAnsi="Times New Roman" w:cs="Times New Roman"/>
          <w:sz w:val="27"/>
          <w:szCs w:val="27"/>
        </w:rPr>
        <w:t>2446,86 тыс. руб., в том числе:</w:t>
      </w:r>
    </w:p>
    <w:p w:rsidR="00647797" w:rsidRPr="00CE1755" w:rsidRDefault="00647797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- нецелевое использование бюджетных средств – 0,88 тыс. руб.;</w:t>
      </w:r>
    </w:p>
    <w:p w:rsidR="00647797" w:rsidRPr="00CE1755" w:rsidRDefault="00647797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- неэффективное использование бюджетных средств – </w:t>
      </w:r>
      <w:r w:rsidR="00CD25A6">
        <w:rPr>
          <w:rFonts w:ascii="Times New Roman" w:hAnsi="Times New Roman" w:cs="Times New Roman"/>
          <w:sz w:val="27"/>
          <w:szCs w:val="27"/>
        </w:rPr>
        <w:t>7064,56</w:t>
      </w:r>
      <w:r w:rsidRPr="00CE1755">
        <w:rPr>
          <w:rFonts w:ascii="Times New Roman" w:hAnsi="Times New Roman" w:cs="Times New Roman"/>
          <w:sz w:val="27"/>
          <w:szCs w:val="27"/>
        </w:rPr>
        <w:t xml:space="preserve"> тыс. руб.;</w:t>
      </w:r>
    </w:p>
    <w:p w:rsidR="00647797" w:rsidRPr="00CE1755" w:rsidRDefault="00647797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- недополучено сре</w:t>
      </w:r>
      <w:proofErr w:type="gramStart"/>
      <w:r w:rsidRPr="00CE1755">
        <w:rPr>
          <w:rFonts w:ascii="Times New Roman" w:hAnsi="Times New Roman" w:cs="Times New Roman"/>
          <w:sz w:val="27"/>
          <w:szCs w:val="27"/>
        </w:rPr>
        <w:t>дств в б</w:t>
      </w:r>
      <w:proofErr w:type="gramEnd"/>
      <w:r w:rsidRPr="00CE1755">
        <w:rPr>
          <w:rFonts w:ascii="Times New Roman" w:hAnsi="Times New Roman" w:cs="Times New Roman"/>
          <w:sz w:val="27"/>
          <w:szCs w:val="27"/>
        </w:rPr>
        <w:t>юджеты поселений – 1053,33 тыс. руб.;</w:t>
      </w:r>
    </w:p>
    <w:p w:rsidR="00647797" w:rsidRPr="00CE1755" w:rsidRDefault="00647797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- нарушения начисления заработной платы – 451,72 тыс. руб.;</w:t>
      </w:r>
    </w:p>
    <w:p w:rsidR="00647797" w:rsidRPr="00CE1755" w:rsidRDefault="00647797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- нарушения при осуществлении муниципальных закупок – 62,5 тыс. руб.;</w:t>
      </w:r>
    </w:p>
    <w:p w:rsidR="00647797" w:rsidRPr="00CE1755" w:rsidRDefault="00647797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- нефинансовых нарушений – 327 ед.</w:t>
      </w:r>
    </w:p>
    <w:p w:rsidR="001A6314" w:rsidRPr="00CE1755" w:rsidRDefault="001A6314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lastRenderedPageBreak/>
        <w:t>В течение года направлено 17 представлений об устранении выявленных замечаний и нарушений</w:t>
      </w:r>
      <w:r w:rsidR="00B37A20" w:rsidRPr="00CE1755">
        <w:rPr>
          <w:rFonts w:ascii="Times New Roman" w:hAnsi="Times New Roman" w:cs="Times New Roman"/>
          <w:sz w:val="27"/>
          <w:szCs w:val="27"/>
        </w:rPr>
        <w:t>, все представления проверяемыми учреждениями рассмотрены и приняты меры реагирования, в том числе привлечено к дисциплинарной ответственности 14 должностных лиц.</w:t>
      </w:r>
    </w:p>
    <w:p w:rsidR="00B37A20" w:rsidRPr="00CE1755" w:rsidRDefault="00B37A20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Результаты </w:t>
      </w:r>
      <w:r w:rsidR="00AD64E0" w:rsidRPr="00CE1755">
        <w:rPr>
          <w:rFonts w:ascii="Times New Roman" w:hAnsi="Times New Roman" w:cs="Times New Roman"/>
          <w:sz w:val="27"/>
          <w:szCs w:val="27"/>
        </w:rPr>
        <w:t xml:space="preserve">2-х </w:t>
      </w:r>
      <w:r w:rsidRPr="00CE1755">
        <w:rPr>
          <w:rFonts w:ascii="Times New Roman" w:hAnsi="Times New Roman" w:cs="Times New Roman"/>
          <w:sz w:val="27"/>
          <w:szCs w:val="27"/>
        </w:rPr>
        <w:t>провер</w:t>
      </w:r>
      <w:r w:rsidR="00AD64E0" w:rsidRPr="00CE1755">
        <w:rPr>
          <w:rFonts w:ascii="Times New Roman" w:hAnsi="Times New Roman" w:cs="Times New Roman"/>
          <w:sz w:val="27"/>
          <w:szCs w:val="27"/>
        </w:rPr>
        <w:t xml:space="preserve">ок – экспертиза отчета главного распорядителя бюджетных средств </w:t>
      </w:r>
      <w:proofErr w:type="spellStart"/>
      <w:r w:rsidR="00AD64E0" w:rsidRPr="00CE1755">
        <w:rPr>
          <w:rFonts w:ascii="Times New Roman" w:hAnsi="Times New Roman" w:cs="Times New Roman"/>
          <w:sz w:val="27"/>
          <w:szCs w:val="27"/>
        </w:rPr>
        <w:t>Краснополянской</w:t>
      </w:r>
      <w:proofErr w:type="spellEnd"/>
      <w:r w:rsidR="00AD64E0" w:rsidRPr="00CE1755">
        <w:rPr>
          <w:rFonts w:ascii="Times New Roman" w:hAnsi="Times New Roman" w:cs="Times New Roman"/>
          <w:sz w:val="27"/>
          <w:szCs w:val="27"/>
        </w:rPr>
        <w:t xml:space="preserve"> администрации и </w:t>
      </w:r>
      <w:r w:rsidR="00DC58B6" w:rsidRPr="00CE1755">
        <w:rPr>
          <w:rFonts w:ascii="Times New Roman" w:hAnsi="Times New Roman" w:cs="Times New Roman"/>
          <w:sz w:val="27"/>
          <w:szCs w:val="27"/>
        </w:rPr>
        <w:t>анализ</w:t>
      </w:r>
      <w:r w:rsidR="00E608D7" w:rsidRPr="00CE1755">
        <w:rPr>
          <w:rFonts w:ascii="Times New Roman" w:hAnsi="Times New Roman" w:cs="Times New Roman"/>
          <w:sz w:val="27"/>
          <w:szCs w:val="27"/>
        </w:rPr>
        <w:t xml:space="preserve">  </w:t>
      </w:r>
      <w:r w:rsidR="00D72774" w:rsidRPr="00CE1755">
        <w:rPr>
          <w:rFonts w:ascii="Times New Roman" w:hAnsi="Times New Roman" w:cs="Times New Roman"/>
          <w:sz w:val="27"/>
          <w:szCs w:val="27"/>
        </w:rPr>
        <w:t xml:space="preserve"> эффективности проводимой    работы администраци</w:t>
      </w:r>
      <w:r w:rsidR="00E608D7" w:rsidRPr="00CE1755">
        <w:rPr>
          <w:rFonts w:ascii="Times New Roman" w:hAnsi="Times New Roman" w:cs="Times New Roman"/>
          <w:sz w:val="27"/>
          <w:szCs w:val="27"/>
        </w:rPr>
        <w:t>ей</w:t>
      </w:r>
      <w:r w:rsidR="00D72774" w:rsidRPr="00CE1755">
        <w:rPr>
          <w:rFonts w:ascii="Times New Roman" w:hAnsi="Times New Roman" w:cs="Times New Roman"/>
          <w:sz w:val="27"/>
          <w:szCs w:val="27"/>
        </w:rPr>
        <w:t xml:space="preserve"> Сосновского городского поселения по поступлению налоговых и неналоговых доходов в бюджет поселения за 2018 год</w:t>
      </w:r>
      <w:r w:rsidR="00E608D7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DC58B6" w:rsidRPr="00CE1755">
        <w:rPr>
          <w:rFonts w:ascii="Times New Roman" w:hAnsi="Times New Roman" w:cs="Times New Roman"/>
          <w:sz w:val="27"/>
          <w:szCs w:val="27"/>
        </w:rPr>
        <w:t>-</w:t>
      </w:r>
      <w:r w:rsidRPr="00CE1755">
        <w:rPr>
          <w:rFonts w:ascii="Times New Roman" w:hAnsi="Times New Roman" w:cs="Times New Roman"/>
          <w:sz w:val="27"/>
          <w:szCs w:val="27"/>
        </w:rPr>
        <w:t xml:space="preserve"> были переданы в прокуратуру, но дальнейших мер прокурорского реагирования не последовало.</w:t>
      </w:r>
    </w:p>
    <w:p w:rsidR="00720E1D" w:rsidRPr="00CE1755" w:rsidRDefault="00731020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   Совместно  с  КСП  области  проведены </w:t>
      </w:r>
      <w:r w:rsidR="00791931" w:rsidRPr="00CE1755">
        <w:rPr>
          <w:rFonts w:ascii="Times New Roman" w:hAnsi="Times New Roman" w:cs="Times New Roman"/>
          <w:sz w:val="27"/>
          <w:szCs w:val="27"/>
        </w:rPr>
        <w:t xml:space="preserve">такие </w:t>
      </w:r>
      <w:r w:rsidRPr="00CE1755">
        <w:rPr>
          <w:rFonts w:ascii="Times New Roman" w:hAnsi="Times New Roman" w:cs="Times New Roman"/>
          <w:sz w:val="27"/>
          <w:szCs w:val="27"/>
        </w:rPr>
        <w:t>контрольные  мероприятия</w:t>
      </w:r>
      <w:r w:rsidR="00791931" w:rsidRPr="00CE1755">
        <w:rPr>
          <w:rFonts w:ascii="Times New Roman" w:hAnsi="Times New Roman" w:cs="Times New Roman"/>
          <w:sz w:val="27"/>
          <w:szCs w:val="27"/>
        </w:rPr>
        <w:t>, как</w:t>
      </w:r>
      <w:r w:rsidRPr="00CE1755">
        <w:rPr>
          <w:rFonts w:ascii="Times New Roman" w:hAnsi="Times New Roman" w:cs="Times New Roman"/>
          <w:sz w:val="27"/>
          <w:szCs w:val="27"/>
        </w:rPr>
        <w:t>:</w:t>
      </w:r>
    </w:p>
    <w:p w:rsidR="00720E1D" w:rsidRPr="00CE1755" w:rsidRDefault="00720E1D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- проверка  </w:t>
      </w:r>
      <w:r w:rsidR="00791931" w:rsidRPr="00CE1755">
        <w:rPr>
          <w:rFonts w:ascii="Times New Roman" w:hAnsi="Times New Roman" w:cs="Times New Roman"/>
          <w:sz w:val="27"/>
          <w:szCs w:val="27"/>
        </w:rPr>
        <w:t xml:space="preserve">законности и эффективности использования бюджетных средств на реализацию мероприятий по формированию современной городской среды в населенных пунктах Кировской области </w:t>
      </w:r>
      <w:r w:rsidRPr="00CE1755">
        <w:rPr>
          <w:rFonts w:ascii="Times New Roman" w:hAnsi="Times New Roman" w:cs="Times New Roman"/>
          <w:sz w:val="27"/>
          <w:szCs w:val="27"/>
        </w:rPr>
        <w:t xml:space="preserve">  за 201</w:t>
      </w:r>
      <w:r w:rsidR="00791931" w:rsidRPr="00CE1755">
        <w:rPr>
          <w:rFonts w:ascii="Times New Roman" w:hAnsi="Times New Roman" w:cs="Times New Roman"/>
          <w:sz w:val="27"/>
          <w:szCs w:val="27"/>
        </w:rPr>
        <w:t>7-2019</w:t>
      </w:r>
      <w:r w:rsidRPr="00CE1755">
        <w:rPr>
          <w:rFonts w:ascii="Times New Roman" w:hAnsi="Times New Roman" w:cs="Times New Roman"/>
          <w:sz w:val="27"/>
          <w:szCs w:val="27"/>
        </w:rPr>
        <w:t xml:space="preserve">  год</w:t>
      </w:r>
      <w:r w:rsidR="00791931" w:rsidRPr="00CE1755">
        <w:rPr>
          <w:rFonts w:ascii="Times New Roman" w:hAnsi="Times New Roman" w:cs="Times New Roman"/>
          <w:sz w:val="27"/>
          <w:szCs w:val="27"/>
        </w:rPr>
        <w:t>ы;</w:t>
      </w:r>
    </w:p>
    <w:p w:rsidR="00CB77D2" w:rsidRPr="00CE1755" w:rsidRDefault="00720E1D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 - </w:t>
      </w:r>
      <w:r w:rsidR="00791931" w:rsidRPr="00CE1755">
        <w:rPr>
          <w:rFonts w:ascii="Times New Roman" w:hAnsi="Times New Roman" w:cs="Times New Roman"/>
          <w:sz w:val="27"/>
          <w:szCs w:val="27"/>
        </w:rPr>
        <w:t>аудит эффективности использования бюджетных средств на развитие системы общего образования в Кировской области;</w:t>
      </w:r>
    </w:p>
    <w:p w:rsidR="00791931" w:rsidRPr="00CE1755" w:rsidRDefault="00791931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- мониторинг эффективности использования бюджетных средств на реализацию мероприятий по предоставлению детям-сиротам жилых помещений за 6 и 9 месяцев 2019 года и за 2019 год в целом;</w:t>
      </w:r>
    </w:p>
    <w:p w:rsidR="00791931" w:rsidRPr="00CE1755" w:rsidRDefault="00791931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- </w:t>
      </w:r>
      <w:r w:rsidR="00B04E3B" w:rsidRPr="00CE1755">
        <w:rPr>
          <w:rFonts w:ascii="Times New Roman" w:hAnsi="Times New Roman" w:cs="Times New Roman"/>
          <w:sz w:val="27"/>
          <w:szCs w:val="27"/>
        </w:rPr>
        <w:t>проверка принятия решений о предоставлении социальной выплаты в виде возмещения расходов, понесенных гражданами на приобретение оборудования приема телевещания в Вятскополянском районе.</w:t>
      </w:r>
    </w:p>
    <w:p w:rsidR="00B04E3B" w:rsidRPr="00CE1755" w:rsidRDefault="00B04E3B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F259F" w:rsidRPr="00CE1755" w:rsidRDefault="007C6415" w:rsidP="00BF259F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В результате проведенного мероприятия по проверке формирования современной городской среды в </w:t>
      </w:r>
      <w:r w:rsidR="00B14F94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Pr="00CE1755">
        <w:rPr>
          <w:rFonts w:ascii="Times New Roman" w:hAnsi="Times New Roman" w:cs="Times New Roman"/>
          <w:sz w:val="27"/>
          <w:szCs w:val="27"/>
        </w:rPr>
        <w:t xml:space="preserve"> Сосновском поселени</w:t>
      </w:r>
      <w:r w:rsidR="00B14F94" w:rsidRPr="00CE1755">
        <w:rPr>
          <w:rFonts w:ascii="Times New Roman" w:hAnsi="Times New Roman" w:cs="Times New Roman"/>
          <w:sz w:val="27"/>
          <w:szCs w:val="27"/>
        </w:rPr>
        <w:t>и</w:t>
      </w:r>
      <w:r w:rsidRPr="00CE1755">
        <w:rPr>
          <w:rFonts w:ascii="Times New Roman" w:hAnsi="Times New Roman" w:cs="Times New Roman"/>
          <w:sz w:val="27"/>
          <w:szCs w:val="27"/>
        </w:rPr>
        <w:t xml:space="preserve"> установ</w:t>
      </w:r>
      <w:r w:rsidR="000807C8" w:rsidRPr="00CE1755">
        <w:rPr>
          <w:rFonts w:ascii="Times New Roman" w:hAnsi="Times New Roman" w:cs="Times New Roman"/>
          <w:sz w:val="27"/>
          <w:szCs w:val="27"/>
        </w:rPr>
        <w:t>лено, что</w:t>
      </w:r>
      <w:r w:rsidR="00BF259F" w:rsidRPr="00CE1755">
        <w:rPr>
          <w:rFonts w:ascii="Times New Roman" w:hAnsi="Times New Roman" w:cs="Times New Roman"/>
          <w:sz w:val="27"/>
          <w:szCs w:val="27"/>
        </w:rPr>
        <w:t>:</w:t>
      </w:r>
    </w:p>
    <w:p w:rsidR="00BF259F" w:rsidRPr="00CE1755" w:rsidRDefault="00230595" w:rsidP="00B14F9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-</w:t>
      </w:r>
      <w:r w:rsidR="00B14F94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0B7F8E" w:rsidRPr="00CE1755">
        <w:rPr>
          <w:rFonts w:ascii="Times New Roman" w:hAnsi="Times New Roman" w:cs="Times New Roman"/>
          <w:sz w:val="27"/>
          <w:szCs w:val="27"/>
        </w:rPr>
        <w:t xml:space="preserve">  </w:t>
      </w:r>
      <w:r w:rsidR="00BF259F" w:rsidRPr="00CE1755">
        <w:rPr>
          <w:sz w:val="27"/>
          <w:szCs w:val="27"/>
        </w:rPr>
        <w:t xml:space="preserve">  </w:t>
      </w:r>
      <w:r w:rsidR="00BF259F" w:rsidRPr="00CE1755">
        <w:rPr>
          <w:rFonts w:ascii="Times New Roman" w:hAnsi="Times New Roman" w:cs="Times New Roman"/>
          <w:sz w:val="27"/>
          <w:szCs w:val="27"/>
        </w:rPr>
        <w:t xml:space="preserve">неэффективно  использовались средства субсидий в сумме 27,88 тыс. руб., выделенные на обустройство мест массового отдыха населения (сквера и территории перед ДК им. 70-летия Октября), при оплате невыполненных объёмов работ в виде зеленых насаждений в рамках заключённых контрактов. </w:t>
      </w:r>
    </w:p>
    <w:p w:rsidR="00BF259F" w:rsidRPr="00CE1755" w:rsidRDefault="00BF259F" w:rsidP="00B14F9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sz w:val="27"/>
          <w:szCs w:val="27"/>
        </w:rPr>
        <w:t xml:space="preserve"> </w:t>
      </w:r>
      <w:r w:rsidRPr="00CE1755">
        <w:rPr>
          <w:rFonts w:ascii="Times New Roman" w:hAnsi="Times New Roman" w:cs="Times New Roman"/>
          <w:sz w:val="27"/>
          <w:szCs w:val="27"/>
        </w:rPr>
        <w:t xml:space="preserve">- </w:t>
      </w:r>
      <w:r w:rsidR="00B14F94" w:rsidRPr="00CE1755">
        <w:rPr>
          <w:rFonts w:ascii="Times New Roman" w:hAnsi="Times New Roman" w:cs="Times New Roman"/>
          <w:sz w:val="27"/>
          <w:szCs w:val="27"/>
        </w:rPr>
        <w:t>н</w:t>
      </w:r>
      <w:r w:rsidRPr="00CE1755">
        <w:rPr>
          <w:rFonts w:ascii="Times New Roman" w:hAnsi="Times New Roman" w:cs="Times New Roman"/>
          <w:sz w:val="27"/>
          <w:szCs w:val="27"/>
        </w:rPr>
        <w:t>еэффективно используются элементы благоустройства дворовых территорий (урны уличные, лавки парковые)   сумму 32,08 тыс. руб., приобретённые   в качестве малых архитектурных форм благоустройства дворовых территорий и элемент</w:t>
      </w:r>
      <w:r w:rsidR="00A9569C" w:rsidRPr="00CE1755">
        <w:rPr>
          <w:rFonts w:ascii="Times New Roman" w:hAnsi="Times New Roman" w:cs="Times New Roman"/>
          <w:sz w:val="27"/>
          <w:szCs w:val="27"/>
        </w:rPr>
        <w:t>ов</w:t>
      </w:r>
      <w:r w:rsidRPr="00CE1755">
        <w:rPr>
          <w:rFonts w:ascii="Times New Roman" w:hAnsi="Times New Roman" w:cs="Times New Roman"/>
          <w:sz w:val="27"/>
          <w:szCs w:val="27"/>
        </w:rPr>
        <w:t xml:space="preserve"> благоустройства сквера.   </w:t>
      </w:r>
    </w:p>
    <w:p w:rsidR="00BF259F" w:rsidRPr="00CE1755" w:rsidRDefault="00BF259F" w:rsidP="00B14F9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- не поставлены на учёт в казну поселения объекты, созданные по результатам благоустройства мест массового отдыха населения:  сквер, расположенный в г. Сосновка на пересечении улиц Матросова и Трудовые </w:t>
      </w:r>
      <w:proofErr w:type="gramStart"/>
      <w:r w:rsidRPr="00CE1755">
        <w:rPr>
          <w:rFonts w:ascii="Times New Roman" w:hAnsi="Times New Roman" w:cs="Times New Roman"/>
          <w:sz w:val="27"/>
          <w:szCs w:val="27"/>
        </w:rPr>
        <w:t>Резервы</w:t>
      </w:r>
      <w:proofErr w:type="gramEnd"/>
      <w:r w:rsidRPr="00CE1755">
        <w:rPr>
          <w:rFonts w:ascii="Times New Roman" w:hAnsi="Times New Roman" w:cs="Times New Roman"/>
          <w:sz w:val="27"/>
          <w:szCs w:val="27"/>
        </w:rPr>
        <w:t xml:space="preserve"> и парк, расположенный перед ДК им. 70-летия Октября.  </w:t>
      </w:r>
    </w:p>
    <w:p w:rsidR="00105E83" w:rsidRPr="00CE1755" w:rsidRDefault="00105E83" w:rsidP="00362C9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62C95" w:rsidRPr="00CE1755" w:rsidRDefault="0028727A" w:rsidP="00362C9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E1755">
        <w:rPr>
          <w:rFonts w:ascii="Times New Roman" w:hAnsi="Times New Roman" w:cs="Times New Roman"/>
          <w:sz w:val="27"/>
          <w:szCs w:val="27"/>
        </w:rPr>
        <w:t>Проверка эффективности использования бюджетных средств на развитие системы общего образования</w:t>
      </w:r>
      <w:r w:rsidR="00362C95" w:rsidRPr="00CE1755">
        <w:rPr>
          <w:rFonts w:ascii="Times New Roman" w:hAnsi="Times New Roman" w:cs="Times New Roman"/>
          <w:sz w:val="27"/>
          <w:szCs w:val="27"/>
        </w:rPr>
        <w:t xml:space="preserve"> показала, что при осуществлении работ по ремонту спортивного зала в МКОУ лицей </w:t>
      </w:r>
      <w:proofErr w:type="spellStart"/>
      <w:r w:rsidR="00362C95" w:rsidRPr="00CE1755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362C95" w:rsidRPr="00CE1755">
        <w:rPr>
          <w:rFonts w:ascii="Times New Roman" w:hAnsi="Times New Roman" w:cs="Times New Roman"/>
          <w:sz w:val="27"/>
          <w:szCs w:val="27"/>
        </w:rPr>
        <w:t xml:space="preserve"> Красная Поляна в рамках реализации мероприятий по устранению нарушений по предписаниям надзорных органов в 2017 году установлен факт излишнего списания пиломатериалов на общую сумму 50</w:t>
      </w:r>
      <w:r w:rsidR="009D204F" w:rsidRPr="00CE1755">
        <w:rPr>
          <w:rFonts w:ascii="Times New Roman" w:hAnsi="Times New Roman" w:cs="Times New Roman"/>
          <w:sz w:val="27"/>
          <w:szCs w:val="27"/>
        </w:rPr>
        <w:t>,</w:t>
      </w:r>
      <w:r w:rsidR="00362C95" w:rsidRPr="00CE1755">
        <w:rPr>
          <w:rFonts w:ascii="Times New Roman" w:hAnsi="Times New Roman" w:cs="Times New Roman"/>
          <w:sz w:val="27"/>
          <w:szCs w:val="27"/>
        </w:rPr>
        <w:t>2</w:t>
      </w:r>
      <w:r w:rsidR="009D204F" w:rsidRPr="00CE1755">
        <w:rPr>
          <w:rFonts w:ascii="Times New Roman" w:hAnsi="Times New Roman" w:cs="Times New Roman"/>
          <w:sz w:val="27"/>
          <w:szCs w:val="27"/>
        </w:rPr>
        <w:t>8 тыс.</w:t>
      </w:r>
      <w:r w:rsidR="00362C95" w:rsidRPr="00CE1755">
        <w:rPr>
          <w:rFonts w:ascii="Times New Roman" w:hAnsi="Times New Roman" w:cs="Times New Roman"/>
          <w:sz w:val="27"/>
          <w:szCs w:val="27"/>
        </w:rPr>
        <w:t xml:space="preserve"> руб., в гимназии г. Сосновка за 2018-2019 учебный год выявлены факты</w:t>
      </w:r>
      <w:proofErr w:type="gramEnd"/>
      <w:r w:rsidR="00362C95" w:rsidRPr="00CE1755">
        <w:rPr>
          <w:rFonts w:ascii="Times New Roman" w:hAnsi="Times New Roman" w:cs="Times New Roman"/>
          <w:sz w:val="27"/>
          <w:szCs w:val="27"/>
        </w:rPr>
        <w:t xml:space="preserve"> неправомерных выплат по заработной плате в сумме 307</w:t>
      </w:r>
      <w:r w:rsidR="003F5CC8" w:rsidRPr="00CE1755">
        <w:rPr>
          <w:rFonts w:ascii="Times New Roman" w:hAnsi="Times New Roman" w:cs="Times New Roman"/>
          <w:sz w:val="27"/>
          <w:szCs w:val="27"/>
        </w:rPr>
        <w:t>,</w:t>
      </w:r>
      <w:r w:rsidR="00362C95" w:rsidRPr="00CE1755">
        <w:rPr>
          <w:rFonts w:ascii="Times New Roman" w:hAnsi="Times New Roman" w:cs="Times New Roman"/>
          <w:sz w:val="27"/>
          <w:szCs w:val="27"/>
        </w:rPr>
        <w:t>03</w:t>
      </w:r>
      <w:r w:rsidR="003F5CC8" w:rsidRPr="00CE1755">
        <w:rPr>
          <w:rFonts w:ascii="Times New Roman" w:hAnsi="Times New Roman" w:cs="Times New Roman"/>
          <w:sz w:val="27"/>
          <w:szCs w:val="27"/>
        </w:rPr>
        <w:t xml:space="preserve"> тыс.</w:t>
      </w:r>
      <w:r w:rsidR="009D204F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362C95" w:rsidRPr="00CE1755">
        <w:rPr>
          <w:rFonts w:ascii="Times New Roman" w:hAnsi="Times New Roman" w:cs="Times New Roman"/>
          <w:sz w:val="27"/>
          <w:szCs w:val="27"/>
        </w:rPr>
        <w:t>руб.</w:t>
      </w:r>
      <w:r w:rsidR="00351AD6" w:rsidRPr="00CE1755">
        <w:rPr>
          <w:rFonts w:ascii="Times New Roman" w:hAnsi="Times New Roman" w:cs="Times New Roman"/>
          <w:sz w:val="27"/>
          <w:szCs w:val="27"/>
        </w:rPr>
        <w:t xml:space="preserve">, </w:t>
      </w:r>
      <w:r w:rsidR="00362C95" w:rsidRPr="00CE1755">
        <w:rPr>
          <w:sz w:val="27"/>
          <w:szCs w:val="27"/>
        </w:rPr>
        <w:t xml:space="preserve"> </w:t>
      </w:r>
      <w:r w:rsidR="00351AD6" w:rsidRPr="00CE1755">
        <w:rPr>
          <w:rFonts w:ascii="Times New Roman" w:hAnsi="Times New Roman" w:cs="Times New Roman"/>
          <w:sz w:val="27"/>
          <w:szCs w:val="27"/>
        </w:rPr>
        <w:t>п</w:t>
      </w:r>
      <w:r w:rsidR="00362C95" w:rsidRPr="00CE1755">
        <w:rPr>
          <w:rFonts w:ascii="Times New Roman" w:hAnsi="Times New Roman" w:cs="Times New Roman"/>
          <w:sz w:val="27"/>
          <w:szCs w:val="27"/>
        </w:rPr>
        <w:t>ри составлении первоначального плана-</w:t>
      </w:r>
      <w:r w:rsidR="00362C95" w:rsidRPr="00CE1755">
        <w:rPr>
          <w:rFonts w:ascii="Times New Roman" w:hAnsi="Times New Roman" w:cs="Times New Roman"/>
          <w:sz w:val="27"/>
          <w:szCs w:val="27"/>
        </w:rPr>
        <w:lastRenderedPageBreak/>
        <w:t xml:space="preserve">графика закупок на 2017 год в МКОУ гимназия г. Сосновка превышен лимит закупок по п.5 ч.1 ст. 93 </w:t>
      </w:r>
      <w:r w:rsidR="00A9569C" w:rsidRPr="00CE1755">
        <w:rPr>
          <w:rFonts w:ascii="Times New Roman" w:hAnsi="Times New Roman" w:cs="Times New Roman"/>
          <w:sz w:val="27"/>
          <w:szCs w:val="27"/>
        </w:rPr>
        <w:t>Федерального з</w:t>
      </w:r>
      <w:r w:rsidR="00362C95" w:rsidRPr="00CE1755">
        <w:rPr>
          <w:rFonts w:ascii="Times New Roman" w:hAnsi="Times New Roman" w:cs="Times New Roman"/>
          <w:sz w:val="27"/>
          <w:szCs w:val="27"/>
        </w:rPr>
        <w:t>акона № 44-ФЗ на сумму 62</w:t>
      </w:r>
      <w:r w:rsidR="00351AD6" w:rsidRPr="00CE1755">
        <w:rPr>
          <w:rFonts w:ascii="Times New Roman" w:hAnsi="Times New Roman" w:cs="Times New Roman"/>
          <w:sz w:val="27"/>
          <w:szCs w:val="27"/>
        </w:rPr>
        <w:t>,</w:t>
      </w:r>
      <w:r w:rsidR="00362C95" w:rsidRPr="00CE1755">
        <w:rPr>
          <w:rFonts w:ascii="Times New Roman" w:hAnsi="Times New Roman" w:cs="Times New Roman"/>
          <w:sz w:val="27"/>
          <w:szCs w:val="27"/>
        </w:rPr>
        <w:t>5</w:t>
      </w:r>
      <w:r w:rsidR="00351AD6" w:rsidRPr="00CE1755">
        <w:rPr>
          <w:rFonts w:ascii="Times New Roman" w:hAnsi="Times New Roman" w:cs="Times New Roman"/>
          <w:sz w:val="27"/>
          <w:szCs w:val="27"/>
        </w:rPr>
        <w:t xml:space="preserve"> тыс.</w:t>
      </w:r>
      <w:r w:rsidR="00362C95" w:rsidRPr="00CE1755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9F27B9" w:rsidRPr="00CE1755" w:rsidRDefault="000F1A5B" w:rsidP="006A23E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Контрольные мероприятия, проводимые КСК самостоятельно, были следующие:</w:t>
      </w:r>
    </w:p>
    <w:p w:rsidR="00022790" w:rsidRPr="00CE1755" w:rsidRDefault="000F1A5B" w:rsidP="006A23E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- проверка целевого и эффективного использования средств субсидии на возмещение расходов по содержанию детей в детских садах района.</w:t>
      </w:r>
      <w:r w:rsidR="00022790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022790" w:rsidRPr="00CE1755">
        <w:rPr>
          <w:sz w:val="27"/>
          <w:szCs w:val="27"/>
        </w:rPr>
        <w:t xml:space="preserve"> </w:t>
      </w:r>
      <w:r w:rsidR="00022790" w:rsidRPr="00CE1755">
        <w:rPr>
          <w:rFonts w:ascii="Times New Roman" w:hAnsi="Times New Roman" w:cs="Times New Roman"/>
          <w:sz w:val="27"/>
          <w:szCs w:val="27"/>
        </w:rPr>
        <w:t>Выявлено отсутствие своевременных приказов по движению детей, несвоевременность выплаты компенсаций, длительная задолженность по родительской плате, установленная   переплата в сумме 3775,0 руб. и  недоплата в сумме 570,0 руб. также являются показателями недостаточной работы в этом направлении.</w:t>
      </w:r>
    </w:p>
    <w:p w:rsidR="00022790" w:rsidRPr="00CE1755" w:rsidRDefault="00022790" w:rsidP="006A23E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- проверка реализации инвестиционных программ и проектов развития общественной инфраструктуры  муниципальных образований (ППМИ) проводилась в </w:t>
      </w:r>
      <w:proofErr w:type="spellStart"/>
      <w:r w:rsidRPr="00CE1755">
        <w:rPr>
          <w:rFonts w:ascii="Times New Roman" w:hAnsi="Times New Roman" w:cs="Times New Roman"/>
          <w:sz w:val="27"/>
          <w:szCs w:val="27"/>
        </w:rPr>
        <w:t>Ершовском</w:t>
      </w:r>
      <w:proofErr w:type="spellEnd"/>
      <w:r w:rsidRPr="00CE175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E1755">
        <w:rPr>
          <w:rFonts w:ascii="Times New Roman" w:hAnsi="Times New Roman" w:cs="Times New Roman"/>
          <w:sz w:val="27"/>
          <w:szCs w:val="27"/>
        </w:rPr>
        <w:t>Старопинигерском</w:t>
      </w:r>
      <w:proofErr w:type="spellEnd"/>
      <w:r w:rsidRPr="00CE175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E1755">
        <w:rPr>
          <w:rFonts w:ascii="Times New Roman" w:hAnsi="Times New Roman" w:cs="Times New Roman"/>
          <w:sz w:val="27"/>
          <w:szCs w:val="27"/>
        </w:rPr>
        <w:t>Среднешунском</w:t>
      </w:r>
      <w:proofErr w:type="spellEnd"/>
      <w:r w:rsidRPr="00CE1755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CE1755">
        <w:rPr>
          <w:rFonts w:ascii="Times New Roman" w:hAnsi="Times New Roman" w:cs="Times New Roman"/>
          <w:sz w:val="27"/>
          <w:szCs w:val="27"/>
        </w:rPr>
        <w:t>Чекашевском</w:t>
      </w:r>
      <w:proofErr w:type="spellEnd"/>
      <w:r w:rsidRPr="00CE1755">
        <w:rPr>
          <w:rFonts w:ascii="Times New Roman" w:hAnsi="Times New Roman" w:cs="Times New Roman"/>
          <w:sz w:val="27"/>
          <w:szCs w:val="27"/>
        </w:rPr>
        <w:t xml:space="preserve"> сельских поселениях и в Сосновском городском поселении</w:t>
      </w:r>
      <w:r w:rsidR="00E07D81">
        <w:rPr>
          <w:rFonts w:ascii="Times New Roman" w:hAnsi="Times New Roman" w:cs="Times New Roman"/>
          <w:sz w:val="27"/>
          <w:szCs w:val="27"/>
        </w:rPr>
        <w:t xml:space="preserve"> и существенных замечаний не установила.</w:t>
      </w:r>
    </w:p>
    <w:p w:rsidR="00022790" w:rsidRPr="00CE1755" w:rsidRDefault="00022790" w:rsidP="006A23E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- проверка реализации мер, направленных на выполнение предписаний надзорных органов, проводилась в школе дер. Нижние </w:t>
      </w:r>
      <w:proofErr w:type="spellStart"/>
      <w:r w:rsidRPr="00CE1755">
        <w:rPr>
          <w:rFonts w:ascii="Times New Roman" w:hAnsi="Times New Roman" w:cs="Times New Roman"/>
          <w:sz w:val="27"/>
          <w:szCs w:val="27"/>
        </w:rPr>
        <w:t>Шуни</w:t>
      </w:r>
      <w:proofErr w:type="spellEnd"/>
      <w:r w:rsidR="00E07D81">
        <w:rPr>
          <w:rFonts w:ascii="Times New Roman" w:hAnsi="Times New Roman" w:cs="Times New Roman"/>
          <w:sz w:val="27"/>
          <w:szCs w:val="27"/>
        </w:rPr>
        <w:t xml:space="preserve"> также не установила значительных замечаний.</w:t>
      </w:r>
    </w:p>
    <w:p w:rsidR="00022790" w:rsidRPr="00CE1755" w:rsidRDefault="00022790" w:rsidP="006A23E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- проверка исполнения администрацией района Федерального закона № 44-ФЗ при проведении процедуры торгов по отлову бездомных животных и закупке ГСМ для нужд Службы хозяйственного обеспечения </w:t>
      </w:r>
      <w:r w:rsidR="009C1919" w:rsidRPr="00CE1755">
        <w:rPr>
          <w:rFonts w:ascii="Times New Roman" w:hAnsi="Times New Roman" w:cs="Times New Roman"/>
          <w:sz w:val="27"/>
          <w:szCs w:val="27"/>
        </w:rPr>
        <w:t>администрации района установила, что при проведен</w:t>
      </w:r>
      <w:proofErr w:type="gramStart"/>
      <w:r w:rsidR="009C1919" w:rsidRPr="00CE1755">
        <w:rPr>
          <w:rFonts w:ascii="Times New Roman" w:hAnsi="Times New Roman" w:cs="Times New Roman"/>
          <w:sz w:val="27"/>
          <w:szCs w:val="27"/>
        </w:rPr>
        <w:t>ии</w:t>
      </w:r>
      <w:r w:rsidR="00E07D81">
        <w:rPr>
          <w:rFonts w:ascii="Times New Roman" w:hAnsi="Times New Roman" w:cs="Times New Roman"/>
          <w:sz w:val="27"/>
          <w:szCs w:val="27"/>
        </w:rPr>
        <w:t xml:space="preserve"> ау</w:t>
      </w:r>
      <w:proofErr w:type="gramEnd"/>
      <w:r w:rsidR="00E07D81">
        <w:rPr>
          <w:rFonts w:ascii="Times New Roman" w:hAnsi="Times New Roman" w:cs="Times New Roman"/>
          <w:sz w:val="27"/>
          <w:szCs w:val="27"/>
        </w:rPr>
        <w:t>кциона</w:t>
      </w:r>
      <w:r w:rsidR="009C1919" w:rsidRPr="00CE1755">
        <w:rPr>
          <w:rFonts w:ascii="Times New Roman" w:hAnsi="Times New Roman" w:cs="Times New Roman"/>
          <w:sz w:val="27"/>
          <w:szCs w:val="27"/>
        </w:rPr>
        <w:t xml:space="preserve">  на оказание услуг по отлову безнадзорных домашних животных была завышена начальная максимальная цена контракта на 41,89 тыс. руб.  </w:t>
      </w:r>
    </w:p>
    <w:p w:rsidR="007320CF" w:rsidRPr="00CE1755" w:rsidRDefault="006A23E5" w:rsidP="0025380B">
      <w:pPr>
        <w:spacing w:line="240" w:lineRule="auto"/>
        <w:ind w:firstLine="832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E1755">
        <w:rPr>
          <w:rFonts w:ascii="Times New Roman" w:hAnsi="Times New Roman" w:cs="Times New Roman"/>
          <w:sz w:val="27"/>
          <w:szCs w:val="27"/>
        </w:rPr>
        <w:t xml:space="preserve">- проверка использования средств на переселение граждан из ветхого и аварийного жилья выявила просрочку исполнения работ подрядчиками на 35-67 дней и сумма непредъявленных штрафных санкций Краснополянским поселением составила 1042,68 тыс. руб. </w:t>
      </w:r>
      <w:r w:rsidR="007320CF" w:rsidRPr="00CE1755">
        <w:rPr>
          <w:rFonts w:ascii="Times New Roman" w:hAnsi="Times New Roman" w:cs="Times New Roman"/>
          <w:sz w:val="27"/>
          <w:szCs w:val="27"/>
        </w:rPr>
        <w:t>Также в Сосновском поселении</w:t>
      </w:r>
      <w:r w:rsidR="007320CF" w:rsidRPr="00CE1755">
        <w:rPr>
          <w:sz w:val="27"/>
          <w:szCs w:val="27"/>
        </w:rPr>
        <w:t xml:space="preserve"> </w:t>
      </w:r>
      <w:r w:rsidR="007320CF" w:rsidRPr="00CE1755">
        <w:rPr>
          <w:rFonts w:ascii="Times New Roman" w:hAnsi="Times New Roman" w:cs="Times New Roman"/>
          <w:sz w:val="27"/>
          <w:szCs w:val="27"/>
        </w:rPr>
        <w:t>установлен факт неэффективного расходования средств бюджета в сумме 6 202,36 тыс.  руб.</w:t>
      </w:r>
      <w:r w:rsidR="007320CF" w:rsidRPr="00CE1755">
        <w:rPr>
          <w:rFonts w:ascii="Times New Roman" w:hAnsi="Times New Roman" w:cs="Times New Roman"/>
          <w:b/>
          <w:i/>
          <w:sz w:val="27"/>
          <w:szCs w:val="27"/>
        </w:rPr>
        <w:t>,</w:t>
      </w:r>
      <w:r w:rsidR="007320CF" w:rsidRPr="00CE1755">
        <w:rPr>
          <w:rFonts w:ascii="Times New Roman" w:hAnsi="Times New Roman" w:cs="Times New Roman"/>
          <w:sz w:val="27"/>
          <w:szCs w:val="27"/>
        </w:rPr>
        <w:t xml:space="preserve"> израсходованных на приобретение квартир в количестве 9-ти единиц для переселения граждан из аварийного жилого</w:t>
      </w:r>
      <w:proofErr w:type="gramEnd"/>
      <w:r w:rsidR="007320CF" w:rsidRPr="00CE1755">
        <w:rPr>
          <w:rFonts w:ascii="Times New Roman" w:hAnsi="Times New Roman" w:cs="Times New Roman"/>
          <w:sz w:val="27"/>
          <w:szCs w:val="27"/>
        </w:rPr>
        <w:t xml:space="preserve"> фонда и не использованных по назначению (отказ </w:t>
      </w:r>
      <w:r w:rsidR="006102E4" w:rsidRPr="00CE1755">
        <w:rPr>
          <w:rFonts w:ascii="Times New Roman" w:hAnsi="Times New Roman" w:cs="Times New Roman"/>
          <w:sz w:val="27"/>
          <w:szCs w:val="27"/>
        </w:rPr>
        <w:t xml:space="preserve">граждан </w:t>
      </w:r>
      <w:r w:rsidR="007320CF" w:rsidRPr="00CE1755">
        <w:rPr>
          <w:rFonts w:ascii="Times New Roman" w:hAnsi="Times New Roman" w:cs="Times New Roman"/>
          <w:sz w:val="27"/>
          <w:szCs w:val="27"/>
        </w:rPr>
        <w:t>от проживания).</w:t>
      </w:r>
    </w:p>
    <w:p w:rsidR="007320CF" w:rsidRPr="00CE1755" w:rsidRDefault="007320CF" w:rsidP="00CE175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- проверка эффективности использования имущества  администрацией Сосновского городского поселения </w:t>
      </w:r>
      <w:r w:rsidR="00CE1755" w:rsidRPr="00CE1755">
        <w:rPr>
          <w:rFonts w:ascii="Times New Roman" w:hAnsi="Times New Roman" w:cs="Times New Roman"/>
          <w:sz w:val="27"/>
          <w:szCs w:val="27"/>
        </w:rPr>
        <w:t>установила, что в бухгалтерии   не ведется  работа по своевременной постановке на учёт и списанию муниципального жилищного фонда на основании постановлений администрации поселения, что привело к противоречию данных   бухгалтерского учёта и данны</w:t>
      </w:r>
      <w:r w:rsidR="00790C80">
        <w:rPr>
          <w:rFonts w:ascii="Times New Roman" w:hAnsi="Times New Roman" w:cs="Times New Roman"/>
          <w:sz w:val="27"/>
          <w:szCs w:val="27"/>
        </w:rPr>
        <w:t>х</w:t>
      </w:r>
      <w:r w:rsidR="00CE1755" w:rsidRPr="00CE1755">
        <w:rPr>
          <w:rFonts w:ascii="Times New Roman" w:hAnsi="Times New Roman" w:cs="Times New Roman"/>
          <w:sz w:val="27"/>
          <w:szCs w:val="27"/>
        </w:rPr>
        <w:t xml:space="preserve"> реестра муниципальной собственности. Также отсутствует информация по данным бухгалтерского учёта об имеющейся кредиторской задолженности по оплате населением социального найма  и отсутствует планирование доходов в бюджете поселения от поступлений платежей за социальный наём.</w:t>
      </w:r>
    </w:p>
    <w:p w:rsidR="0025380B" w:rsidRPr="00CE1755" w:rsidRDefault="007320CF" w:rsidP="00CE1755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- анализ  эффективности проводимой    работы администрации Сосновского городского поселения по поступлению налоговых и неналоговых доходов в бюджет поселения за 2018 год установил </w:t>
      </w:r>
      <w:r w:rsidR="0025380B" w:rsidRPr="00CE1755">
        <w:rPr>
          <w:rFonts w:ascii="Times New Roman" w:hAnsi="Times New Roman" w:cs="Times New Roman"/>
          <w:sz w:val="27"/>
          <w:szCs w:val="27"/>
        </w:rPr>
        <w:t>рост дебиторской задолженности по налоговым и неналоговым доходам, которая на 01.01.2019 года составляет 8951,54 тыс. руб. и 5288,21 тыс. руб. соответственно.</w:t>
      </w:r>
    </w:p>
    <w:p w:rsidR="007320CF" w:rsidRPr="00CE1755" w:rsidRDefault="0025380B" w:rsidP="00CE1755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proofErr w:type="gramStart"/>
      <w:r w:rsidRPr="00CE1755">
        <w:rPr>
          <w:rFonts w:ascii="Times New Roman" w:hAnsi="Times New Roman" w:cs="Times New Roman"/>
          <w:sz w:val="27"/>
          <w:szCs w:val="27"/>
        </w:rPr>
        <w:t xml:space="preserve">- </w:t>
      </w:r>
      <w:r w:rsidR="0020455E" w:rsidRPr="00CE1755">
        <w:rPr>
          <w:rFonts w:ascii="Times New Roman" w:hAnsi="Times New Roman" w:cs="Times New Roman"/>
          <w:sz w:val="27"/>
          <w:szCs w:val="27"/>
        </w:rPr>
        <w:t>проверка использования средств, выделенных на организацию отдыха и оздоровления детей в летних пришкольных лагерях выявила те же проблемы, что и 3 года назад, а именно:</w:t>
      </w:r>
      <w:r w:rsidR="00B74C2F" w:rsidRPr="00CE1755">
        <w:rPr>
          <w:rFonts w:ascii="Times New Roman" w:hAnsi="Times New Roman" w:cs="Times New Roman"/>
          <w:sz w:val="27"/>
          <w:szCs w:val="27"/>
        </w:rPr>
        <w:t xml:space="preserve">  многочисленные нарушения в работе комиссии по определению льготной категории детей,  несовпадение</w:t>
      </w:r>
      <w:r w:rsidR="0056647E" w:rsidRPr="00CE1755">
        <w:rPr>
          <w:rFonts w:ascii="Times New Roman" w:hAnsi="Times New Roman" w:cs="Times New Roman"/>
          <w:sz w:val="27"/>
          <w:szCs w:val="27"/>
        </w:rPr>
        <w:t xml:space="preserve"> данных свидетельств о рождении и </w:t>
      </w:r>
      <w:r w:rsidR="00B74C2F" w:rsidRPr="00CE1755">
        <w:rPr>
          <w:rFonts w:ascii="Times New Roman" w:hAnsi="Times New Roman" w:cs="Times New Roman"/>
          <w:sz w:val="27"/>
          <w:szCs w:val="27"/>
        </w:rPr>
        <w:t xml:space="preserve"> списка детей с фактически посещающими лагерь детьми, завышение норм вложения продуктов питания в приготовляемые блюда, закладка продуктов, не предусмотренных</w:t>
      </w:r>
      <w:proofErr w:type="gramEnd"/>
      <w:r w:rsidR="00B74C2F" w:rsidRPr="00CE1755">
        <w:rPr>
          <w:rFonts w:ascii="Times New Roman" w:hAnsi="Times New Roman" w:cs="Times New Roman"/>
          <w:sz w:val="27"/>
          <w:szCs w:val="27"/>
        </w:rPr>
        <w:t xml:space="preserve"> технологическими картами,   повлекл</w:t>
      </w:r>
      <w:r w:rsidR="00141043">
        <w:rPr>
          <w:rFonts w:ascii="Times New Roman" w:hAnsi="Times New Roman" w:cs="Times New Roman"/>
          <w:sz w:val="27"/>
          <w:szCs w:val="27"/>
        </w:rPr>
        <w:t>и</w:t>
      </w:r>
      <w:r w:rsidR="00B74C2F" w:rsidRPr="00CE1755">
        <w:rPr>
          <w:rFonts w:ascii="Times New Roman" w:hAnsi="Times New Roman" w:cs="Times New Roman"/>
          <w:sz w:val="27"/>
          <w:szCs w:val="27"/>
        </w:rPr>
        <w:t xml:space="preserve"> значительное удорожание готовых блюд. </w:t>
      </w:r>
      <w:proofErr w:type="gramStart"/>
      <w:r w:rsidR="00B74C2F" w:rsidRPr="00CE1755">
        <w:rPr>
          <w:rFonts w:ascii="Times New Roman" w:hAnsi="Times New Roman" w:cs="Times New Roman"/>
          <w:sz w:val="27"/>
          <w:szCs w:val="27"/>
        </w:rPr>
        <w:t>Кроме вышеперечисленного, установлено нецелевое использование средств такое, как приобретение  продуктов питания запрещенных СанПиНом для использования при организации школьных лагерей с дневным пребыванием детей (кофе)</w:t>
      </w:r>
      <w:r w:rsidR="00EA09AE" w:rsidRPr="00CE1755">
        <w:rPr>
          <w:rFonts w:ascii="Times New Roman" w:hAnsi="Times New Roman" w:cs="Times New Roman"/>
          <w:sz w:val="27"/>
          <w:szCs w:val="27"/>
        </w:rPr>
        <w:t xml:space="preserve"> и внесение в кассу родительской платы через 2 дня после начала лагерной смены.</w:t>
      </w:r>
      <w:proofErr w:type="gramEnd"/>
    </w:p>
    <w:p w:rsidR="00FD1412" w:rsidRPr="00CE1755" w:rsidRDefault="00EA09AE" w:rsidP="00790C80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CE1755">
        <w:rPr>
          <w:rFonts w:ascii="Times New Roman" w:hAnsi="Times New Roman" w:cs="Times New Roman"/>
          <w:sz w:val="27"/>
          <w:szCs w:val="27"/>
        </w:rPr>
        <w:t xml:space="preserve">- анализ использования бюджетных средств и муниципального имущества в </w:t>
      </w:r>
      <w:proofErr w:type="spellStart"/>
      <w:r w:rsidRPr="00CE1755">
        <w:rPr>
          <w:rFonts w:ascii="Times New Roman" w:hAnsi="Times New Roman" w:cs="Times New Roman"/>
          <w:sz w:val="27"/>
          <w:szCs w:val="27"/>
        </w:rPr>
        <w:t>Старопинигерском</w:t>
      </w:r>
      <w:proofErr w:type="spellEnd"/>
      <w:r w:rsidRPr="00CE1755">
        <w:rPr>
          <w:rFonts w:ascii="Times New Roman" w:hAnsi="Times New Roman" w:cs="Times New Roman"/>
          <w:sz w:val="27"/>
          <w:szCs w:val="27"/>
        </w:rPr>
        <w:t xml:space="preserve"> сельском поселении установил</w:t>
      </w:r>
      <w:r w:rsidR="00066FE5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297A80" w:rsidRPr="00CE1755">
        <w:rPr>
          <w:rFonts w:ascii="Times New Roman" w:hAnsi="Times New Roman" w:cs="Times New Roman"/>
          <w:bCs/>
          <w:sz w:val="27"/>
          <w:szCs w:val="27"/>
        </w:rPr>
        <w:t>многочисленные нарушения утверждённого Положения об оплате труда выборных должностных лиц и муниципальных служащих поселения</w:t>
      </w:r>
      <w:r w:rsidR="00790C80">
        <w:rPr>
          <w:rFonts w:ascii="Times New Roman" w:hAnsi="Times New Roman" w:cs="Times New Roman"/>
          <w:bCs/>
          <w:sz w:val="27"/>
          <w:szCs w:val="27"/>
        </w:rPr>
        <w:t>,</w:t>
      </w:r>
      <w:r w:rsidR="00297A80" w:rsidRPr="00CE175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90C8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97A80" w:rsidRPr="00CE1755">
        <w:rPr>
          <w:rFonts w:ascii="Times New Roman" w:hAnsi="Times New Roman" w:cs="Times New Roman"/>
          <w:bCs/>
          <w:sz w:val="27"/>
          <w:szCs w:val="27"/>
        </w:rPr>
        <w:t xml:space="preserve"> неправомерные переплаты заработной платы </w:t>
      </w:r>
      <w:r w:rsidR="00790C8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97A80" w:rsidRPr="00CE1755">
        <w:rPr>
          <w:rFonts w:ascii="Times New Roman" w:hAnsi="Times New Roman" w:cs="Times New Roman"/>
          <w:bCs/>
          <w:sz w:val="27"/>
          <w:szCs w:val="27"/>
        </w:rPr>
        <w:t xml:space="preserve"> в сумме 39 130,22 руб. и недоплаты в сумме 30 839,34 руб., а также неправомерное присвоение чина муниципальной службы и классности</w:t>
      </w:r>
      <w:r w:rsidR="003E4DAB" w:rsidRPr="00CE1755">
        <w:rPr>
          <w:rFonts w:ascii="Times New Roman" w:hAnsi="Times New Roman" w:cs="Times New Roman"/>
          <w:bCs/>
          <w:sz w:val="27"/>
          <w:szCs w:val="27"/>
        </w:rPr>
        <w:t xml:space="preserve"> муниципальным служащим поселения</w:t>
      </w:r>
      <w:r w:rsidR="00297A80" w:rsidRPr="00CE1755">
        <w:rPr>
          <w:rFonts w:ascii="Times New Roman" w:hAnsi="Times New Roman" w:cs="Times New Roman"/>
          <w:bCs/>
          <w:sz w:val="27"/>
          <w:szCs w:val="27"/>
        </w:rPr>
        <w:t>.</w:t>
      </w:r>
      <w:proofErr w:type="gramEnd"/>
      <w:r w:rsidR="00FD1412" w:rsidRPr="00CE1755">
        <w:rPr>
          <w:rFonts w:ascii="Times New Roman" w:hAnsi="Times New Roman" w:cs="Times New Roman"/>
          <w:bCs/>
          <w:sz w:val="27"/>
          <w:szCs w:val="27"/>
        </w:rPr>
        <w:t xml:space="preserve"> Кроме того, н</w:t>
      </w:r>
      <w:r w:rsidR="00FD1412" w:rsidRPr="00CE1755">
        <w:rPr>
          <w:rFonts w:ascii="Times New Roman" w:eastAsia="Calibri" w:hAnsi="Times New Roman" w:cs="Times New Roman"/>
          <w:sz w:val="27"/>
          <w:szCs w:val="27"/>
        </w:rPr>
        <w:t>е обеспечен контроль за обязанностью арендатор</w:t>
      </w:r>
      <w:proofErr w:type="gramStart"/>
      <w:r w:rsidR="00FD1412" w:rsidRPr="00CE1755">
        <w:rPr>
          <w:rFonts w:ascii="Times New Roman" w:eastAsia="Calibri" w:hAnsi="Times New Roman" w:cs="Times New Roman"/>
          <w:sz w:val="27"/>
          <w:szCs w:val="27"/>
        </w:rPr>
        <w:t>а ООО</w:t>
      </w:r>
      <w:proofErr w:type="gramEnd"/>
      <w:r w:rsidR="00FD1412" w:rsidRPr="00CE1755">
        <w:rPr>
          <w:rFonts w:ascii="Times New Roman" w:eastAsia="Calibri" w:hAnsi="Times New Roman" w:cs="Times New Roman"/>
          <w:sz w:val="27"/>
          <w:szCs w:val="27"/>
        </w:rPr>
        <w:t xml:space="preserve"> «Коммунальщик» заключить договоры на аренду земельных участков, расположенных под котельной и 2-мя скважинами,  с УЗИО администрации Вятскополянского района.  </w:t>
      </w:r>
    </w:p>
    <w:p w:rsidR="00FD1412" w:rsidRPr="00CE1755" w:rsidRDefault="00FD1412" w:rsidP="00FD1412">
      <w:pPr>
        <w:ind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71E3C" w:rsidRPr="00CE1755" w:rsidRDefault="00271E3C" w:rsidP="00271E3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В  </w:t>
      </w:r>
      <w:r w:rsidR="00176992">
        <w:rPr>
          <w:rFonts w:ascii="Times New Roman" w:hAnsi="Times New Roman" w:cs="Times New Roman"/>
          <w:sz w:val="27"/>
          <w:szCs w:val="27"/>
        </w:rPr>
        <w:t xml:space="preserve">течение </w:t>
      </w:r>
      <w:r w:rsidRPr="00CE1755">
        <w:rPr>
          <w:rFonts w:ascii="Times New Roman" w:hAnsi="Times New Roman" w:cs="Times New Roman"/>
          <w:sz w:val="27"/>
          <w:szCs w:val="27"/>
        </w:rPr>
        <w:t xml:space="preserve">2019 года КСК района </w:t>
      </w:r>
      <w:r w:rsidR="00176992">
        <w:rPr>
          <w:rFonts w:ascii="Times New Roman" w:hAnsi="Times New Roman" w:cs="Times New Roman"/>
          <w:sz w:val="27"/>
          <w:szCs w:val="27"/>
        </w:rPr>
        <w:t xml:space="preserve"> </w:t>
      </w:r>
      <w:r w:rsidRPr="00CE1755">
        <w:rPr>
          <w:rFonts w:ascii="Times New Roman" w:hAnsi="Times New Roman" w:cs="Times New Roman"/>
          <w:sz w:val="27"/>
          <w:szCs w:val="27"/>
        </w:rPr>
        <w:t xml:space="preserve"> принимала участие в работе комиссии по противодействию коррупции, проводившейся в межрайонной прокуратуре и   </w:t>
      </w:r>
      <w:r w:rsidR="00176992">
        <w:rPr>
          <w:rFonts w:ascii="Times New Roman" w:hAnsi="Times New Roman" w:cs="Times New Roman"/>
          <w:sz w:val="27"/>
          <w:szCs w:val="27"/>
        </w:rPr>
        <w:t xml:space="preserve"> </w:t>
      </w:r>
      <w:r w:rsidRPr="00CE1755">
        <w:rPr>
          <w:rFonts w:ascii="Times New Roman" w:hAnsi="Times New Roman" w:cs="Times New Roman"/>
          <w:sz w:val="27"/>
          <w:szCs w:val="27"/>
        </w:rPr>
        <w:t xml:space="preserve"> в заседани</w:t>
      </w:r>
      <w:r w:rsidR="00176992">
        <w:rPr>
          <w:rFonts w:ascii="Times New Roman" w:hAnsi="Times New Roman" w:cs="Times New Roman"/>
          <w:sz w:val="27"/>
          <w:szCs w:val="27"/>
        </w:rPr>
        <w:t>ях</w:t>
      </w:r>
      <w:r w:rsidRPr="00CE1755">
        <w:rPr>
          <w:rFonts w:ascii="Times New Roman" w:hAnsi="Times New Roman" w:cs="Times New Roman"/>
          <w:sz w:val="27"/>
          <w:szCs w:val="27"/>
        </w:rPr>
        <w:t xml:space="preserve"> межведомственной комиссии по противодействию коррупции на территории Вятскополянского района.</w:t>
      </w:r>
    </w:p>
    <w:p w:rsidR="00271E3C" w:rsidRPr="00CE1755" w:rsidRDefault="00271E3C" w:rsidP="00271E3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Также принимали участие в 3-х  судебных заседаниях по уголовному делу по обвинению бывшего директора ЦКД «Домостроитель» </w:t>
      </w:r>
      <w:proofErr w:type="spellStart"/>
      <w:r w:rsidRPr="00CE1755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CE1755">
        <w:rPr>
          <w:rFonts w:ascii="Times New Roman" w:hAnsi="Times New Roman" w:cs="Times New Roman"/>
          <w:sz w:val="27"/>
          <w:szCs w:val="27"/>
        </w:rPr>
        <w:t xml:space="preserve"> Красная Поляна в качестве свидетеля и одном заседании, проводимом мировым судьей г. Сосновка, по </w:t>
      </w:r>
      <w:proofErr w:type="spellStart"/>
      <w:r w:rsidRPr="00CE1755">
        <w:rPr>
          <w:rFonts w:ascii="Times New Roman" w:hAnsi="Times New Roman" w:cs="Times New Roman"/>
          <w:sz w:val="27"/>
          <w:szCs w:val="27"/>
        </w:rPr>
        <w:t>непредоставлению</w:t>
      </w:r>
      <w:proofErr w:type="spellEnd"/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790C80">
        <w:rPr>
          <w:rFonts w:ascii="Times New Roman" w:hAnsi="Times New Roman" w:cs="Times New Roman"/>
          <w:sz w:val="27"/>
          <w:szCs w:val="27"/>
        </w:rPr>
        <w:t>Краснополянским</w:t>
      </w:r>
      <w:r w:rsidRPr="00CE1755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790C80">
        <w:rPr>
          <w:rFonts w:ascii="Times New Roman" w:hAnsi="Times New Roman" w:cs="Times New Roman"/>
          <w:sz w:val="27"/>
          <w:szCs w:val="27"/>
        </w:rPr>
        <w:t>ем Вятскополянского</w:t>
      </w:r>
      <w:r w:rsidRPr="00CE1755">
        <w:rPr>
          <w:rFonts w:ascii="Times New Roman" w:hAnsi="Times New Roman" w:cs="Times New Roman"/>
          <w:sz w:val="27"/>
          <w:szCs w:val="27"/>
        </w:rPr>
        <w:t xml:space="preserve"> района документов по исполнению бюджета для проведения анализа в контрольно-счетную комиссию.</w:t>
      </w:r>
    </w:p>
    <w:p w:rsidR="00271E3C" w:rsidRPr="00CE1755" w:rsidRDefault="00271E3C" w:rsidP="00271E3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Кроме того, КСК принимала участие в семинарах-совещаниях, проводимых КСП Кировской области, а также видеоконференциях с КСП области и Счетной палатой РФ.</w:t>
      </w:r>
    </w:p>
    <w:p w:rsidR="000370C5" w:rsidRDefault="00271E3C" w:rsidP="00271E3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КСК района является постоянным членом Союза муниципальных контрольно-счетных органов РФ.</w:t>
      </w:r>
    </w:p>
    <w:p w:rsidR="00CE1755" w:rsidRDefault="00CE1755" w:rsidP="00CE175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E1755" w:rsidRDefault="00CE1755" w:rsidP="00CE175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E1755" w:rsidRDefault="00CE1755" w:rsidP="00CE175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контрольно-</w:t>
      </w:r>
    </w:p>
    <w:p w:rsidR="00CE1755" w:rsidRPr="00CE1755" w:rsidRDefault="00CE1755" w:rsidP="00CE175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счетной комиссии                                                                                  С.Э. Одинцева</w:t>
      </w:r>
    </w:p>
    <w:sectPr w:rsidR="00CE1755" w:rsidRPr="00CE1755" w:rsidSect="00A0682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3B" w:rsidRDefault="0086773B" w:rsidP="00F92592">
      <w:pPr>
        <w:spacing w:after="0" w:line="240" w:lineRule="auto"/>
      </w:pPr>
      <w:r>
        <w:separator/>
      </w:r>
    </w:p>
  </w:endnote>
  <w:endnote w:type="continuationSeparator" w:id="0">
    <w:p w:rsidR="0086773B" w:rsidRDefault="0086773B" w:rsidP="00F9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294117"/>
      <w:docPartObj>
        <w:docPartGallery w:val="Page Numbers (Bottom of Page)"/>
        <w:docPartUnique/>
      </w:docPartObj>
    </w:sdtPr>
    <w:sdtEndPr/>
    <w:sdtContent>
      <w:p w:rsidR="0056647E" w:rsidRDefault="005664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B8C">
          <w:rPr>
            <w:noProof/>
          </w:rPr>
          <w:t>1</w:t>
        </w:r>
        <w:r>
          <w:fldChar w:fldCharType="end"/>
        </w:r>
      </w:p>
    </w:sdtContent>
  </w:sdt>
  <w:p w:rsidR="0056647E" w:rsidRDefault="005664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3B" w:rsidRDefault="0086773B" w:rsidP="00F92592">
      <w:pPr>
        <w:spacing w:after="0" w:line="240" w:lineRule="auto"/>
      </w:pPr>
      <w:r>
        <w:separator/>
      </w:r>
    </w:p>
  </w:footnote>
  <w:footnote w:type="continuationSeparator" w:id="0">
    <w:p w:rsidR="0086773B" w:rsidRDefault="0086773B" w:rsidP="00F9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41E"/>
    <w:multiLevelType w:val="hybridMultilevel"/>
    <w:tmpl w:val="1400AEC8"/>
    <w:lvl w:ilvl="0" w:tplc="52C47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952610"/>
    <w:multiLevelType w:val="hybridMultilevel"/>
    <w:tmpl w:val="5A36289E"/>
    <w:lvl w:ilvl="0" w:tplc="957072F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FD3F89"/>
    <w:multiLevelType w:val="hybridMultilevel"/>
    <w:tmpl w:val="6FC2DEF4"/>
    <w:lvl w:ilvl="0" w:tplc="B038060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622C5"/>
    <w:multiLevelType w:val="hybridMultilevel"/>
    <w:tmpl w:val="22BE46A6"/>
    <w:lvl w:ilvl="0" w:tplc="E8187C12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3C"/>
    <w:rsid w:val="00022790"/>
    <w:rsid w:val="0003189A"/>
    <w:rsid w:val="000370C5"/>
    <w:rsid w:val="0004237F"/>
    <w:rsid w:val="00066FE5"/>
    <w:rsid w:val="000807C8"/>
    <w:rsid w:val="000907C4"/>
    <w:rsid w:val="000B7F8E"/>
    <w:rsid w:val="000F1A5B"/>
    <w:rsid w:val="00105E83"/>
    <w:rsid w:val="00141043"/>
    <w:rsid w:val="00146A36"/>
    <w:rsid w:val="00176992"/>
    <w:rsid w:val="001A6314"/>
    <w:rsid w:val="0020455E"/>
    <w:rsid w:val="00230595"/>
    <w:rsid w:val="0025380B"/>
    <w:rsid w:val="00271E3C"/>
    <w:rsid w:val="0028727A"/>
    <w:rsid w:val="00297A80"/>
    <w:rsid w:val="00351AD6"/>
    <w:rsid w:val="00362C95"/>
    <w:rsid w:val="00380721"/>
    <w:rsid w:val="003B41C5"/>
    <w:rsid w:val="003E4DAB"/>
    <w:rsid w:val="003F5CC8"/>
    <w:rsid w:val="00471D3C"/>
    <w:rsid w:val="00475B8C"/>
    <w:rsid w:val="004D21EF"/>
    <w:rsid w:val="0056647E"/>
    <w:rsid w:val="0058306F"/>
    <w:rsid w:val="005A47DB"/>
    <w:rsid w:val="006102E4"/>
    <w:rsid w:val="00636DA4"/>
    <w:rsid w:val="00647797"/>
    <w:rsid w:val="00666DB2"/>
    <w:rsid w:val="006A23E5"/>
    <w:rsid w:val="00720E1D"/>
    <w:rsid w:val="00725F87"/>
    <w:rsid w:val="00731020"/>
    <w:rsid w:val="007320CF"/>
    <w:rsid w:val="00790C80"/>
    <w:rsid w:val="00791931"/>
    <w:rsid w:val="007C6415"/>
    <w:rsid w:val="007D22BD"/>
    <w:rsid w:val="007E7CD6"/>
    <w:rsid w:val="00831F39"/>
    <w:rsid w:val="0083538C"/>
    <w:rsid w:val="00836D72"/>
    <w:rsid w:val="0086773B"/>
    <w:rsid w:val="0089248C"/>
    <w:rsid w:val="008E411C"/>
    <w:rsid w:val="009C1919"/>
    <w:rsid w:val="009D204F"/>
    <w:rsid w:val="009F27B9"/>
    <w:rsid w:val="009F6196"/>
    <w:rsid w:val="00A0682F"/>
    <w:rsid w:val="00A9569C"/>
    <w:rsid w:val="00AD64E0"/>
    <w:rsid w:val="00AD6C62"/>
    <w:rsid w:val="00B04E3B"/>
    <w:rsid w:val="00B14F94"/>
    <w:rsid w:val="00B25F7E"/>
    <w:rsid w:val="00B26171"/>
    <w:rsid w:val="00B37A20"/>
    <w:rsid w:val="00B74C2F"/>
    <w:rsid w:val="00BC34FE"/>
    <w:rsid w:val="00BD4085"/>
    <w:rsid w:val="00BF259F"/>
    <w:rsid w:val="00CB77D2"/>
    <w:rsid w:val="00CD25A6"/>
    <w:rsid w:val="00CE1755"/>
    <w:rsid w:val="00D72774"/>
    <w:rsid w:val="00DC58B6"/>
    <w:rsid w:val="00DE50E0"/>
    <w:rsid w:val="00E07D81"/>
    <w:rsid w:val="00E11B58"/>
    <w:rsid w:val="00E11C8E"/>
    <w:rsid w:val="00E608D7"/>
    <w:rsid w:val="00EA09AE"/>
    <w:rsid w:val="00ED2C93"/>
    <w:rsid w:val="00EF7168"/>
    <w:rsid w:val="00F6202B"/>
    <w:rsid w:val="00F92592"/>
    <w:rsid w:val="00FD141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F7E"/>
    <w:pPr>
      <w:spacing w:after="0" w:line="240" w:lineRule="auto"/>
    </w:pPr>
  </w:style>
  <w:style w:type="table" w:styleId="a4">
    <w:name w:val="Table Grid"/>
    <w:basedOn w:val="a1"/>
    <w:uiPriority w:val="59"/>
    <w:rsid w:val="007E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7CD6"/>
    <w:pPr>
      <w:ind w:left="720"/>
      <w:contextualSpacing/>
    </w:pPr>
  </w:style>
  <w:style w:type="paragraph" w:customStyle="1" w:styleId="msonormalcxspmiddle">
    <w:name w:val="msonormalcxspmiddle"/>
    <w:basedOn w:val="a"/>
    <w:rsid w:val="007E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592"/>
  </w:style>
  <w:style w:type="paragraph" w:styleId="a8">
    <w:name w:val="footer"/>
    <w:basedOn w:val="a"/>
    <w:link w:val="a9"/>
    <w:uiPriority w:val="99"/>
    <w:unhideWhenUsed/>
    <w:rsid w:val="00F9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F7E"/>
    <w:pPr>
      <w:spacing w:after="0" w:line="240" w:lineRule="auto"/>
    </w:pPr>
  </w:style>
  <w:style w:type="table" w:styleId="a4">
    <w:name w:val="Table Grid"/>
    <w:basedOn w:val="a1"/>
    <w:uiPriority w:val="59"/>
    <w:rsid w:val="007E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7CD6"/>
    <w:pPr>
      <w:ind w:left="720"/>
      <w:contextualSpacing/>
    </w:pPr>
  </w:style>
  <w:style w:type="paragraph" w:customStyle="1" w:styleId="msonormalcxspmiddle">
    <w:name w:val="msonormalcxspmiddle"/>
    <w:basedOn w:val="a"/>
    <w:rsid w:val="007E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592"/>
  </w:style>
  <w:style w:type="paragraph" w:styleId="a8">
    <w:name w:val="footer"/>
    <w:basedOn w:val="a"/>
    <w:link w:val="a9"/>
    <w:uiPriority w:val="99"/>
    <w:unhideWhenUsed/>
    <w:rsid w:val="00F9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2020-01-22T09:54:00Z</cp:lastPrinted>
  <dcterms:created xsi:type="dcterms:W3CDTF">2020-01-20T05:09:00Z</dcterms:created>
  <dcterms:modified xsi:type="dcterms:W3CDTF">2020-02-10T13:19:00Z</dcterms:modified>
</cp:coreProperties>
</file>