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F4" w:rsidRDefault="00E863F4" w:rsidP="00E86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E863F4" w:rsidRDefault="00E863F4" w:rsidP="00E863F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экспертно-аналитического мероприятия  «Внешняя проверка годовых отчётов главных распорядителей бюджетных средств муниципального образования </w:t>
      </w:r>
      <w:proofErr w:type="spellStart"/>
      <w:r>
        <w:rPr>
          <w:b/>
          <w:sz w:val="28"/>
          <w:szCs w:val="28"/>
        </w:rPr>
        <w:t>Вятскополянский</w:t>
      </w:r>
      <w:proofErr w:type="spellEnd"/>
      <w:r>
        <w:rPr>
          <w:b/>
          <w:sz w:val="28"/>
          <w:szCs w:val="28"/>
        </w:rPr>
        <w:t xml:space="preserve"> муниципальный район за 2020 год».</w:t>
      </w:r>
    </w:p>
    <w:p w:rsidR="00E863F4" w:rsidRDefault="00E863F4" w:rsidP="00E863F4">
      <w:pPr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863F4" w:rsidRDefault="00E863F4" w:rsidP="00E863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Вятские Поляны                                                                      01 апреля 2021 г.</w:t>
      </w:r>
    </w:p>
    <w:p w:rsidR="00E863F4" w:rsidRDefault="00E863F4" w:rsidP="00E863F4">
      <w:pPr>
        <w:spacing w:line="276" w:lineRule="auto"/>
        <w:ind w:firstLine="900"/>
        <w:jc w:val="both"/>
        <w:rPr>
          <w:sz w:val="28"/>
          <w:szCs w:val="28"/>
        </w:rPr>
      </w:pPr>
    </w:p>
    <w:p w:rsid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пунктом 1.2. плана работы на 2021 г., утверждённого распоряжением контрольно-счетной комиссии № 72 от 15.12.2020 г.     председателем контрольно-счётной комиссии </w:t>
      </w:r>
      <w:proofErr w:type="spellStart"/>
      <w:r>
        <w:rPr>
          <w:sz w:val="28"/>
          <w:szCs w:val="28"/>
        </w:rPr>
        <w:t>Одинцевой</w:t>
      </w:r>
      <w:proofErr w:type="spellEnd"/>
      <w:r>
        <w:rPr>
          <w:sz w:val="28"/>
          <w:szCs w:val="28"/>
        </w:rPr>
        <w:t xml:space="preserve"> С.Э. и консультантом контрольно-счётной комиссии Соловьёвой И.Г. проведено экспертно-аналитическое мероприятие по внешней проверке годовых отчётов главных распорядителей бюджетных средств 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муниципальный район за 2020 год.</w:t>
      </w:r>
      <w:proofErr w:type="gramEnd"/>
    </w:p>
    <w:p w:rsidR="00E863F4" w:rsidRDefault="00E863F4" w:rsidP="001C544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начато 24 марта и закончено 31 марта 2021 года.</w:t>
      </w:r>
    </w:p>
    <w:p w:rsidR="00E863F4" w:rsidRP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экспертно-аналитического мероприятия является </w:t>
      </w:r>
      <w:r w:rsidRPr="00E863F4">
        <w:rPr>
          <w:sz w:val="28"/>
          <w:szCs w:val="28"/>
        </w:rPr>
        <w:t xml:space="preserve">установление полноты и достоверности представленной бюджетной отчетности. </w:t>
      </w:r>
    </w:p>
    <w:p w:rsidR="00E863F4" w:rsidRP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 w:rsidRPr="00382015">
        <w:rPr>
          <w:sz w:val="25"/>
          <w:szCs w:val="25"/>
        </w:rPr>
        <w:t xml:space="preserve"> </w:t>
      </w:r>
      <w:r w:rsidRPr="00E863F4">
        <w:rPr>
          <w:sz w:val="28"/>
          <w:szCs w:val="28"/>
        </w:rPr>
        <w:t>Предметом проверки является бюджетная отчётность главн</w:t>
      </w:r>
      <w:r>
        <w:rPr>
          <w:sz w:val="28"/>
          <w:szCs w:val="28"/>
        </w:rPr>
        <w:t>ых</w:t>
      </w:r>
      <w:r w:rsidRPr="00E863F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E863F4">
        <w:rPr>
          <w:sz w:val="28"/>
          <w:szCs w:val="28"/>
        </w:rPr>
        <w:t xml:space="preserve"> бюджетных средств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муниципальный район за 2020 год</w:t>
      </w:r>
      <w:r w:rsidRPr="00E863F4">
        <w:rPr>
          <w:sz w:val="28"/>
          <w:szCs w:val="28"/>
        </w:rPr>
        <w:t xml:space="preserve">. </w:t>
      </w:r>
    </w:p>
    <w:p w:rsid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Объекты контроля:</w:t>
      </w:r>
    </w:p>
    <w:p w:rsid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образования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района;</w:t>
      </w:r>
    </w:p>
    <w:p w:rsid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финансов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района;</w:t>
      </w:r>
    </w:p>
    <w:p w:rsid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земельно-имущественных отношений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района;</w:t>
      </w:r>
    </w:p>
    <w:p w:rsidR="00E863F4" w:rsidRDefault="00E863F4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446">
        <w:rPr>
          <w:sz w:val="28"/>
          <w:szCs w:val="28"/>
        </w:rPr>
        <w:t xml:space="preserve">муниципальное казённое учреждение администрация </w:t>
      </w:r>
      <w:proofErr w:type="spellStart"/>
      <w:r w:rsidR="001C5446">
        <w:rPr>
          <w:sz w:val="28"/>
          <w:szCs w:val="28"/>
        </w:rPr>
        <w:t>Вятскополянского</w:t>
      </w:r>
      <w:proofErr w:type="spellEnd"/>
      <w:r w:rsidR="001C5446">
        <w:rPr>
          <w:sz w:val="28"/>
          <w:szCs w:val="28"/>
        </w:rPr>
        <w:t xml:space="preserve"> района;</w:t>
      </w:r>
    </w:p>
    <w:p w:rsidR="001C5446" w:rsidRDefault="001C5446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казённое учреждение Дума 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муниципальный район;</w:t>
      </w:r>
    </w:p>
    <w:p w:rsidR="001C5446" w:rsidRDefault="001C5446" w:rsidP="001C5446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контрольно-счётная комиссия</w:t>
      </w:r>
      <w:r w:rsidRPr="001C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муниципальный район.</w:t>
      </w:r>
    </w:p>
    <w:p w:rsidR="001C5446" w:rsidRDefault="001C5446" w:rsidP="001C5446">
      <w:pPr>
        <w:spacing w:line="276" w:lineRule="auto"/>
        <w:ind w:firstLine="900"/>
        <w:jc w:val="both"/>
        <w:rPr>
          <w:sz w:val="28"/>
          <w:szCs w:val="28"/>
        </w:rPr>
      </w:pPr>
    </w:p>
    <w:p w:rsidR="001C5446" w:rsidRDefault="001C5446" w:rsidP="001C5446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 w:rsidRPr="001C5446">
        <w:rPr>
          <w:sz w:val="28"/>
          <w:szCs w:val="28"/>
        </w:rPr>
        <w:t>В ходе экспертно-ан</w:t>
      </w:r>
      <w:r>
        <w:rPr>
          <w:sz w:val="28"/>
          <w:szCs w:val="28"/>
        </w:rPr>
        <w:t xml:space="preserve">алитического мероприятия проанализирована годовая бюджетная отчётность главных распорядителей бюджетных средств 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муниципальный район  за 2020 год для установления соответствия данной отчётности </w:t>
      </w:r>
      <w:r w:rsidRPr="0094634A">
        <w:rPr>
          <w:bCs/>
          <w:sz w:val="28"/>
          <w:szCs w:val="28"/>
        </w:rPr>
        <w:t xml:space="preserve">Инструкции о порядке составления и представления годовой, квартальной и месячной </w:t>
      </w:r>
      <w:r w:rsidRPr="0094634A">
        <w:rPr>
          <w:bCs/>
          <w:sz w:val="28"/>
          <w:szCs w:val="28"/>
        </w:rPr>
        <w:lastRenderedPageBreak/>
        <w:t>отчётности об исполнении бюджета бюджетной системы РФ, утверждённой приказом Министерства финансов РФ от 28.12.2010 г. № 191-н (далее Инструкция)</w:t>
      </w:r>
      <w:r>
        <w:rPr>
          <w:bCs/>
          <w:sz w:val="28"/>
          <w:szCs w:val="28"/>
        </w:rPr>
        <w:t xml:space="preserve"> и полноты и достоверности отражённой в ней</w:t>
      </w:r>
      <w:proofErr w:type="gramEnd"/>
      <w:r>
        <w:rPr>
          <w:bCs/>
          <w:sz w:val="28"/>
          <w:szCs w:val="28"/>
        </w:rPr>
        <w:t xml:space="preserve"> информации.</w:t>
      </w:r>
    </w:p>
    <w:p w:rsidR="001C5446" w:rsidRDefault="001C5446" w:rsidP="001C5446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Годовая бюджетная отчётность всех главных распорядителей бюджетных средств представлена </w:t>
      </w:r>
      <w:r w:rsidR="00D721EF">
        <w:rPr>
          <w:bCs/>
          <w:sz w:val="28"/>
          <w:szCs w:val="28"/>
        </w:rPr>
        <w:t xml:space="preserve">24 марта 2021 года </w:t>
      </w:r>
      <w:r>
        <w:rPr>
          <w:bCs/>
          <w:sz w:val="28"/>
          <w:szCs w:val="28"/>
        </w:rPr>
        <w:t>одновреме</w:t>
      </w:r>
      <w:r w:rsidR="00D721EF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 </w:t>
      </w:r>
      <w:r w:rsidR="00D721EF">
        <w:rPr>
          <w:bCs/>
          <w:sz w:val="28"/>
          <w:szCs w:val="28"/>
        </w:rPr>
        <w:t xml:space="preserve">с проектом решения </w:t>
      </w:r>
      <w:proofErr w:type="spellStart"/>
      <w:r w:rsidR="00D721EF">
        <w:rPr>
          <w:bCs/>
          <w:sz w:val="28"/>
          <w:szCs w:val="28"/>
        </w:rPr>
        <w:t>Вятскополянской</w:t>
      </w:r>
      <w:proofErr w:type="spellEnd"/>
      <w:r w:rsidR="00D721EF">
        <w:rPr>
          <w:bCs/>
          <w:sz w:val="28"/>
          <w:szCs w:val="28"/>
        </w:rPr>
        <w:t xml:space="preserve"> районной Думы «Об утверждении отчёта об исполнении бюджета муниципального образования </w:t>
      </w:r>
      <w:proofErr w:type="spellStart"/>
      <w:r w:rsidR="00D721EF">
        <w:rPr>
          <w:bCs/>
          <w:sz w:val="28"/>
          <w:szCs w:val="28"/>
        </w:rPr>
        <w:t>Вятскополянский</w:t>
      </w:r>
      <w:proofErr w:type="spellEnd"/>
      <w:r w:rsidR="00D721EF">
        <w:rPr>
          <w:bCs/>
          <w:sz w:val="28"/>
          <w:szCs w:val="28"/>
        </w:rPr>
        <w:t xml:space="preserve"> муниципальный район Кировской области за 2020 год», то есть в сроки, установленные Бюджетным Кодексом РФ и Положением о бюджетном процессе </w:t>
      </w:r>
      <w:proofErr w:type="spellStart"/>
      <w:r w:rsidR="00D721EF">
        <w:rPr>
          <w:bCs/>
          <w:sz w:val="28"/>
          <w:szCs w:val="28"/>
        </w:rPr>
        <w:t>Вятскополянского</w:t>
      </w:r>
      <w:proofErr w:type="spellEnd"/>
      <w:r w:rsidR="00D721EF">
        <w:rPr>
          <w:bCs/>
          <w:sz w:val="28"/>
          <w:szCs w:val="28"/>
        </w:rPr>
        <w:t xml:space="preserve"> района.</w:t>
      </w:r>
      <w:proofErr w:type="gramEnd"/>
    </w:p>
    <w:p w:rsidR="00D721EF" w:rsidRDefault="00D721EF" w:rsidP="001C5446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экспертно-аналитического мероприятия были установлены следующие замечания и нарушения:</w:t>
      </w:r>
    </w:p>
    <w:p w:rsidR="00D721EF" w:rsidRDefault="00D721EF" w:rsidP="001C5446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D721EF">
        <w:rPr>
          <w:bCs/>
          <w:i/>
          <w:sz w:val="28"/>
          <w:szCs w:val="28"/>
          <w:u w:val="single"/>
        </w:rPr>
        <w:t xml:space="preserve">По бюджетной отчётности ГРБС - </w:t>
      </w:r>
      <w:r w:rsidRPr="00D721EF">
        <w:rPr>
          <w:i/>
          <w:sz w:val="28"/>
          <w:szCs w:val="28"/>
          <w:u w:val="single"/>
        </w:rPr>
        <w:t xml:space="preserve">управление </w:t>
      </w:r>
      <w:r>
        <w:rPr>
          <w:i/>
          <w:sz w:val="28"/>
          <w:szCs w:val="28"/>
          <w:u w:val="single"/>
        </w:rPr>
        <w:t>земельно-имущественных отношений</w:t>
      </w:r>
      <w:r w:rsidRPr="00D721EF">
        <w:rPr>
          <w:i/>
          <w:sz w:val="28"/>
          <w:szCs w:val="28"/>
          <w:u w:val="single"/>
        </w:rPr>
        <w:t xml:space="preserve"> администрации </w:t>
      </w:r>
      <w:proofErr w:type="spellStart"/>
      <w:r w:rsidRPr="00D721EF">
        <w:rPr>
          <w:i/>
          <w:sz w:val="28"/>
          <w:szCs w:val="28"/>
          <w:u w:val="single"/>
        </w:rPr>
        <w:t>Вятскополянского</w:t>
      </w:r>
      <w:proofErr w:type="spellEnd"/>
      <w:r w:rsidRPr="00D721EF">
        <w:rPr>
          <w:i/>
          <w:sz w:val="28"/>
          <w:szCs w:val="28"/>
          <w:u w:val="single"/>
        </w:rPr>
        <w:t xml:space="preserve"> района</w:t>
      </w:r>
      <w:r>
        <w:rPr>
          <w:i/>
          <w:sz w:val="28"/>
          <w:szCs w:val="28"/>
          <w:u w:val="single"/>
        </w:rPr>
        <w:t>:</w:t>
      </w:r>
    </w:p>
    <w:p w:rsidR="00D721EF" w:rsidRDefault="00876ABD" w:rsidP="00D721E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21EF">
        <w:rPr>
          <w:sz w:val="28"/>
          <w:szCs w:val="28"/>
        </w:rPr>
        <w:t xml:space="preserve"> </w:t>
      </w:r>
      <w:proofErr w:type="gramStart"/>
      <w:r w:rsidR="00D721EF">
        <w:rPr>
          <w:sz w:val="28"/>
          <w:szCs w:val="28"/>
        </w:rPr>
        <w:t>Данные о движении нефинансовых активов имущества казны (поступление и выбытие), представленные в форме 0503168 «Сведения о движении нефинансовых активов» не соответствуют расшифровке по движению нефинансовых активов, прописанной в текстовой части Пояснительной записки и данным о движении имущества казны в реестре муниципальной собственности</w:t>
      </w:r>
      <w:r w:rsidR="00370C73">
        <w:rPr>
          <w:sz w:val="28"/>
          <w:szCs w:val="28"/>
        </w:rPr>
        <w:t>, что свидетельствует об искажении отчётности по формам 0503168 и 0503121 «Отчёт о финансовых результатах».</w:t>
      </w:r>
      <w:proofErr w:type="gramEnd"/>
    </w:p>
    <w:p w:rsidR="00D721EF" w:rsidRDefault="00876ABD" w:rsidP="00D721E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1EF">
        <w:rPr>
          <w:sz w:val="28"/>
          <w:szCs w:val="28"/>
        </w:rPr>
        <w:t>. В текстовой части Пояснительной записки не представлена информация о просроченной дебиторской задолженности, не представлен детальный анализ сложившейся дебиторской задолженности, при том, что сумма дебиторской задолженности на конец года составляет 4 269 416,68 руб. или 96 % от произведённых расходов УЗИО за 2020 год.</w:t>
      </w:r>
    </w:p>
    <w:p w:rsidR="00D721EF" w:rsidRDefault="00876ABD" w:rsidP="00D721E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1EF">
        <w:rPr>
          <w:sz w:val="28"/>
          <w:szCs w:val="28"/>
        </w:rPr>
        <w:t xml:space="preserve">. В нарушение приказа министерства финансов РФ № 157-н от 01.12.2010 г. «Об утверждении единого плана счетов органов государственной власти и инструкции по его применению» в УЗИО администрации </w:t>
      </w:r>
      <w:proofErr w:type="spellStart"/>
      <w:r w:rsidR="00D721EF">
        <w:rPr>
          <w:sz w:val="28"/>
          <w:szCs w:val="28"/>
        </w:rPr>
        <w:t>Вятскополянского</w:t>
      </w:r>
      <w:proofErr w:type="spellEnd"/>
      <w:r w:rsidR="00D721EF">
        <w:rPr>
          <w:sz w:val="28"/>
          <w:szCs w:val="28"/>
        </w:rPr>
        <w:t xml:space="preserve"> района не ведётся учёт переданных в аренду или безвозмездное пользование нефинансовых активов на </w:t>
      </w:r>
      <w:proofErr w:type="spellStart"/>
      <w:r w:rsidR="00D721EF">
        <w:rPr>
          <w:sz w:val="28"/>
          <w:szCs w:val="28"/>
        </w:rPr>
        <w:t>забалансовых</w:t>
      </w:r>
      <w:proofErr w:type="spellEnd"/>
      <w:r w:rsidR="00D721EF">
        <w:rPr>
          <w:sz w:val="28"/>
          <w:szCs w:val="28"/>
        </w:rPr>
        <w:t xml:space="preserve"> счетах.</w:t>
      </w:r>
    </w:p>
    <w:p w:rsidR="00D721EF" w:rsidRDefault="00D721EF" w:rsidP="00D721E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данные замечания и нарушения отмечались при анализе  годовой отчётности УЗИО за 2019 год, что свидетельствует о низком качестве составления годовой бюджетной отчётности и об отсутствии работы </w:t>
      </w:r>
      <w:r w:rsidR="008F25F4">
        <w:rPr>
          <w:sz w:val="28"/>
          <w:szCs w:val="28"/>
        </w:rPr>
        <w:t>по</w:t>
      </w:r>
      <w:r>
        <w:rPr>
          <w:sz w:val="28"/>
          <w:szCs w:val="28"/>
        </w:rPr>
        <w:t xml:space="preserve"> приведени</w:t>
      </w:r>
      <w:r w:rsidR="008F25F4">
        <w:rPr>
          <w:sz w:val="28"/>
          <w:szCs w:val="28"/>
        </w:rPr>
        <w:t>ю</w:t>
      </w:r>
      <w:r>
        <w:rPr>
          <w:sz w:val="28"/>
          <w:szCs w:val="28"/>
        </w:rPr>
        <w:t xml:space="preserve"> в соответствие данны</w:t>
      </w:r>
      <w:r w:rsidR="008F25F4">
        <w:rPr>
          <w:sz w:val="28"/>
          <w:szCs w:val="28"/>
        </w:rPr>
        <w:t>х</w:t>
      </w:r>
      <w:r>
        <w:rPr>
          <w:sz w:val="28"/>
          <w:szCs w:val="28"/>
        </w:rPr>
        <w:t xml:space="preserve"> реестра муниципальной собственности с бухгалтерским учётом.</w:t>
      </w:r>
    </w:p>
    <w:p w:rsidR="00370C73" w:rsidRDefault="00370C73" w:rsidP="00D721EF">
      <w:pPr>
        <w:spacing w:line="276" w:lineRule="auto"/>
        <w:ind w:firstLine="851"/>
        <w:jc w:val="both"/>
        <w:rPr>
          <w:bCs/>
          <w:i/>
          <w:sz w:val="28"/>
          <w:szCs w:val="28"/>
          <w:u w:val="single"/>
        </w:rPr>
      </w:pPr>
    </w:p>
    <w:p w:rsidR="00D721EF" w:rsidRDefault="00D721EF" w:rsidP="00D721EF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D721EF">
        <w:rPr>
          <w:bCs/>
          <w:i/>
          <w:sz w:val="28"/>
          <w:szCs w:val="28"/>
          <w:u w:val="single"/>
        </w:rPr>
        <w:lastRenderedPageBreak/>
        <w:t xml:space="preserve">По бюджетной отчётности ГРБС - </w:t>
      </w:r>
      <w:r w:rsidRPr="00D721EF">
        <w:rPr>
          <w:i/>
          <w:sz w:val="28"/>
          <w:szCs w:val="28"/>
          <w:u w:val="single"/>
        </w:rPr>
        <w:t xml:space="preserve">управление </w:t>
      </w:r>
      <w:r>
        <w:rPr>
          <w:i/>
          <w:sz w:val="28"/>
          <w:szCs w:val="28"/>
          <w:u w:val="single"/>
        </w:rPr>
        <w:t>образования</w:t>
      </w:r>
      <w:r w:rsidRPr="00D721EF">
        <w:rPr>
          <w:i/>
          <w:sz w:val="28"/>
          <w:szCs w:val="28"/>
          <w:u w:val="single"/>
        </w:rPr>
        <w:t xml:space="preserve"> администрации </w:t>
      </w:r>
      <w:proofErr w:type="spellStart"/>
      <w:r w:rsidRPr="00D721EF">
        <w:rPr>
          <w:i/>
          <w:sz w:val="28"/>
          <w:szCs w:val="28"/>
          <w:u w:val="single"/>
        </w:rPr>
        <w:t>Вятскополянского</w:t>
      </w:r>
      <w:proofErr w:type="spellEnd"/>
      <w:r w:rsidRPr="00D721EF">
        <w:rPr>
          <w:i/>
          <w:sz w:val="28"/>
          <w:szCs w:val="28"/>
          <w:u w:val="single"/>
        </w:rPr>
        <w:t xml:space="preserve"> района</w:t>
      </w:r>
      <w:r>
        <w:rPr>
          <w:i/>
          <w:sz w:val="28"/>
          <w:szCs w:val="28"/>
          <w:u w:val="single"/>
        </w:rPr>
        <w:t>:</w:t>
      </w:r>
    </w:p>
    <w:p w:rsidR="00D721EF" w:rsidRDefault="00D721EF" w:rsidP="00D721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тестовой части Пояснительной записк</w:t>
      </w:r>
      <w:r w:rsidR="00C96C7D">
        <w:rPr>
          <w:sz w:val="28"/>
          <w:szCs w:val="28"/>
        </w:rPr>
        <w:t>и</w:t>
      </w:r>
      <w:r>
        <w:rPr>
          <w:sz w:val="28"/>
          <w:szCs w:val="28"/>
        </w:rPr>
        <w:t xml:space="preserve"> не представлена информация по обеспеченности основными фондами и техническом состоянии используемых в работе фондах.</w:t>
      </w:r>
    </w:p>
    <w:p w:rsidR="00D721EF" w:rsidRDefault="00D721EF" w:rsidP="00D721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Не представлена информация о реализации приоритетных национальных проектах.</w:t>
      </w:r>
    </w:p>
    <w:p w:rsidR="00D721EF" w:rsidRDefault="00D721EF" w:rsidP="00D721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движении нефинансовых активов представлена во 2-м разделе Пояснительной записки, а не в 4-м в соответствии с требованиями Инструкции.</w:t>
      </w:r>
    </w:p>
    <w:p w:rsidR="00D721EF" w:rsidRPr="00D721EF" w:rsidRDefault="00D721EF" w:rsidP="00D721E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721E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21EF">
        <w:rPr>
          <w:sz w:val="28"/>
          <w:szCs w:val="28"/>
        </w:rPr>
        <w:t xml:space="preserve">Также установлен факт </w:t>
      </w:r>
      <w:proofErr w:type="gramStart"/>
      <w:r w:rsidR="00370C73">
        <w:rPr>
          <w:sz w:val="28"/>
          <w:szCs w:val="28"/>
        </w:rPr>
        <w:t>недостоверности</w:t>
      </w:r>
      <w:r w:rsidRPr="00D721EF">
        <w:rPr>
          <w:sz w:val="28"/>
          <w:szCs w:val="28"/>
        </w:rPr>
        <w:t xml:space="preserve"> отчётности Управления образования формы</w:t>
      </w:r>
      <w:proofErr w:type="gramEnd"/>
      <w:r w:rsidRPr="00D721EF">
        <w:rPr>
          <w:sz w:val="28"/>
          <w:szCs w:val="28"/>
        </w:rPr>
        <w:t xml:space="preserve"> 0503121 «Отчёт о финансовых результатах» за 2020 год.</w:t>
      </w:r>
    </w:p>
    <w:p w:rsidR="00D721EF" w:rsidRDefault="00D721EF" w:rsidP="00D721E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D721EF" w:rsidRDefault="00D721EF" w:rsidP="00D721EF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D721EF">
        <w:rPr>
          <w:bCs/>
          <w:i/>
          <w:sz w:val="28"/>
          <w:szCs w:val="28"/>
          <w:u w:val="single"/>
        </w:rPr>
        <w:t xml:space="preserve">По бюджетной отчётности ГРБС - </w:t>
      </w:r>
      <w:r w:rsidRPr="00D721EF">
        <w:rPr>
          <w:i/>
          <w:sz w:val="28"/>
          <w:szCs w:val="28"/>
          <w:u w:val="single"/>
        </w:rPr>
        <w:t xml:space="preserve">управление </w:t>
      </w:r>
      <w:r>
        <w:rPr>
          <w:i/>
          <w:sz w:val="28"/>
          <w:szCs w:val="28"/>
          <w:u w:val="single"/>
        </w:rPr>
        <w:t>финансов</w:t>
      </w:r>
      <w:r w:rsidRPr="00D721EF">
        <w:rPr>
          <w:i/>
          <w:sz w:val="28"/>
          <w:szCs w:val="28"/>
          <w:u w:val="single"/>
        </w:rPr>
        <w:t xml:space="preserve"> администрации </w:t>
      </w:r>
      <w:proofErr w:type="spellStart"/>
      <w:r w:rsidRPr="00D721EF">
        <w:rPr>
          <w:i/>
          <w:sz w:val="28"/>
          <w:szCs w:val="28"/>
          <w:u w:val="single"/>
        </w:rPr>
        <w:t>Вятскополянского</w:t>
      </w:r>
      <w:proofErr w:type="spellEnd"/>
      <w:r w:rsidRPr="00D721EF">
        <w:rPr>
          <w:i/>
          <w:sz w:val="28"/>
          <w:szCs w:val="28"/>
          <w:u w:val="single"/>
        </w:rPr>
        <w:t xml:space="preserve"> района</w:t>
      </w:r>
      <w:r>
        <w:rPr>
          <w:i/>
          <w:sz w:val="28"/>
          <w:szCs w:val="28"/>
          <w:u w:val="single"/>
        </w:rPr>
        <w:t>:</w:t>
      </w:r>
    </w:p>
    <w:p w:rsidR="00D721EF" w:rsidRDefault="00D721EF" w:rsidP="00D721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тестовой части Пояснительной записк</w:t>
      </w:r>
      <w:r w:rsidR="00C96C7D">
        <w:rPr>
          <w:sz w:val="28"/>
          <w:szCs w:val="28"/>
        </w:rPr>
        <w:t>и</w:t>
      </w:r>
      <w:r>
        <w:rPr>
          <w:sz w:val="28"/>
          <w:szCs w:val="28"/>
        </w:rPr>
        <w:t xml:space="preserve"> не представлена информация сложившейся сумме задолженности на начало года по предоставленному бюджетному кредиту  поселениям района.</w:t>
      </w:r>
    </w:p>
    <w:p w:rsidR="00D721EF" w:rsidRDefault="00D721EF" w:rsidP="00D721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Также в текстовой части Пояснительной записки не представлена информация о суммах сложившейся дебиторской и кредиторской задолженности на начало периода и о суммах снижения (увеличения) задолженностей.</w:t>
      </w:r>
    </w:p>
    <w:p w:rsidR="00D721EF" w:rsidRDefault="00D721EF" w:rsidP="00D721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представлена информация о списании основных средств, находящихся в эксплуатации, с </w:t>
      </w:r>
      <w:proofErr w:type="spellStart"/>
      <w:r>
        <w:rPr>
          <w:sz w:val="28"/>
          <w:szCs w:val="28"/>
        </w:rPr>
        <w:t>забалансового</w:t>
      </w:r>
      <w:proofErr w:type="spellEnd"/>
      <w:r>
        <w:rPr>
          <w:sz w:val="28"/>
          <w:szCs w:val="28"/>
        </w:rPr>
        <w:t xml:space="preserve"> счёта.</w:t>
      </w:r>
    </w:p>
    <w:p w:rsidR="00D721EF" w:rsidRPr="00D721EF" w:rsidRDefault="00D721EF" w:rsidP="001C5446">
      <w:pPr>
        <w:spacing w:line="276" w:lineRule="auto"/>
        <w:ind w:firstLine="851"/>
        <w:jc w:val="both"/>
        <w:rPr>
          <w:sz w:val="28"/>
          <w:szCs w:val="28"/>
        </w:rPr>
      </w:pPr>
    </w:p>
    <w:p w:rsidR="00D721EF" w:rsidRDefault="00D721EF" w:rsidP="00D721EF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D721EF">
        <w:rPr>
          <w:bCs/>
          <w:i/>
          <w:sz w:val="28"/>
          <w:szCs w:val="28"/>
          <w:u w:val="single"/>
        </w:rPr>
        <w:t xml:space="preserve">По бюджетной отчётности ГРБС - </w:t>
      </w:r>
      <w:r>
        <w:rPr>
          <w:i/>
          <w:sz w:val="28"/>
          <w:szCs w:val="28"/>
          <w:u w:val="single"/>
        </w:rPr>
        <w:t>МКУ</w:t>
      </w:r>
      <w:r w:rsidRPr="00D721EF">
        <w:rPr>
          <w:i/>
          <w:sz w:val="28"/>
          <w:szCs w:val="28"/>
          <w:u w:val="single"/>
        </w:rPr>
        <w:t xml:space="preserve"> </w:t>
      </w:r>
      <w:r w:rsidR="0061361B">
        <w:rPr>
          <w:i/>
          <w:sz w:val="28"/>
          <w:szCs w:val="28"/>
          <w:u w:val="single"/>
        </w:rPr>
        <w:t>Дума муниципального образования</w:t>
      </w:r>
      <w:r w:rsidRPr="00D721EF">
        <w:rPr>
          <w:i/>
          <w:sz w:val="28"/>
          <w:szCs w:val="28"/>
          <w:u w:val="single"/>
        </w:rPr>
        <w:t xml:space="preserve"> </w:t>
      </w:r>
      <w:proofErr w:type="spellStart"/>
      <w:r w:rsidRPr="00D721EF">
        <w:rPr>
          <w:i/>
          <w:sz w:val="28"/>
          <w:szCs w:val="28"/>
          <w:u w:val="single"/>
        </w:rPr>
        <w:t>Вятскополянск</w:t>
      </w:r>
      <w:r w:rsidR="0061361B">
        <w:rPr>
          <w:i/>
          <w:sz w:val="28"/>
          <w:szCs w:val="28"/>
          <w:u w:val="single"/>
        </w:rPr>
        <w:t>ий</w:t>
      </w:r>
      <w:proofErr w:type="spellEnd"/>
      <w:r w:rsidR="0061361B">
        <w:rPr>
          <w:i/>
          <w:sz w:val="28"/>
          <w:szCs w:val="28"/>
          <w:u w:val="single"/>
        </w:rPr>
        <w:t xml:space="preserve"> муниципальный район</w:t>
      </w:r>
      <w:r>
        <w:rPr>
          <w:i/>
          <w:sz w:val="28"/>
          <w:szCs w:val="28"/>
          <w:u w:val="single"/>
        </w:rPr>
        <w:t>:</w:t>
      </w:r>
    </w:p>
    <w:p w:rsidR="0061361B" w:rsidRDefault="0061361B" w:rsidP="0061361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1361B">
        <w:rPr>
          <w:sz w:val="28"/>
          <w:szCs w:val="28"/>
        </w:rPr>
        <w:t>К Пояснительной записке не представлены таблицы: № 1 «Сведения о направлениях деятельности»; № 3 - «Сведения об исполнении текстовых статей закона (решения) о бюджете» и  № 4 - «Сведения об основных положениях Учетной политики»</w:t>
      </w:r>
      <w:r>
        <w:rPr>
          <w:sz w:val="28"/>
          <w:szCs w:val="28"/>
        </w:rPr>
        <w:t>, что является</w:t>
      </w:r>
      <w:r w:rsidRPr="0061361B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м</w:t>
      </w:r>
      <w:r w:rsidRPr="0061361B">
        <w:rPr>
          <w:sz w:val="28"/>
          <w:szCs w:val="28"/>
        </w:rPr>
        <w:t xml:space="preserve"> приказа Минфина РФ № 191-н.</w:t>
      </w:r>
    </w:p>
    <w:p w:rsidR="0061361B" w:rsidRPr="0061361B" w:rsidRDefault="0061361B" w:rsidP="0061361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61361B" w:rsidRDefault="0061361B" w:rsidP="0061361B">
      <w:pPr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D721EF">
        <w:rPr>
          <w:bCs/>
          <w:i/>
          <w:sz w:val="28"/>
          <w:szCs w:val="28"/>
          <w:u w:val="single"/>
        </w:rPr>
        <w:t xml:space="preserve">По бюджетной отчётности ГРБС - </w:t>
      </w:r>
      <w:r>
        <w:rPr>
          <w:i/>
          <w:sz w:val="28"/>
          <w:szCs w:val="28"/>
          <w:u w:val="single"/>
        </w:rPr>
        <w:t>МУ</w:t>
      </w:r>
      <w:r w:rsidRPr="00D721E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контрольно-счётная комиссия муниципального образования</w:t>
      </w:r>
      <w:r w:rsidRPr="00D721EF">
        <w:rPr>
          <w:i/>
          <w:sz w:val="28"/>
          <w:szCs w:val="28"/>
          <w:u w:val="single"/>
        </w:rPr>
        <w:t xml:space="preserve"> </w:t>
      </w:r>
      <w:proofErr w:type="spellStart"/>
      <w:r w:rsidRPr="00D721EF">
        <w:rPr>
          <w:i/>
          <w:sz w:val="28"/>
          <w:szCs w:val="28"/>
          <w:u w:val="single"/>
        </w:rPr>
        <w:t>Вятскополянск</w:t>
      </w:r>
      <w:r>
        <w:rPr>
          <w:i/>
          <w:sz w:val="28"/>
          <w:szCs w:val="28"/>
          <w:u w:val="single"/>
        </w:rPr>
        <w:t>ий</w:t>
      </w:r>
      <w:proofErr w:type="spellEnd"/>
      <w:r>
        <w:rPr>
          <w:i/>
          <w:sz w:val="28"/>
          <w:szCs w:val="28"/>
          <w:u w:val="single"/>
        </w:rPr>
        <w:t xml:space="preserve"> муниципальный район:</w:t>
      </w:r>
    </w:p>
    <w:p w:rsidR="0061361B" w:rsidRDefault="0061361B" w:rsidP="0061361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361B">
        <w:rPr>
          <w:sz w:val="28"/>
          <w:szCs w:val="28"/>
        </w:rPr>
        <w:t xml:space="preserve"> Пояснительной записке не представлены таблицы: № 3 - «Сведения об исполнении текстовых статей закона (решения) о бюджете»,  № 4 - «Сведения об основных положениях Учетной политики» и № 6 - «Сведения о </w:t>
      </w:r>
      <w:r w:rsidRPr="0061361B">
        <w:rPr>
          <w:sz w:val="28"/>
          <w:szCs w:val="28"/>
        </w:rPr>
        <w:lastRenderedPageBreak/>
        <w:t>проведении инвентаризаций»</w:t>
      </w:r>
      <w:r>
        <w:rPr>
          <w:sz w:val="28"/>
          <w:szCs w:val="28"/>
        </w:rPr>
        <w:t>, что является</w:t>
      </w:r>
      <w:r w:rsidRPr="0061361B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м</w:t>
      </w:r>
      <w:r w:rsidRPr="0061361B">
        <w:rPr>
          <w:sz w:val="28"/>
          <w:szCs w:val="28"/>
        </w:rPr>
        <w:t xml:space="preserve"> приказа Минфина РФ № 191-н.</w:t>
      </w:r>
    </w:p>
    <w:p w:rsidR="0061361B" w:rsidRDefault="0061361B" w:rsidP="0061361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отчётность ГРБС МКУ администрация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</w:t>
      </w:r>
      <w:r w:rsidRPr="0061361B">
        <w:rPr>
          <w:sz w:val="28"/>
          <w:szCs w:val="28"/>
        </w:rPr>
        <w:t>соответствует требованиям бюджетного законодательства и является достоверной.</w:t>
      </w:r>
    </w:p>
    <w:p w:rsidR="0061361B" w:rsidRDefault="0061361B" w:rsidP="0061361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экспертно-аналитического мероприятия главе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</w:t>
      </w:r>
      <w:r w:rsidRPr="000B3CD4">
        <w:rPr>
          <w:sz w:val="28"/>
          <w:szCs w:val="28"/>
        </w:rPr>
        <w:t xml:space="preserve"> </w:t>
      </w:r>
      <w:r w:rsidR="008F25F4">
        <w:rPr>
          <w:sz w:val="28"/>
          <w:szCs w:val="28"/>
        </w:rPr>
        <w:t>напр</w:t>
      </w:r>
      <w:r w:rsidR="00C96C7D">
        <w:rPr>
          <w:sz w:val="28"/>
          <w:szCs w:val="28"/>
        </w:rPr>
        <w:t>а</w:t>
      </w:r>
      <w:r w:rsidR="008F25F4">
        <w:rPr>
          <w:sz w:val="28"/>
          <w:szCs w:val="28"/>
        </w:rPr>
        <w:t>вле</w:t>
      </w:r>
      <w:r>
        <w:rPr>
          <w:sz w:val="28"/>
          <w:szCs w:val="28"/>
        </w:rPr>
        <w:t xml:space="preserve">но </w:t>
      </w:r>
      <w:r w:rsidRPr="00921635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92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01-19/5 от 29.03.2021г. </w:t>
      </w:r>
      <w:r w:rsidRPr="00921635">
        <w:rPr>
          <w:sz w:val="28"/>
          <w:szCs w:val="28"/>
        </w:rPr>
        <w:t>для устранения выявленных замечаний</w:t>
      </w:r>
      <w:r>
        <w:rPr>
          <w:sz w:val="28"/>
          <w:szCs w:val="28"/>
        </w:rPr>
        <w:t xml:space="preserve">  по бюджетной отчётности ГРБС УЗИО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со сроком до 16.04.2021 г.</w:t>
      </w:r>
    </w:p>
    <w:p w:rsidR="0061361B" w:rsidRPr="0061361B" w:rsidRDefault="0061361B" w:rsidP="0061361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61361B" w:rsidRPr="0061361B" w:rsidRDefault="0061361B" w:rsidP="0061361B">
      <w:pPr>
        <w:spacing w:line="276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795498" w:rsidRDefault="00795498" w:rsidP="001C5446">
      <w:pPr>
        <w:spacing w:line="276" w:lineRule="auto"/>
        <w:ind w:firstLine="851"/>
        <w:jc w:val="both"/>
        <w:rPr>
          <w:sz w:val="28"/>
          <w:szCs w:val="28"/>
        </w:rPr>
      </w:pPr>
    </w:p>
    <w:p w:rsidR="0061361B" w:rsidRDefault="0061361B" w:rsidP="001C5446">
      <w:pPr>
        <w:spacing w:line="276" w:lineRule="auto"/>
        <w:ind w:firstLine="851"/>
        <w:jc w:val="both"/>
        <w:rPr>
          <w:sz w:val="28"/>
          <w:szCs w:val="28"/>
        </w:rPr>
      </w:pPr>
    </w:p>
    <w:p w:rsidR="0061361B" w:rsidRDefault="0061361B" w:rsidP="00613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61361B" w:rsidRDefault="0061361B" w:rsidP="0061361B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контрольно-счётной комиссии</w:t>
      </w:r>
      <w:r>
        <w:rPr>
          <w:sz w:val="28"/>
          <w:szCs w:val="28"/>
        </w:rPr>
        <w:tab/>
        <w:t xml:space="preserve">       И.Г. Соловьёва</w:t>
      </w:r>
    </w:p>
    <w:p w:rsidR="0061361B" w:rsidRDefault="0061361B" w:rsidP="0061361B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61361B" w:rsidRDefault="0061361B" w:rsidP="0061361B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61361B" w:rsidRDefault="0061361B" w:rsidP="0061361B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361B" w:rsidRPr="001C5446" w:rsidRDefault="00807BD7" w:rsidP="0061361B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1361B">
        <w:rPr>
          <w:sz w:val="28"/>
          <w:szCs w:val="28"/>
        </w:rPr>
        <w:t>онтрольно-счётной комиссии</w:t>
      </w:r>
      <w:r w:rsidR="0061361B">
        <w:rPr>
          <w:sz w:val="28"/>
          <w:szCs w:val="28"/>
        </w:rPr>
        <w:tab/>
        <w:t xml:space="preserve">      С.Э. </w:t>
      </w:r>
      <w:proofErr w:type="spellStart"/>
      <w:r w:rsidR="0061361B">
        <w:rPr>
          <w:sz w:val="28"/>
          <w:szCs w:val="28"/>
        </w:rPr>
        <w:t>Одинцева</w:t>
      </w:r>
      <w:proofErr w:type="spellEnd"/>
    </w:p>
    <w:sectPr w:rsidR="0061361B" w:rsidRPr="001C5446" w:rsidSect="00E86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39" w:rsidRDefault="00CB6E39" w:rsidP="00E863F4">
      <w:r>
        <w:separator/>
      </w:r>
    </w:p>
  </w:endnote>
  <w:endnote w:type="continuationSeparator" w:id="0">
    <w:p w:rsidR="00CB6E39" w:rsidRDefault="00CB6E39" w:rsidP="00E8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39" w:rsidRDefault="00CB6E39" w:rsidP="00E863F4">
      <w:r>
        <w:separator/>
      </w:r>
    </w:p>
  </w:footnote>
  <w:footnote w:type="continuationSeparator" w:id="0">
    <w:p w:rsidR="00CB6E39" w:rsidRDefault="00CB6E39" w:rsidP="00E8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54"/>
    <w:rsid w:val="001C5446"/>
    <w:rsid w:val="001F6E54"/>
    <w:rsid w:val="002B515F"/>
    <w:rsid w:val="00370C73"/>
    <w:rsid w:val="0061361B"/>
    <w:rsid w:val="00795498"/>
    <w:rsid w:val="007E30ED"/>
    <w:rsid w:val="00807BD7"/>
    <w:rsid w:val="00840A04"/>
    <w:rsid w:val="00876ABD"/>
    <w:rsid w:val="008F25F4"/>
    <w:rsid w:val="00BA0C1D"/>
    <w:rsid w:val="00C252B0"/>
    <w:rsid w:val="00C96C7D"/>
    <w:rsid w:val="00CB6E39"/>
    <w:rsid w:val="00D721EF"/>
    <w:rsid w:val="00E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63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2021-04-07T12:39:00Z</cp:lastPrinted>
  <dcterms:created xsi:type="dcterms:W3CDTF">2021-04-01T06:52:00Z</dcterms:created>
  <dcterms:modified xsi:type="dcterms:W3CDTF">2021-04-07T13:06:00Z</dcterms:modified>
</cp:coreProperties>
</file>