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5EC" w:rsidRPr="002157E3" w:rsidRDefault="007045EC" w:rsidP="00B5396E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157E3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2F41C8" w:rsidRPr="002157E3" w:rsidRDefault="007045EC" w:rsidP="00B5396E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157E3">
        <w:rPr>
          <w:rFonts w:ascii="Times New Roman" w:hAnsi="Times New Roman" w:cs="Times New Roman"/>
          <w:sz w:val="24"/>
          <w:szCs w:val="24"/>
        </w:rPr>
        <w:t xml:space="preserve">о работе Контрольно-счетной комиссии за </w:t>
      </w:r>
      <w:r w:rsidR="00D4244F">
        <w:rPr>
          <w:rFonts w:ascii="Times New Roman" w:hAnsi="Times New Roman" w:cs="Times New Roman"/>
          <w:sz w:val="24"/>
          <w:szCs w:val="24"/>
        </w:rPr>
        <w:t>3</w:t>
      </w:r>
      <w:r w:rsidRPr="002157E3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637FE2">
        <w:rPr>
          <w:rFonts w:ascii="Times New Roman" w:hAnsi="Times New Roman" w:cs="Times New Roman"/>
          <w:sz w:val="24"/>
          <w:szCs w:val="24"/>
        </w:rPr>
        <w:t>4</w:t>
      </w:r>
      <w:r w:rsidRPr="002157E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157E3" w:rsidRPr="002157E3" w:rsidRDefault="002157E3" w:rsidP="0021729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6536" w:rsidRDefault="00217299" w:rsidP="00227E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57E3">
        <w:rPr>
          <w:rFonts w:ascii="Times New Roman" w:hAnsi="Times New Roman" w:cs="Times New Roman"/>
          <w:sz w:val="24"/>
          <w:szCs w:val="24"/>
        </w:rPr>
        <w:t xml:space="preserve">Деятельность контрольно-счетной комиссии </w:t>
      </w:r>
      <w:r w:rsidR="00D46536">
        <w:rPr>
          <w:rFonts w:ascii="Times New Roman" w:hAnsi="Times New Roman" w:cs="Times New Roman"/>
          <w:sz w:val="24"/>
          <w:szCs w:val="24"/>
        </w:rPr>
        <w:t>в</w:t>
      </w:r>
      <w:r w:rsidR="00D4244F">
        <w:rPr>
          <w:rFonts w:ascii="Times New Roman" w:hAnsi="Times New Roman" w:cs="Times New Roman"/>
          <w:sz w:val="24"/>
          <w:szCs w:val="24"/>
        </w:rPr>
        <w:t xml:space="preserve"> </w:t>
      </w:r>
      <w:r w:rsidR="0090327C">
        <w:rPr>
          <w:rFonts w:ascii="Times New Roman" w:hAnsi="Times New Roman" w:cs="Times New Roman"/>
          <w:sz w:val="24"/>
          <w:szCs w:val="24"/>
        </w:rPr>
        <w:t xml:space="preserve"> </w:t>
      </w:r>
      <w:r w:rsidR="00D4244F">
        <w:rPr>
          <w:rFonts w:ascii="Times New Roman" w:hAnsi="Times New Roman" w:cs="Times New Roman"/>
          <w:sz w:val="24"/>
          <w:szCs w:val="24"/>
        </w:rPr>
        <w:t>3</w:t>
      </w:r>
      <w:r w:rsidR="0090327C">
        <w:rPr>
          <w:rFonts w:ascii="Times New Roman" w:hAnsi="Times New Roman" w:cs="Times New Roman"/>
          <w:sz w:val="24"/>
          <w:szCs w:val="24"/>
        </w:rPr>
        <w:t xml:space="preserve"> квартале</w:t>
      </w:r>
      <w:r w:rsidR="00D46536">
        <w:rPr>
          <w:rFonts w:ascii="Times New Roman" w:hAnsi="Times New Roman" w:cs="Times New Roman"/>
          <w:sz w:val="24"/>
          <w:szCs w:val="24"/>
        </w:rPr>
        <w:t xml:space="preserve"> 202</w:t>
      </w:r>
      <w:r w:rsidR="00637FE2">
        <w:rPr>
          <w:rFonts w:ascii="Times New Roman" w:hAnsi="Times New Roman" w:cs="Times New Roman"/>
          <w:sz w:val="24"/>
          <w:szCs w:val="24"/>
        </w:rPr>
        <w:t>4</w:t>
      </w:r>
      <w:r w:rsidR="00D46536">
        <w:rPr>
          <w:rFonts w:ascii="Times New Roman" w:hAnsi="Times New Roman" w:cs="Times New Roman"/>
          <w:sz w:val="24"/>
          <w:szCs w:val="24"/>
        </w:rPr>
        <w:t xml:space="preserve"> год</w:t>
      </w:r>
      <w:r w:rsidR="0090327C">
        <w:rPr>
          <w:rFonts w:ascii="Times New Roman" w:hAnsi="Times New Roman" w:cs="Times New Roman"/>
          <w:sz w:val="24"/>
          <w:szCs w:val="24"/>
        </w:rPr>
        <w:t>а</w:t>
      </w:r>
      <w:r w:rsidR="00D46536">
        <w:rPr>
          <w:rFonts w:ascii="Times New Roman" w:hAnsi="Times New Roman" w:cs="Times New Roman"/>
          <w:sz w:val="24"/>
          <w:szCs w:val="24"/>
        </w:rPr>
        <w:t xml:space="preserve"> </w:t>
      </w:r>
      <w:r w:rsidR="0090327C">
        <w:rPr>
          <w:rFonts w:ascii="Times New Roman" w:hAnsi="Times New Roman" w:cs="Times New Roman"/>
          <w:sz w:val="24"/>
          <w:szCs w:val="24"/>
        </w:rPr>
        <w:t xml:space="preserve">продолжила </w:t>
      </w:r>
      <w:r w:rsidR="00D46536">
        <w:rPr>
          <w:rFonts w:ascii="Times New Roman" w:hAnsi="Times New Roman" w:cs="Times New Roman"/>
          <w:sz w:val="24"/>
          <w:szCs w:val="24"/>
        </w:rPr>
        <w:t>осуществля</w:t>
      </w:r>
      <w:r w:rsidR="0090327C">
        <w:rPr>
          <w:rFonts w:ascii="Times New Roman" w:hAnsi="Times New Roman" w:cs="Times New Roman"/>
          <w:sz w:val="24"/>
          <w:szCs w:val="24"/>
        </w:rPr>
        <w:t>ть</w:t>
      </w:r>
      <w:r w:rsidR="00D46536">
        <w:rPr>
          <w:rFonts w:ascii="Times New Roman" w:hAnsi="Times New Roman" w:cs="Times New Roman"/>
          <w:sz w:val="24"/>
          <w:szCs w:val="24"/>
        </w:rPr>
        <w:t xml:space="preserve">ся в соответствии с планом работы, утвержденным распоряжением КСК от 15.12.2022 № 73 и согласованным с главой Вятскополянского района и председателем </w:t>
      </w:r>
      <w:proofErr w:type="spellStart"/>
      <w:r w:rsidR="00D46536">
        <w:rPr>
          <w:rFonts w:ascii="Times New Roman" w:hAnsi="Times New Roman" w:cs="Times New Roman"/>
          <w:sz w:val="24"/>
          <w:szCs w:val="24"/>
        </w:rPr>
        <w:t>Вятскополянской</w:t>
      </w:r>
      <w:proofErr w:type="spellEnd"/>
      <w:r w:rsidR="00D46536">
        <w:rPr>
          <w:rFonts w:ascii="Times New Roman" w:hAnsi="Times New Roman" w:cs="Times New Roman"/>
          <w:sz w:val="24"/>
          <w:szCs w:val="24"/>
        </w:rPr>
        <w:t xml:space="preserve"> районной Думы.</w:t>
      </w:r>
    </w:p>
    <w:p w:rsidR="005D6276" w:rsidRDefault="005D6276" w:rsidP="00227E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5AD3" w:rsidRDefault="00D46536" w:rsidP="005D627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276">
        <w:rPr>
          <w:rFonts w:ascii="Times New Roman" w:hAnsi="Times New Roman" w:cs="Times New Roman"/>
          <w:sz w:val="24"/>
          <w:szCs w:val="24"/>
        </w:rPr>
        <w:t>В</w:t>
      </w:r>
      <w:r w:rsidR="007045EC" w:rsidRPr="005D6276">
        <w:rPr>
          <w:rFonts w:ascii="Times New Roman" w:hAnsi="Times New Roman" w:cs="Times New Roman"/>
          <w:sz w:val="24"/>
          <w:szCs w:val="24"/>
        </w:rPr>
        <w:t xml:space="preserve"> </w:t>
      </w:r>
      <w:r w:rsidR="005D6276" w:rsidRPr="005D6276">
        <w:rPr>
          <w:rFonts w:ascii="Times New Roman" w:hAnsi="Times New Roman" w:cs="Times New Roman"/>
          <w:sz w:val="24"/>
          <w:szCs w:val="24"/>
        </w:rPr>
        <w:t xml:space="preserve"> рамках экспертно-аналитической деятельности </w:t>
      </w:r>
      <w:r w:rsidR="005D6276">
        <w:rPr>
          <w:rFonts w:ascii="Times New Roman" w:hAnsi="Times New Roman" w:cs="Times New Roman"/>
          <w:sz w:val="24"/>
          <w:szCs w:val="24"/>
        </w:rPr>
        <w:t xml:space="preserve">было подготовлено </w:t>
      </w:r>
      <w:r w:rsidR="00637FE2">
        <w:rPr>
          <w:rFonts w:ascii="Times New Roman" w:hAnsi="Times New Roman" w:cs="Times New Roman"/>
          <w:sz w:val="24"/>
          <w:szCs w:val="24"/>
        </w:rPr>
        <w:t xml:space="preserve">4 </w:t>
      </w:r>
      <w:r w:rsidR="005D6276">
        <w:rPr>
          <w:rFonts w:ascii="Times New Roman" w:hAnsi="Times New Roman" w:cs="Times New Roman"/>
          <w:sz w:val="24"/>
          <w:szCs w:val="24"/>
        </w:rPr>
        <w:t>заключени</w:t>
      </w:r>
      <w:r w:rsidR="00637FE2">
        <w:rPr>
          <w:rFonts w:ascii="Times New Roman" w:hAnsi="Times New Roman" w:cs="Times New Roman"/>
          <w:sz w:val="24"/>
          <w:szCs w:val="24"/>
        </w:rPr>
        <w:t>я</w:t>
      </w:r>
      <w:r w:rsidR="005D6276">
        <w:rPr>
          <w:rFonts w:ascii="Times New Roman" w:hAnsi="Times New Roman" w:cs="Times New Roman"/>
          <w:sz w:val="24"/>
          <w:szCs w:val="24"/>
        </w:rPr>
        <w:t xml:space="preserve"> на изменения в муниципальные программы района, </w:t>
      </w:r>
      <w:r w:rsidR="00637FE2">
        <w:rPr>
          <w:rFonts w:ascii="Times New Roman" w:hAnsi="Times New Roman" w:cs="Times New Roman"/>
          <w:sz w:val="24"/>
          <w:szCs w:val="24"/>
        </w:rPr>
        <w:t xml:space="preserve">1 </w:t>
      </w:r>
      <w:r w:rsidR="005D6276">
        <w:rPr>
          <w:rFonts w:ascii="Times New Roman" w:hAnsi="Times New Roman" w:cs="Times New Roman"/>
          <w:sz w:val="24"/>
          <w:szCs w:val="24"/>
        </w:rPr>
        <w:t xml:space="preserve">заключение на внесение изменений в бюджет района и </w:t>
      </w:r>
      <w:r w:rsidR="00637FE2">
        <w:rPr>
          <w:rFonts w:ascii="Times New Roman" w:hAnsi="Times New Roman" w:cs="Times New Roman"/>
          <w:sz w:val="24"/>
          <w:szCs w:val="24"/>
        </w:rPr>
        <w:t>12</w:t>
      </w:r>
      <w:r w:rsidR="005D6276">
        <w:rPr>
          <w:rFonts w:ascii="Times New Roman" w:hAnsi="Times New Roman" w:cs="Times New Roman"/>
          <w:sz w:val="24"/>
          <w:szCs w:val="24"/>
        </w:rPr>
        <w:t xml:space="preserve"> заключений на внесение изменений в бюджеты поселений Вятскополянского района.</w:t>
      </w:r>
      <w:r w:rsidR="00637F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3AB" w:rsidRDefault="00ED5AD3" w:rsidP="005D627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подготовлено з</w:t>
      </w:r>
      <w:r w:rsidR="00637FE2">
        <w:rPr>
          <w:rFonts w:ascii="Times New Roman" w:hAnsi="Times New Roman" w:cs="Times New Roman"/>
          <w:sz w:val="24"/>
          <w:szCs w:val="24"/>
        </w:rPr>
        <w:t>аключение на исполнение бюджета района за 1 полугодие</w:t>
      </w:r>
      <w:r>
        <w:rPr>
          <w:rFonts w:ascii="Times New Roman" w:hAnsi="Times New Roman" w:cs="Times New Roman"/>
          <w:sz w:val="24"/>
          <w:szCs w:val="24"/>
        </w:rPr>
        <w:t xml:space="preserve"> и 6</w:t>
      </w:r>
      <w:r w:rsidR="00637F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экспертных </w:t>
      </w:r>
      <w:r w:rsidR="00637FE2">
        <w:rPr>
          <w:rFonts w:ascii="Times New Roman" w:hAnsi="Times New Roman" w:cs="Times New Roman"/>
          <w:sz w:val="24"/>
          <w:szCs w:val="24"/>
        </w:rPr>
        <w:t>заключени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637FE2">
        <w:rPr>
          <w:rFonts w:ascii="Times New Roman" w:hAnsi="Times New Roman" w:cs="Times New Roman"/>
          <w:sz w:val="24"/>
          <w:szCs w:val="24"/>
        </w:rPr>
        <w:t xml:space="preserve"> на муниципальные программы ВП района сроком реализации 2025-2030 г</w:t>
      </w:r>
      <w:r>
        <w:rPr>
          <w:rFonts w:ascii="Times New Roman" w:hAnsi="Times New Roman" w:cs="Times New Roman"/>
          <w:sz w:val="24"/>
          <w:szCs w:val="24"/>
        </w:rPr>
        <w:t>оды</w:t>
      </w:r>
      <w:r w:rsidR="00637FE2">
        <w:rPr>
          <w:rFonts w:ascii="Times New Roman" w:hAnsi="Times New Roman" w:cs="Times New Roman"/>
          <w:sz w:val="24"/>
          <w:szCs w:val="24"/>
        </w:rPr>
        <w:t>.</w:t>
      </w:r>
      <w:r w:rsidR="005D58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8DE" w:rsidRDefault="005D58DE" w:rsidP="005D627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мероприятий нарушений БК РФ не установлено. </w:t>
      </w:r>
    </w:p>
    <w:p w:rsidR="00A0688D" w:rsidRDefault="00637FE2" w:rsidP="005D627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Сосновке </w:t>
      </w:r>
      <w:r w:rsidR="00906815">
        <w:rPr>
          <w:rFonts w:ascii="Times New Roman" w:hAnsi="Times New Roman" w:cs="Times New Roman"/>
          <w:sz w:val="24"/>
          <w:szCs w:val="24"/>
        </w:rPr>
        <w:t>экспертиза годовой бюджетной отчетности ГРБС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06815">
        <w:rPr>
          <w:rFonts w:ascii="Times New Roman" w:hAnsi="Times New Roman" w:cs="Times New Roman"/>
          <w:sz w:val="24"/>
          <w:szCs w:val="24"/>
        </w:rPr>
        <w:t xml:space="preserve">администрации поселения установила </w:t>
      </w:r>
      <w:r w:rsidR="009974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несоответствие между собой</w:t>
      </w:r>
      <w:r w:rsidR="00906815">
        <w:rPr>
          <w:rFonts w:ascii="Times New Roman" w:hAnsi="Times New Roman" w:cs="Times New Roman"/>
          <w:sz w:val="24"/>
          <w:szCs w:val="24"/>
        </w:rPr>
        <w:t xml:space="preserve"> данных баланса и формы по дебиторской задолженности на начало и конец отчетного периода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6815">
        <w:rPr>
          <w:rFonts w:ascii="Times New Roman" w:hAnsi="Times New Roman" w:cs="Times New Roman"/>
          <w:sz w:val="24"/>
          <w:szCs w:val="24"/>
        </w:rPr>
        <w:t xml:space="preserve"> </w:t>
      </w:r>
      <w:r w:rsidR="00B379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результате чего годовая отчетность признана недостоверной. </w:t>
      </w:r>
      <w:r w:rsidR="009974EB">
        <w:rPr>
          <w:rFonts w:ascii="Times New Roman" w:hAnsi="Times New Roman" w:cs="Times New Roman"/>
          <w:sz w:val="24"/>
          <w:szCs w:val="24"/>
        </w:rPr>
        <w:t>После направления уведомления от 03.08.2024 и. о. главы поселения работа была проведена и ошибки устранены.</w:t>
      </w:r>
    </w:p>
    <w:p w:rsidR="00637FE2" w:rsidRDefault="00B37911" w:rsidP="005D627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было выявлено несоответствие цифровых показателей по доходам в текстовой части проекта решения Сосновской городской Думы. По расходам общий объем не соответствует приложениям к проекту решения Думы. </w:t>
      </w:r>
      <w:r w:rsidR="00007CBD">
        <w:rPr>
          <w:rFonts w:ascii="Times New Roman" w:hAnsi="Times New Roman" w:cs="Times New Roman"/>
          <w:sz w:val="24"/>
          <w:szCs w:val="24"/>
        </w:rPr>
        <w:t>В пояснительной записке 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еверно были представлены расходы Дорожного фонда – 1767,0 тыс. руб. вместо </w:t>
      </w:r>
      <w:r w:rsidR="00A0688D">
        <w:rPr>
          <w:rFonts w:ascii="Times New Roman" w:hAnsi="Times New Roman" w:cs="Times New Roman"/>
          <w:sz w:val="24"/>
          <w:szCs w:val="24"/>
        </w:rPr>
        <w:t>40264</w:t>
      </w:r>
      <w:r>
        <w:rPr>
          <w:rFonts w:ascii="Times New Roman" w:hAnsi="Times New Roman" w:cs="Times New Roman"/>
          <w:sz w:val="24"/>
          <w:szCs w:val="24"/>
        </w:rPr>
        <w:t>,</w:t>
      </w:r>
      <w:r w:rsidR="00A0688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тыс. руб., т.к. не был учтен проведенный ремонт дорог в г. Сосновка в 2023 году.</w:t>
      </w:r>
      <w:r w:rsidR="00A0688D">
        <w:rPr>
          <w:rFonts w:ascii="Times New Roman" w:hAnsi="Times New Roman" w:cs="Times New Roman"/>
          <w:sz w:val="24"/>
          <w:szCs w:val="24"/>
        </w:rPr>
        <w:t xml:space="preserve"> Замечания были исправлены, что подтверждается </w:t>
      </w:r>
      <w:r w:rsidR="00906815">
        <w:rPr>
          <w:rFonts w:ascii="Times New Roman" w:hAnsi="Times New Roman" w:cs="Times New Roman"/>
          <w:sz w:val="24"/>
          <w:szCs w:val="24"/>
        </w:rPr>
        <w:t xml:space="preserve">предоставленными </w:t>
      </w:r>
      <w:r w:rsidR="00A0688D">
        <w:rPr>
          <w:rFonts w:ascii="Times New Roman" w:hAnsi="Times New Roman" w:cs="Times New Roman"/>
          <w:sz w:val="24"/>
          <w:szCs w:val="24"/>
        </w:rPr>
        <w:t>документами принятого решения Сосновской городской Думой.</w:t>
      </w:r>
    </w:p>
    <w:p w:rsidR="00B37911" w:rsidRDefault="00B37911" w:rsidP="005D627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27DD" w:rsidRDefault="00D46536" w:rsidP="0090327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Контрольные мероприятия представлены </w:t>
      </w:r>
      <w:r w:rsidR="0090327C">
        <w:rPr>
          <w:rFonts w:ascii="Times New Roman" w:hAnsi="Times New Roman" w:cs="Times New Roman"/>
          <w:sz w:val="24"/>
          <w:szCs w:val="24"/>
        </w:rPr>
        <w:t xml:space="preserve"> проведением </w:t>
      </w:r>
      <w:r w:rsidR="00D4244F">
        <w:rPr>
          <w:rFonts w:ascii="Times New Roman" w:hAnsi="Times New Roman" w:cs="Times New Roman"/>
          <w:sz w:val="24"/>
          <w:szCs w:val="24"/>
        </w:rPr>
        <w:t>2-х</w:t>
      </w:r>
      <w:r w:rsidR="0090327C">
        <w:rPr>
          <w:rFonts w:ascii="Times New Roman" w:hAnsi="Times New Roman" w:cs="Times New Roman"/>
          <w:sz w:val="24"/>
          <w:szCs w:val="24"/>
        </w:rPr>
        <w:t xml:space="preserve"> проверок, </w:t>
      </w:r>
      <w:r w:rsidR="00D4244F">
        <w:rPr>
          <w:rFonts w:ascii="Times New Roman" w:hAnsi="Times New Roman" w:cs="Times New Roman"/>
          <w:sz w:val="24"/>
          <w:szCs w:val="24"/>
        </w:rPr>
        <w:t>это</w:t>
      </w:r>
      <w:r w:rsidR="0090327C">
        <w:rPr>
          <w:rFonts w:ascii="Times New Roman" w:hAnsi="Times New Roman" w:cs="Times New Roman"/>
          <w:sz w:val="24"/>
          <w:szCs w:val="24"/>
        </w:rPr>
        <w:t>:</w:t>
      </w:r>
    </w:p>
    <w:p w:rsidR="0090327C" w:rsidRDefault="0090327C" w:rsidP="0090327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7911">
        <w:rPr>
          <w:rFonts w:ascii="Times New Roman" w:hAnsi="Times New Roman" w:cs="Times New Roman"/>
          <w:sz w:val="24"/>
          <w:szCs w:val="24"/>
        </w:rPr>
        <w:t xml:space="preserve">совместная с КСП Кировской области </w:t>
      </w:r>
      <w:r w:rsidR="00D4244F">
        <w:rPr>
          <w:rFonts w:ascii="Times New Roman" w:hAnsi="Times New Roman" w:cs="Times New Roman"/>
          <w:sz w:val="24"/>
          <w:szCs w:val="24"/>
        </w:rPr>
        <w:t xml:space="preserve">проверка целевого  эффективного использования средств субсидии, выделенной </w:t>
      </w:r>
      <w:r w:rsidR="00B37911">
        <w:rPr>
          <w:rFonts w:ascii="Times New Roman" w:hAnsi="Times New Roman" w:cs="Times New Roman"/>
          <w:sz w:val="24"/>
          <w:szCs w:val="24"/>
        </w:rPr>
        <w:t xml:space="preserve">на капитальный ремонт и восстановление изношенных верхних слоев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911">
        <w:rPr>
          <w:rFonts w:ascii="Times New Roman" w:hAnsi="Times New Roman" w:cs="Times New Roman"/>
          <w:sz w:val="24"/>
          <w:szCs w:val="24"/>
        </w:rPr>
        <w:t xml:space="preserve">асфальтобетонных покрытий автомобильных дорог </w:t>
      </w:r>
      <w:r>
        <w:rPr>
          <w:rFonts w:ascii="Times New Roman" w:hAnsi="Times New Roman" w:cs="Times New Roman"/>
          <w:sz w:val="24"/>
          <w:szCs w:val="24"/>
        </w:rPr>
        <w:t>в Вятскополянском районе;</w:t>
      </w:r>
    </w:p>
    <w:p w:rsidR="0090327C" w:rsidRDefault="0090327C" w:rsidP="00D4244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244F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B37911">
        <w:rPr>
          <w:rFonts w:ascii="Times New Roman" w:hAnsi="Times New Roman" w:cs="Times New Roman"/>
          <w:sz w:val="24"/>
          <w:szCs w:val="24"/>
        </w:rPr>
        <w:t>реализации</w:t>
      </w:r>
      <w:r w:rsidR="00D4244F">
        <w:rPr>
          <w:rFonts w:ascii="Times New Roman" w:hAnsi="Times New Roman" w:cs="Times New Roman"/>
          <w:sz w:val="24"/>
          <w:szCs w:val="24"/>
        </w:rPr>
        <w:t xml:space="preserve"> в Вятскополянском районе</w:t>
      </w:r>
      <w:r w:rsidR="00B37911">
        <w:rPr>
          <w:rFonts w:ascii="Times New Roman" w:hAnsi="Times New Roman" w:cs="Times New Roman"/>
          <w:sz w:val="24"/>
          <w:szCs w:val="24"/>
        </w:rPr>
        <w:t xml:space="preserve"> Федерального проекта «Патриотическое воспитание граждан РФ»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327C" w:rsidRDefault="00BA1F78" w:rsidP="0090327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совместного мероприятия проверки были проведены по ремонту дорог, принадлежащим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Вятскополянскому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D27ECC">
        <w:rPr>
          <w:rFonts w:ascii="Times New Roman" w:hAnsi="Times New Roman" w:cs="Times New Roman"/>
          <w:sz w:val="24"/>
          <w:szCs w:val="24"/>
        </w:rPr>
        <w:t xml:space="preserve"> (дорога Красная Поляна – </w:t>
      </w:r>
      <w:proofErr w:type="spellStart"/>
      <w:r w:rsidR="00D27ECC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="00D27ECC">
        <w:rPr>
          <w:rFonts w:ascii="Times New Roman" w:hAnsi="Times New Roman" w:cs="Times New Roman"/>
          <w:sz w:val="24"/>
          <w:szCs w:val="24"/>
        </w:rPr>
        <w:t xml:space="preserve"> – Виноградово и Вятские Поляны – Нижние </w:t>
      </w:r>
      <w:proofErr w:type="spellStart"/>
      <w:r w:rsidR="00D27ECC">
        <w:rPr>
          <w:rFonts w:ascii="Times New Roman" w:hAnsi="Times New Roman" w:cs="Times New Roman"/>
          <w:sz w:val="24"/>
          <w:szCs w:val="24"/>
        </w:rPr>
        <w:t>Шуни</w:t>
      </w:r>
      <w:proofErr w:type="spellEnd"/>
      <w:r w:rsidR="00D27E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Сосновскому </w:t>
      </w:r>
      <w:r w:rsidR="00D27ECC">
        <w:rPr>
          <w:rFonts w:ascii="Times New Roman" w:hAnsi="Times New Roman" w:cs="Times New Roman"/>
          <w:sz w:val="24"/>
          <w:szCs w:val="24"/>
        </w:rPr>
        <w:t xml:space="preserve">(ул. Советская)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Краснополянскому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ECC">
        <w:rPr>
          <w:rFonts w:ascii="Times New Roman" w:hAnsi="Times New Roman" w:cs="Times New Roman"/>
          <w:sz w:val="24"/>
          <w:szCs w:val="24"/>
        </w:rPr>
        <w:t xml:space="preserve">(ул. Набережная) </w:t>
      </w:r>
      <w:r>
        <w:rPr>
          <w:rFonts w:ascii="Times New Roman" w:hAnsi="Times New Roman" w:cs="Times New Roman"/>
          <w:sz w:val="24"/>
          <w:szCs w:val="24"/>
        </w:rPr>
        <w:t>поселениям.</w:t>
      </w:r>
    </w:p>
    <w:p w:rsidR="002C050D" w:rsidRDefault="000C51DC" w:rsidP="0090327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проверки был</w:t>
      </w:r>
      <w:r w:rsidR="002C050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установлен</w:t>
      </w:r>
      <w:r w:rsidR="002C050D">
        <w:rPr>
          <w:rFonts w:ascii="Times New Roman" w:hAnsi="Times New Roman" w:cs="Times New Roman"/>
          <w:sz w:val="24"/>
          <w:szCs w:val="24"/>
        </w:rPr>
        <w:t xml:space="preserve">о, что </w:t>
      </w:r>
      <w:r w:rsidR="00A3382E">
        <w:rPr>
          <w:rFonts w:ascii="Times New Roman" w:hAnsi="Times New Roman" w:cs="Times New Roman"/>
          <w:sz w:val="24"/>
          <w:szCs w:val="24"/>
        </w:rPr>
        <w:t xml:space="preserve">нормативный правовой акт, регламентирующий порядок и условия формирования перечня автомобильных дорог местного значения для вынесения на общественное голосование в Вятскополянском районе и поселениях района, не разработан. </w:t>
      </w:r>
    </w:p>
    <w:p w:rsidR="00A3382E" w:rsidRDefault="00A3382E" w:rsidP="0090327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в размещенных объявлениях о проведении общественных голосований не указывались участки дорог (улиц), планируемых к ремонту, протяженность участков и планируемые виды работ.</w:t>
      </w:r>
    </w:p>
    <w:p w:rsidR="00BA1F78" w:rsidRDefault="000C51DC" w:rsidP="0090327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82E">
        <w:rPr>
          <w:rFonts w:ascii="Times New Roman" w:hAnsi="Times New Roman" w:cs="Times New Roman"/>
          <w:sz w:val="24"/>
          <w:szCs w:val="24"/>
        </w:rPr>
        <w:t xml:space="preserve">Кроме того, были установлены </w:t>
      </w:r>
      <w:r>
        <w:rPr>
          <w:rFonts w:ascii="Times New Roman" w:hAnsi="Times New Roman" w:cs="Times New Roman"/>
          <w:sz w:val="24"/>
          <w:szCs w:val="24"/>
        </w:rPr>
        <w:t>такие нарушения и замечания, как:</w:t>
      </w:r>
    </w:p>
    <w:p w:rsidR="000C51DC" w:rsidRDefault="000C51DC" w:rsidP="0090327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нарушение п. 2 ст. 157 БК РФ проект МП «Создание условий для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Краснополянского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поселения» на 2020-2026 годы не был представлен в Контрольно-счетную комиссию </w:t>
      </w:r>
      <w:r w:rsidR="00744A6B">
        <w:rPr>
          <w:rFonts w:ascii="Times New Roman" w:hAnsi="Times New Roman" w:cs="Times New Roman"/>
          <w:sz w:val="24"/>
          <w:szCs w:val="24"/>
        </w:rPr>
        <w:t xml:space="preserve">в 2019 году </w:t>
      </w:r>
      <w:r>
        <w:rPr>
          <w:rFonts w:ascii="Times New Roman" w:hAnsi="Times New Roman" w:cs="Times New Roman"/>
          <w:sz w:val="24"/>
          <w:szCs w:val="24"/>
        </w:rPr>
        <w:t>для проведения экспертизы;</w:t>
      </w:r>
    </w:p>
    <w:p w:rsidR="000C51DC" w:rsidRDefault="000C51DC" w:rsidP="0090327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 нарушение п. 2 ст. 179 БК РФ МП «Создание условий для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Краснополянского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поселения» на 2020-2026 годы утверждена решением поселковой Думы с нарушением сроков;</w:t>
      </w:r>
    </w:p>
    <w:p w:rsidR="000C51DC" w:rsidRDefault="000C51DC" w:rsidP="0090327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визуальном осмотре участка дороги Красная Поляна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Виноградово установлен факт искусственного нарушения целостности дорожного полотна в виде вырубок круглой формы в количестве 2-х ед.</w:t>
      </w:r>
      <w:r w:rsidR="0063759D">
        <w:rPr>
          <w:rFonts w:ascii="Times New Roman" w:hAnsi="Times New Roman" w:cs="Times New Roman"/>
          <w:sz w:val="24"/>
          <w:szCs w:val="24"/>
        </w:rPr>
        <w:t>, что было устранено подрядчиком в рамках гарантийных обязательств после замечания Контрольно-счетной комиссии.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F6E" w:rsidRDefault="00222173" w:rsidP="00D4244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0BF" w:rsidRDefault="000B10BF" w:rsidP="00D4244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64E9" w:rsidRDefault="00744A6B" w:rsidP="005C7DF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реализации Федерального проекта «Патриотическое воспитание граждан РФ» в рамках Национального проекта «Образование» в 2023-2024 учебном году было проведено</w:t>
      </w:r>
      <w:r w:rsidR="00F961B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F961B4">
        <w:rPr>
          <w:rFonts w:ascii="Times New Roman" w:hAnsi="Times New Roman" w:cs="Times New Roman"/>
          <w:sz w:val="24"/>
          <w:szCs w:val="24"/>
        </w:rPr>
        <w:t>Среднетойменской</w:t>
      </w:r>
      <w:proofErr w:type="spellEnd"/>
      <w:r w:rsidR="00F961B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961B4">
        <w:rPr>
          <w:rFonts w:ascii="Times New Roman" w:hAnsi="Times New Roman" w:cs="Times New Roman"/>
          <w:sz w:val="24"/>
          <w:szCs w:val="24"/>
        </w:rPr>
        <w:t>Усть-Люгинской</w:t>
      </w:r>
      <w:proofErr w:type="spellEnd"/>
      <w:r w:rsidR="00F961B4">
        <w:rPr>
          <w:rFonts w:ascii="Times New Roman" w:hAnsi="Times New Roman" w:cs="Times New Roman"/>
          <w:sz w:val="24"/>
          <w:szCs w:val="24"/>
        </w:rPr>
        <w:t xml:space="preserve"> школах.</w:t>
      </w:r>
    </w:p>
    <w:p w:rsidR="00F961B4" w:rsidRDefault="00376F32" w:rsidP="005C7DF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Проведенным мероприятием установлено, что должностная инструкция советника директора по воспитанию и взаимодействию с детскими общественными организациями имеет ряд существенных замечаний (например, неверно представлена должность, не предусмотрен раздел «Ограничения и запреты» и др.).</w:t>
      </w:r>
    </w:p>
    <w:p w:rsidR="00376F32" w:rsidRDefault="00376F32" w:rsidP="005C7DF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Планы работы советников директора не утверждены, не представлены в открытом доступе для ознакомления</w:t>
      </w:r>
      <w:r w:rsidR="004728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28FF" w:rsidRDefault="004216B0" w:rsidP="005C7DF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Сплош</w:t>
      </w:r>
      <w:r w:rsidR="004728FF">
        <w:rPr>
          <w:rFonts w:ascii="Times New Roman" w:hAnsi="Times New Roman" w:cs="Times New Roman"/>
          <w:sz w:val="24"/>
          <w:szCs w:val="24"/>
        </w:rPr>
        <w:t xml:space="preserve">ная проверка реализации планов работы установила, что </w:t>
      </w:r>
      <w:r>
        <w:rPr>
          <w:rFonts w:ascii="Times New Roman" w:hAnsi="Times New Roman" w:cs="Times New Roman"/>
          <w:sz w:val="24"/>
          <w:szCs w:val="24"/>
        </w:rPr>
        <w:t xml:space="preserve">в отчетах советника директора отсутствуют до 17-ти </w:t>
      </w:r>
      <w:r w:rsidR="003F67B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мероприятий, на сайте школы они также отсутствуют. Установлены факты представления фото на сайте без описания проведенных мероприятий (например, День героев Отечества, День российского парламентаризма, Международный день музеев и др.).</w:t>
      </w:r>
    </w:p>
    <w:p w:rsidR="004216B0" w:rsidRDefault="004216B0" w:rsidP="005C7DF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задание учреждениям образования не предъявляется, поэтому определить выполнение показателей, установленных </w:t>
      </w:r>
      <w:r w:rsidR="00D87F13">
        <w:rPr>
          <w:rFonts w:ascii="Times New Roman" w:hAnsi="Times New Roman" w:cs="Times New Roman"/>
          <w:sz w:val="24"/>
          <w:szCs w:val="24"/>
        </w:rPr>
        <w:t>Федеральным проектом по вовлечению в систему патриотического воспитания советником директора, не представляется возможным.</w:t>
      </w:r>
    </w:p>
    <w:p w:rsidR="00D87F13" w:rsidRDefault="00D87F13" w:rsidP="005C7DF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отметить, что в проверяемом периоде советнику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Среднтойменской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школы были начислены премии за «соблюдение трудовой дисциплины», что является обязанностью работника в соответствии со ст. 189 ТК РФ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некорректно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сути.</w:t>
      </w:r>
    </w:p>
    <w:p w:rsidR="00D87F13" w:rsidRDefault="00D87F13" w:rsidP="005C7DF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адрес руководителей школ для устранения замечаний были направлены представления в установленном порядке.</w:t>
      </w:r>
    </w:p>
    <w:p w:rsidR="00D87F13" w:rsidRDefault="00D87F13" w:rsidP="005C7DF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 для </w:t>
      </w:r>
      <w:r w:rsidR="00CF0FAA">
        <w:rPr>
          <w:rFonts w:ascii="Times New Roman" w:hAnsi="Times New Roman" w:cs="Times New Roman"/>
          <w:sz w:val="24"/>
          <w:szCs w:val="24"/>
        </w:rPr>
        <w:t xml:space="preserve">совершенствования работы советников директора  и </w:t>
      </w:r>
      <w:r>
        <w:rPr>
          <w:rFonts w:ascii="Times New Roman" w:hAnsi="Times New Roman" w:cs="Times New Roman"/>
          <w:sz w:val="24"/>
          <w:szCs w:val="24"/>
        </w:rPr>
        <w:t xml:space="preserve">разработки единого подхода к замечаниям, установленным Контрольно-счетной комиссией, </w:t>
      </w:r>
      <w:r w:rsidR="00CF0FAA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r>
        <w:rPr>
          <w:rFonts w:ascii="Times New Roman" w:hAnsi="Times New Roman" w:cs="Times New Roman"/>
          <w:sz w:val="24"/>
          <w:szCs w:val="24"/>
        </w:rPr>
        <w:t xml:space="preserve">направлены управлению образования администрации Вятскополянского района. </w:t>
      </w:r>
    </w:p>
    <w:p w:rsidR="00F961B4" w:rsidRDefault="00F961B4" w:rsidP="005C7DF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7BE7" w:rsidRDefault="005D7BE7" w:rsidP="005D7BE7">
      <w:pPr>
        <w:jc w:val="both"/>
        <w:rPr>
          <w:rFonts w:ascii="Times New Roman" w:hAnsi="Times New Roman" w:cs="Times New Roman"/>
          <w:sz w:val="24"/>
          <w:szCs w:val="24"/>
        </w:rPr>
      </w:pPr>
      <w:r w:rsidRPr="00C811B4">
        <w:rPr>
          <w:rFonts w:ascii="Times New Roman" w:hAnsi="Times New Roman" w:cs="Times New Roman"/>
          <w:sz w:val="24"/>
          <w:szCs w:val="24"/>
        </w:rPr>
        <w:t xml:space="preserve">       </w:t>
      </w:r>
      <w:r w:rsidR="0022217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811B4">
        <w:rPr>
          <w:rFonts w:ascii="Times New Roman" w:hAnsi="Times New Roman" w:cs="Times New Roman"/>
          <w:sz w:val="24"/>
          <w:szCs w:val="24"/>
        </w:rPr>
        <w:t>В</w:t>
      </w:r>
      <w:r w:rsidR="00985856">
        <w:rPr>
          <w:rFonts w:ascii="Times New Roman" w:hAnsi="Times New Roman" w:cs="Times New Roman"/>
          <w:sz w:val="24"/>
          <w:szCs w:val="24"/>
        </w:rPr>
        <w:t xml:space="preserve"> </w:t>
      </w:r>
      <w:r w:rsidRPr="00C811B4">
        <w:rPr>
          <w:rFonts w:ascii="Times New Roman" w:hAnsi="Times New Roman" w:cs="Times New Roman"/>
          <w:sz w:val="24"/>
          <w:szCs w:val="24"/>
        </w:rPr>
        <w:t xml:space="preserve"> </w:t>
      </w:r>
      <w:r w:rsidR="00985856">
        <w:rPr>
          <w:rFonts w:ascii="Times New Roman" w:hAnsi="Times New Roman" w:cs="Times New Roman"/>
          <w:sz w:val="24"/>
          <w:szCs w:val="24"/>
        </w:rPr>
        <w:t>3</w:t>
      </w:r>
      <w:r w:rsidRPr="00C811B4">
        <w:rPr>
          <w:rFonts w:ascii="Times New Roman" w:hAnsi="Times New Roman" w:cs="Times New Roman"/>
          <w:sz w:val="24"/>
          <w:szCs w:val="24"/>
        </w:rPr>
        <w:t xml:space="preserve"> квартале 202</w:t>
      </w:r>
      <w:r w:rsidR="00E64311">
        <w:rPr>
          <w:rFonts w:ascii="Times New Roman" w:hAnsi="Times New Roman" w:cs="Times New Roman"/>
          <w:sz w:val="24"/>
          <w:szCs w:val="24"/>
        </w:rPr>
        <w:t>4</w:t>
      </w:r>
      <w:r w:rsidRPr="00C811B4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КСК приняла участи</w:t>
      </w:r>
      <w:r w:rsidR="00546FE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 </w:t>
      </w:r>
      <w:r w:rsidR="00E6431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</w:t>
      </w:r>
      <w:r w:rsidR="00E6431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811B4">
        <w:rPr>
          <w:rFonts w:ascii="Times New Roman" w:hAnsi="Times New Roman" w:cs="Times New Roman"/>
          <w:sz w:val="24"/>
          <w:szCs w:val="24"/>
        </w:rPr>
        <w:t xml:space="preserve"> совещани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C811B4">
        <w:rPr>
          <w:rFonts w:ascii="Times New Roman" w:hAnsi="Times New Roman" w:cs="Times New Roman"/>
          <w:sz w:val="24"/>
          <w:szCs w:val="24"/>
        </w:rPr>
        <w:t xml:space="preserve">, из них с Союзом МКСО - </w:t>
      </w:r>
      <w:r w:rsidR="00070D8A">
        <w:rPr>
          <w:rFonts w:ascii="Times New Roman" w:hAnsi="Times New Roman" w:cs="Times New Roman"/>
          <w:sz w:val="24"/>
          <w:szCs w:val="24"/>
        </w:rPr>
        <w:t>2</w:t>
      </w:r>
      <w:r w:rsidRPr="00C811B4">
        <w:rPr>
          <w:rFonts w:ascii="Times New Roman" w:hAnsi="Times New Roman" w:cs="Times New Roman"/>
          <w:sz w:val="24"/>
          <w:szCs w:val="24"/>
        </w:rPr>
        <w:t xml:space="preserve">, </w:t>
      </w:r>
      <w:r w:rsidR="00E64311">
        <w:rPr>
          <w:rFonts w:ascii="Times New Roman" w:hAnsi="Times New Roman" w:cs="Times New Roman"/>
          <w:sz w:val="24"/>
          <w:szCs w:val="24"/>
        </w:rPr>
        <w:t xml:space="preserve"> </w:t>
      </w:r>
      <w:r w:rsidRPr="00C811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1B4">
        <w:rPr>
          <w:rFonts w:ascii="Times New Roman" w:hAnsi="Times New Roman" w:cs="Times New Roman"/>
          <w:sz w:val="24"/>
          <w:szCs w:val="24"/>
        </w:rPr>
        <w:t>Счетной палат</w:t>
      </w:r>
      <w:r w:rsidR="0077675E">
        <w:rPr>
          <w:rFonts w:ascii="Times New Roman" w:hAnsi="Times New Roman" w:cs="Times New Roman"/>
          <w:sz w:val="24"/>
          <w:szCs w:val="24"/>
        </w:rPr>
        <w:t>ой</w:t>
      </w:r>
      <w:r w:rsidRPr="00C811B4">
        <w:rPr>
          <w:rFonts w:ascii="Times New Roman" w:hAnsi="Times New Roman" w:cs="Times New Roman"/>
          <w:sz w:val="24"/>
          <w:szCs w:val="24"/>
        </w:rPr>
        <w:t xml:space="preserve"> РФ</w:t>
      </w:r>
      <w:r w:rsidR="00E64311">
        <w:rPr>
          <w:rFonts w:ascii="Times New Roman" w:hAnsi="Times New Roman" w:cs="Times New Roman"/>
          <w:sz w:val="24"/>
          <w:szCs w:val="24"/>
        </w:rPr>
        <w:t xml:space="preserve"> - 2</w:t>
      </w:r>
      <w:r w:rsidR="0077675E">
        <w:rPr>
          <w:rFonts w:ascii="Times New Roman" w:hAnsi="Times New Roman" w:cs="Times New Roman"/>
          <w:sz w:val="24"/>
          <w:szCs w:val="24"/>
        </w:rPr>
        <w:t>,</w:t>
      </w:r>
      <w:r w:rsidRPr="00C811B4">
        <w:rPr>
          <w:rFonts w:ascii="Times New Roman" w:hAnsi="Times New Roman" w:cs="Times New Roman"/>
          <w:sz w:val="24"/>
          <w:szCs w:val="24"/>
        </w:rPr>
        <w:t xml:space="preserve"> </w:t>
      </w:r>
      <w:r w:rsidR="00E64311">
        <w:rPr>
          <w:rFonts w:ascii="Times New Roman" w:hAnsi="Times New Roman" w:cs="Times New Roman"/>
          <w:sz w:val="24"/>
          <w:szCs w:val="24"/>
        </w:rPr>
        <w:t xml:space="preserve"> </w:t>
      </w:r>
      <w:r w:rsidR="0077675E">
        <w:rPr>
          <w:rFonts w:ascii="Times New Roman" w:hAnsi="Times New Roman" w:cs="Times New Roman"/>
          <w:sz w:val="24"/>
          <w:szCs w:val="24"/>
        </w:rPr>
        <w:t xml:space="preserve"> </w:t>
      </w:r>
      <w:r w:rsidRPr="00C811B4">
        <w:rPr>
          <w:rFonts w:ascii="Times New Roman" w:hAnsi="Times New Roman" w:cs="Times New Roman"/>
          <w:sz w:val="24"/>
          <w:szCs w:val="24"/>
        </w:rPr>
        <w:t xml:space="preserve"> с представителями проверяемых </w:t>
      </w:r>
      <w:r w:rsidR="0077675E">
        <w:rPr>
          <w:rFonts w:ascii="Times New Roman" w:hAnsi="Times New Roman" w:cs="Times New Roman"/>
          <w:sz w:val="24"/>
          <w:szCs w:val="24"/>
        </w:rPr>
        <w:t>учрежден</w:t>
      </w:r>
      <w:r w:rsidRPr="00C811B4">
        <w:rPr>
          <w:rFonts w:ascii="Times New Roman" w:hAnsi="Times New Roman" w:cs="Times New Roman"/>
          <w:sz w:val="24"/>
          <w:szCs w:val="24"/>
        </w:rPr>
        <w:t>ий</w:t>
      </w:r>
      <w:r w:rsidR="00E64311">
        <w:rPr>
          <w:rFonts w:ascii="Times New Roman" w:hAnsi="Times New Roman" w:cs="Times New Roman"/>
          <w:sz w:val="24"/>
          <w:szCs w:val="24"/>
        </w:rPr>
        <w:t xml:space="preserve"> - 4</w:t>
      </w:r>
      <w:r w:rsidR="0077675E">
        <w:rPr>
          <w:rFonts w:ascii="Times New Roman" w:hAnsi="Times New Roman" w:cs="Times New Roman"/>
          <w:sz w:val="24"/>
          <w:szCs w:val="24"/>
        </w:rPr>
        <w:t>.</w:t>
      </w:r>
    </w:p>
    <w:p w:rsidR="00B5396E" w:rsidRDefault="00B5396E" w:rsidP="00B5396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753E" w:rsidRPr="002157E3" w:rsidRDefault="0072753E" w:rsidP="00B5396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4C01" w:rsidRPr="002157E3" w:rsidRDefault="003643A0" w:rsidP="00BF3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F4C01" w:rsidRPr="002157E3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6F4C01" w:rsidRPr="002157E3">
        <w:rPr>
          <w:rFonts w:ascii="Times New Roman" w:hAnsi="Times New Roman" w:cs="Times New Roman"/>
          <w:sz w:val="24"/>
          <w:szCs w:val="24"/>
        </w:rPr>
        <w:t xml:space="preserve"> контрольно-</w:t>
      </w:r>
    </w:p>
    <w:p w:rsidR="006F4C01" w:rsidRPr="002157E3" w:rsidRDefault="006F4C01" w:rsidP="00BF3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57E3">
        <w:rPr>
          <w:rFonts w:ascii="Times New Roman" w:hAnsi="Times New Roman" w:cs="Times New Roman"/>
          <w:sz w:val="24"/>
          <w:szCs w:val="24"/>
        </w:rPr>
        <w:t xml:space="preserve">счетной комиссии                                                </w:t>
      </w:r>
      <w:r w:rsidR="00BF369B" w:rsidRPr="002157E3">
        <w:rPr>
          <w:rFonts w:ascii="Times New Roman" w:hAnsi="Times New Roman" w:cs="Times New Roman"/>
          <w:sz w:val="24"/>
          <w:szCs w:val="24"/>
        </w:rPr>
        <w:t xml:space="preserve">    </w:t>
      </w:r>
      <w:r w:rsidRPr="002157E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F114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157E3">
        <w:rPr>
          <w:rFonts w:ascii="Times New Roman" w:hAnsi="Times New Roman" w:cs="Times New Roman"/>
          <w:sz w:val="24"/>
          <w:szCs w:val="24"/>
        </w:rPr>
        <w:t xml:space="preserve">       С.Э. Одинцева</w:t>
      </w:r>
    </w:p>
    <w:sectPr w:rsidR="006F4C01" w:rsidRPr="002157E3" w:rsidSect="00A012DF">
      <w:footerReference w:type="default" r:id="rId9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F66" w:rsidRDefault="00D62F66" w:rsidP="00D743A7">
      <w:pPr>
        <w:spacing w:after="0" w:line="240" w:lineRule="auto"/>
      </w:pPr>
      <w:r>
        <w:separator/>
      </w:r>
    </w:p>
  </w:endnote>
  <w:endnote w:type="continuationSeparator" w:id="0">
    <w:p w:rsidR="00D62F66" w:rsidRDefault="00D62F66" w:rsidP="00D7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826139"/>
      <w:docPartObj>
        <w:docPartGallery w:val="Page Numbers (Bottom of Page)"/>
        <w:docPartUnique/>
      </w:docPartObj>
    </w:sdtPr>
    <w:sdtEndPr/>
    <w:sdtContent>
      <w:p w:rsidR="00D743A7" w:rsidRDefault="00D743A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CBD">
          <w:rPr>
            <w:noProof/>
          </w:rPr>
          <w:t>2</w:t>
        </w:r>
        <w:r>
          <w:fldChar w:fldCharType="end"/>
        </w:r>
      </w:p>
    </w:sdtContent>
  </w:sdt>
  <w:p w:rsidR="00D743A7" w:rsidRDefault="00D743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F66" w:rsidRDefault="00D62F66" w:rsidP="00D743A7">
      <w:pPr>
        <w:spacing w:after="0" w:line="240" w:lineRule="auto"/>
      </w:pPr>
      <w:r>
        <w:separator/>
      </w:r>
    </w:p>
  </w:footnote>
  <w:footnote w:type="continuationSeparator" w:id="0">
    <w:p w:rsidR="00D62F66" w:rsidRDefault="00D62F66" w:rsidP="00D74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62EEC"/>
    <w:multiLevelType w:val="hybridMultilevel"/>
    <w:tmpl w:val="FA7CF48A"/>
    <w:lvl w:ilvl="0" w:tplc="45309C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EC"/>
    <w:rsid w:val="00001C8C"/>
    <w:rsid w:val="00005994"/>
    <w:rsid w:val="00007CBD"/>
    <w:rsid w:val="000213AB"/>
    <w:rsid w:val="00022C80"/>
    <w:rsid w:val="00027F2D"/>
    <w:rsid w:val="000442A1"/>
    <w:rsid w:val="0006546A"/>
    <w:rsid w:val="00070D8A"/>
    <w:rsid w:val="000B10BF"/>
    <w:rsid w:val="000B2299"/>
    <w:rsid w:val="000B236C"/>
    <w:rsid w:val="000C51DC"/>
    <w:rsid w:val="000D7A92"/>
    <w:rsid w:val="000F7281"/>
    <w:rsid w:val="00100EFC"/>
    <w:rsid w:val="00110495"/>
    <w:rsid w:val="00115535"/>
    <w:rsid w:val="001236D0"/>
    <w:rsid w:val="00123E1E"/>
    <w:rsid w:val="00180D6E"/>
    <w:rsid w:val="00180D96"/>
    <w:rsid w:val="001A20CF"/>
    <w:rsid w:val="001D632B"/>
    <w:rsid w:val="001E77C7"/>
    <w:rsid w:val="002157E3"/>
    <w:rsid w:val="00217299"/>
    <w:rsid w:val="00222173"/>
    <w:rsid w:val="00227E19"/>
    <w:rsid w:val="00241561"/>
    <w:rsid w:val="00256B06"/>
    <w:rsid w:val="00263830"/>
    <w:rsid w:val="002746B6"/>
    <w:rsid w:val="0029081F"/>
    <w:rsid w:val="002A0E5A"/>
    <w:rsid w:val="002C050D"/>
    <w:rsid w:val="002D199B"/>
    <w:rsid w:val="002D4550"/>
    <w:rsid w:val="002E52D2"/>
    <w:rsid w:val="002F41C8"/>
    <w:rsid w:val="00302048"/>
    <w:rsid w:val="00302D40"/>
    <w:rsid w:val="003205A9"/>
    <w:rsid w:val="00320B14"/>
    <w:rsid w:val="00320EDA"/>
    <w:rsid w:val="003216AE"/>
    <w:rsid w:val="003477A0"/>
    <w:rsid w:val="00351083"/>
    <w:rsid w:val="003643A0"/>
    <w:rsid w:val="00376F32"/>
    <w:rsid w:val="00384F19"/>
    <w:rsid w:val="003B0DEA"/>
    <w:rsid w:val="003E07AA"/>
    <w:rsid w:val="003F1606"/>
    <w:rsid w:val="003F67B4"/>
    <w:rsid w:val="004216B0"/>
    <w:rsid w:val="0047271F"/>
    <w:rsid w:val="004728FF"/>
    <w:rsid w:val="004A4FF0"/>
    <w:rsid w:val="004B1C57"/>
    <w:rsid w:val="004C005A"/>
    <w:rsid w:val="004E3D9A"/>
    <w:rsid w:val="0050707B"/>
    <w:rsid w:val="005132C0"/>
    <w:rsid w:val="00515E47"/>
    <w:rsid w:val="00522556"/>
    <w:rsid w:val="00523722"/>
    <w:rsid w:val="00531BC1"/>
    <w:rsid w:val="005341B3"/>
    <w:rsid w:val="00546FE3"/>
    <w:rsid w:val="00560F6E"/>
    <w:rsid w:val="0056254F"/>
    <w:rsid w:val="0056735F"/>
    <w:rsid w:val="00573B63"/>
    <w:rsid w:val="00573E21"/>
    <w:rsid w:val="005758DA"/>
    <w:rsid w:val="0058353C"/>
    <w:rsid w:val="005919A6"/>
    <w:rsid w:val="005B43C1"/>
    <w:rsid w:val="005B6D2D"/>
    <w:rsid w:val="005C79E3"/>
    <w:rsid w:val="005C7DF0"/>
    <w:rsid w:val="005D58DE"/>
    <w:rsid w:val="005D6276"/>
    <w:rsid w:val="005D7BE7"/>
    <w:rsid w:val="005E1EAD"/>
    <w:rsid w:val="0060112F"/>
    <w:rsid w:val="006179C8"/>
    <w:rsid w:val="00624D67"/>
    <w:rsid w:val="00626BEA"/>
    <w:rsid w:val="00633600"/>
    <w:rsid w:val="0063759D"/>
    <w:rsid w:val="00637FE2"/>
    <w:rsid w:val="006441B5"/>
    <w:rsid w:val="00661E02"/>
    <w:rsid w:val="006635FC"/>
    <w:rsid w:val="0069363A"/>
    <w:rsid w:val="006A6273"/>
    <w:rsid w:val="006A7B43"/>
    <w:rsid w:val="006A7F4A"/>
    <w:rsid w:val="006C265C"/>
    <w:rsid w:val="006C603F"/>
    <w:rsid w:val="006F4C01"/>
    <w:rsid w:val="006F74E2"/>
    <w:rsid w:val="007045EC"/>
    <w:rsid w:val="0072753E"/>
    <w:rsid w:val="00744A6B"/>
    <w:rsid w:val="00775D49"/>
    <w:rsid w:val="0077675E"/>
    <w:rsid w:val="00782227"/>
    <w:rsid w:val="00785698"/>
    <w:rsid w:val="007A3A9D"/>
    <w:rsid w:val="007B1E97"/>
    <w:rsid w:val="007F1EF9"/>
    <w:rsid w:val="008117B6"/>
    <w:rsid w:val="008349F8"/>
    <w:rsid w:val="00851C2A"/>
    <w:rsid w:val="0086277D"/>
    <w:rsid w:val="008735BF"/>
    <w:rsid w:val="008A30A3"/>
    <w:rsid w:val="008C2EB5"/>
    <w:rsid w:val="008C4614"/>
    <w:rsid w:val="008D46F3"/>
    <w:rsid w:val="0090327C"/>
    <w:rsid w:val="00906815"/>
    <w:rsid w:val="00913E40"/>
    <w:rsid w:val="00917ABF"/>
    <w:rsid w:val="009327DD"/>
    <w:rsid w:val="00935D19"/>
    <w:rsid w:val="009371A9"/>
    <w:rsid w:val="00947747"/>
    <w:rsid w:val="009513A4"/>
    <w:rsid w:val="00955523"/>
    <w:rsid w:val="00972858"/>
    <w:rsid w:val="00985856"/>
    <w:rsid w:val="00996B95"/>
    <w:rsid w:val="009974EB"/>
    <w:rsid w:val="009C356E"/>
    <w:rsid w:val="009E150D"/>
    <w:rsid w:val="009E64E9"/>
    <w:rsid w:val="00A012DF"/>
    <w:rsid w:val="00A0688D"/>
    <w:rsid w:val="00A14677"/>
    <w:rsid w:val="00A14EE0"/>
    <w:rsid w:val="00A3382E"/>
    <w:rsid w:val="00A3579B"/>
    <w:rsid w:val="00A50DCF"/>
    <w:rsid w:val="00A57C89"/>
    <w:rsid w:val="00A670F0"/>
    <w:rsid w:val="00A768BD"/>
    <w:rsid w:val="00A921F5"/>
    <w:rsid w:val="00AB7036"/>
    <w:rsid w:val="00AC3BEE"/>
    <w:rsid w:val="00AC50DE"/>
    <w:rsid w:val="00AD56BC"/>
    <w:rsid w:val="00B128A3"/>
    <w:rsid w:val="00B37911"/>
    <w:rsid w:val="00B43875"/>
    <w:rsid w:val="00B5396E"/>
    <w:rsid w:val="00B54699"/>
    <w:rsid w:val="00B63F38"/>
    <w:rsid w:val="00B66102"/>
    <w:rsid w:val="00B7681A"/>
    <w:rsid w:val="00B9748D"/>
    <w:rsid w:val="00BA1F78"/>
    <w:rsid w:val="00BB2A5E"/>
    <w:rsid w:val="00BB4DDB"/>
    <w:rsid w:val="00BC4F22"/>
    <w:rsid w:val="00BD343B"/>
    <w:rsid w:val="00BF1149"/>
    <w:rsid w:val="00BF369B"/>
    <w:rsid w:val="00C0338B"/>
    <w:rsid w:val="00C14B96"/>
    <w:rsid w:val="00C46635"/>
    <w:rsid w:val="00C556A0"/>
    <w:rsid w:val="00C61B4D"/>
    <w:rsid w:val="00C812E4"/>
    <w:rsid w:val="00CB4B74"/>
    <w:rsid w:val="00CC10E1"/>
    <w:rsid w:val="00CF0FAA"/>
    <w:rsid w:val="00D12C25"/>
    <w:rsid w:val="00D16CC9"/>
    <w:rsid w:val="00D20F05"/>
    <w:rsid w:val="00D27ECC"/>
    <w:rsid w:val="00D4244F"/>
    <w:rsid w:val="00D46536"/>
    <w:rsid w:val="00D478E4"/>
    <w:rsid w:val="00D6213B"/>
    <w:rsid w:val="00D62F66"/>
    <w:rsid w:val="00D743A7"/>
    <w:rsid w:val="00D87F13"/>
    <w:rsid w:val="00D91E26"/>
    <w:rsid w:val="00D94549"/>
    <w:rsid w:val="00DA651D"/>
    <w:rsid w:val="00DE5F09"/>
    <w:rsid w:val="00E20DFD"/>
    <w:rsid w:val="00E21556"/>
    <w:rsid w:val="00E40053"/>
    <w:rsid w:val="00E43D23"/>
    <w:rsid w:val="00E64311"/>
    <w:rsid w:val="00E72C69"/>
    <w:rsid w:val="00EB0F03"/>
    <w:rsid w:val="00EB720D"/>
    <w:rsid w:val="00EC48A7"/>
    <w:rsid w:val="00ED5AD3"/>
    <w:rsid w:val="00EF3C20"/>
    <w:rsid w:val="00EF3DC0"/>
    <w:rsid w:val="00EF7C53"/>
    <w:rsid w:val="00F04951"/>
    <w:rsid w:val="00F04C22"/>
    <w:rsid w:val="00F14DB8"/>
    <w:rsid w:val="00F165E3"/>
    <w:rsid w:val="00F342A0"/>
    <w:rsid w:val="00F52C34"/>
    <w:rsid w:val="00F77163"/>
    <w:rsid w:val="00F961B4"/>
    <w:rsid w:val="00FB2AC7"/>
    <w:rsid w:val="00FB6DE5"/>
    <w:rsid w:val="00FC03ED"/>
    <w:rsid w:val="00FC612D"/>
    <w:rsid w:val="00FE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E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43A7"/>
  </w:style>
  <w:style w:type="paragraph" w:styleId="a6">
    <w:name w:val="footer"/>
    <w:basedOn w:val="a"/>
    <w:link w:val="a7"/>
    <w:uiPriority w:val="99"/>
    <w:unhideWhenUsed/>
    <w:rsid w:val="00D7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43A7"/>
  </w:style>
  <w:style w:type="paragraph" w:styleId="a8">
    <w:name w:val="Balloon Text"/>
    <w:basedOn w:val="a"/>
    <w:link w:val="a9"/>
    <w:uiPriority w:val="99"/>
    <w:semiHidden/>
    <w:unhideWhenUsed/>
    <w:rsid w:val="008C4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4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E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43A7"/>
  </w:style>
  <w:style w:type="paragraph" w:styleId="a6">
    <w:name w:val="footer"/>
    <w:basedOn w:val="a"/>
    <w:link w:val="a7"/>
    <w:uiPriority w:val="99"/>
    <w:unhideWhenUsed/>
    <w:rsid w:val="00D7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43A7"/>
  </w:style>
  <w:style w:type="paragraph" w:styleId="a8">
    <w:name w:val="Balloon Text"/>
    <w:basedOn w:val="a"/>
    <w:link w:val="a9"/>
    <w:uiPriority w:val="99"/>
    <w:semiHidden/>
    <w:unhideWhenUsed/>
    <w:rsid w:val="008C4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4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EAF99-C8F9-4C92-B0B5-1914129A4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2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95</cp:revision>
  <cp:lastPrinted>2024-10-10T04:57:00Z</cp:lastPrinted>
  <dcterms:created xsi:type="dcterms:W3CDTF">2023-07-07T06:22:00Z</dcterms:created>
  <dcterms:modified xsi:type="dcterms:W3CDTF">2024-10-10T04:58:00Z</dcterms:modified>
</cp:coreProperties>
</file>