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35" w:rsidRPr="00782D6B" w:rsidRDefault="00FE0835" w:rsidP="00782D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Тексты правовых актов</w:t>
      </w:r>
      <w:r w:rsidR="00AC5312" w:rsidRPr="00782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отдельных их частей (положений)</w:t>
      </w:r>
      <w:r w:rsidRPr="00782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</w:p>
    <w:p w:rsidR="00AC5312" w:rsidRPr="00782D6B" w:rsidRDefault="00FE0835" w:rsidP="00782D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82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содержащих обязательные требования, соблюдение</w:t>
      </w:r>
      <w:r w:rsidR="00AC5312" w:rsidRPr="00782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82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которых оценивается</w:t>
      </w:r>
    </w:p>
    <w:p w:rsidR="00AC5312" w:rsidRPr="00782D6B" w:rsidRDefault="00FE0835" w:rsidP="00782D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82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проведении мероприятий</w:t>
      </w:r>
      <w:r w:rsidR="00AC5312" w:rsidRPr="0078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82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контролю при осуществлении </w:t>
      </w:r>
    </w:p>
    <w:p w:rsidR="00FE0835" w:rsidRPr="00782D6B" w:rsidRDefault="00FE0835" w:rsidP="00782D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82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</w:t>
      </w:r>
      <w:r w:rsidR="00AC5312" w:rsidRPr="0078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82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земельного контроля</w:t>
      </w:r>
    </w:p>
    <w:p w:rsidR="00AC5312" w:rsidRPr="00B5600C" w:rsidRDefault="00AC5312" w:rsidP="00AC5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538"/>
        <w:gridCol w:w="7570"/>
      </w:tblGrid>
      <w:tr w:rsidR="00FE0835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782D6B" w:rsidRDefault="00FE0835" w:rsidP="00E27B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2D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82D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782D6B" w:rsidRDefault="00FE0835" w:rsidP="00E27B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2D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Структурная единица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782D6B" w:rsidRDefault="00FE0835" w:rsidP="00AC5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2D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  <w:r w:rsidR="00AC5312" w:rsidRPr="00782D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правовых</w:t>
            </w:r>
            <w:r w:rsidRPr="00782D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акт</w:t>
            </w:r>
            <w:r w:rsidR="00AC5312" w:rsidRPr="00782D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ов и отдельных их частей (положений)</w:t>
            </w:r>
          </w:p>
        </w:tc>
      </w:tr>
      <w:tr w:rsidR="00FE0835" w:rsidRPr="00B5600C" w:rsidTr="00782D6B">
        <w:trPr>
          <w:trHeight w:val="284"/>
        </w:trPr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782D6B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Земельный кодекс Российской Федерации</w:t>
            </w:r>
          </w:p>
        </w:tc>
      </w:tr>
      <w:tr w:rsidR="00FE0835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D1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пункты 1, 2 статьи 7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312" w:rsidRPr="00AC5312" w:rsidRDefault="00AC5312" w:rsidP="00AC53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bookmarkStart w:id="0" w:name="Par0"/>
            <w:bookmarkEnd w:id="0"/>
            <w:r w:rsidRPr="00AC5312">
              <w:rPr>
                <w:rFonts w:ascii="Times New Roman" w:hAnsi="Times New Roman" w:cs="Times New Roman"/>
              </w:rPr>
              <w:t>1. Земли в Российской Федерации по целевому назначению подразделяются на следующие категории:</w:t>
            </w:r>
          </w:p>
          <w:p w:rsidR="00AC5312" w:rsidRPr="00AC5312" w:rsidRDefault="00AC5312" w:rsidP="00AC531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C5312">
              <w:rPr>
                <w:rFonts w:ascii="Times New Roman" w:hAnsi="Times New Roman" w:cs="Times New Roman"/>
              </w:rPr>
              <w:t xml:space="preserve">1) земли </w:t>
            </w:r>
            <w:hyperlink r:id="rId5" w:history="1">
              <w:r w:rsidRPr="00AC5312">
                <w:rPr>
                  <w:rFonts w:ascii="Times New Roman" w:hAnsi="Times New Roman" w:cs="Times New Roman"/>
                </w:rPr>
                <w:t>сельскохозяйственного назначения</w:t>
              </w:r>
            </w:hyperlink>
            <w:r w:rsidRPr="00AC5312">
              <w:rPr>
                <w:rFonts w:ascii="Times New Roman" w:hAnsi="Times New Roman" w:cs="Times New Roman"/>
              </w:rPr>
              <w:t>;</w:t>
            </w:r>
          </w:p>
          <w:p w:rsidR="00AC5312" w:rsidRPr="00AC5312" w:rsidRDefault="00AC5312" w:rsidP="00AC531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C5312">
              <w:rPr>
                <w:rFonts w:ascii="Times New Roman" w:hAnsi="Times New Roman" w:cs="Times New Roman"/>
              </w:rPr>
              <w:t xml:space="preserve">2) земли </w:t>
            </w:r>
            <w:hyperlink r:id="rId6" w:history="1">
              <w:r w:rsidRPr="00AC5312">
                <w:rPr>
                  <w:rFonts w:ascii="Times New Roman" w:hAnsi="Times New Roman" w:cs="Times New Roman"/>
                </w:rPr>
                <w:t>населенных пунктов</w:t>
              </w:r>
            </w:hyperlink>
            <w:r w:rsidRPr="00AC5312">
              <w:rPr>
                <w:rFonts w:ascii="Times New Roman" w:hAnsi="Times New Roman" w:cs="Times New Roman"/>
              </w:rPr>
              <w:t>;</w:t>
            </w:r>
          </w:p>
          <w:p w:rsidR="00AC5312" w:rsidRPr="00AC5312" w:rsidRDefault="00AC5312" w:rsidP="00AC531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C5312">
              <w:rPr>
                <w:rFonts w:ascii="Times New Roman" w:hAnsi="Times New Roman" w:cs="Times New Roman"/>
              </w:rPr>
              <w:t xml:space="preserve">3) </w:t>
            </w:r>
            <w:hyperlink r:id="rId7" w:history="1">
              <w:r w:rsidRPr="00AC5312">
                <w:rPr>
                  <w:rFonts w:ascii="Times New Roman" w:hAnsi="Times New Roman" w:cs="Times New Roman"/>
                </w:rPr>
                <w:t>земли</w:t>
              </w:r>
            </w:hyperlink>
            <w:r w:rsidRPr="00AC5312">
              <w:rPr>
                <w:rFonts w:ascii="Times New Roman" w:hAnsi="Times New Roman" w:cs="Times New Roman"/>
              </w:rPr>
      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      </w:r>
            <w:proofErr w:type="gramEnd"/>
          </w:p>
          <w:p w:rsidR="00AC5312" w:rsidRPr="00AC5312" w:rsidRDefault="00AC5312" w:rsidP="00AC531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C5312">
              <w:rPr>
                <w:rFonts w:ascii="Times New Roman" w:hAnsi="Times New Roman" w:cs="Times New Roman"/>
              </w:rPr>
              <w:t xml:space="preserve">4) земли особо охраняемых </w:t>
            </w:r>
            <w:hyperlink r:id="rId8" w:history="1">
              <w:r w:rsidRPr="00AC5312">
                <w:rPr>
                  <w:rFonts w:ascii="Times New Roman" w:hAnsi="Times New Roman" w:cs="Times New Roman"/>
                </w:rPr>
                <w:t>территорий и объектов</w:t>
              </w:r>
            </w:hyperlink>
            <w:r w:rsidRPr="00AC5312">
              <w:rPr>
                <w:rFonts w:ascii="Times New Roman" w:hAnsi="Times New Roman" w:cs="Times New Roman"/>
              </w:rPr>
              <w:t>;</w:t>
            </w:r>
          </w:p>
          <w:p w:rsidR="00AC5312" w:rsidRPr="00AC5312" w:rsidRDefault="00AC5312" w:rsidP="00AC531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C5312">
              <w:rPr>
                <w:rFonts w:ascii="Times New Roman" w:hAnsi="Times New Roman" w:cs="Times New Roman"/>
              </w:rPr>
              <w:t xml:space="preserve">5) земли </w:t>
            </w:r>
            <w:hyperlink r:id="rId9" w:history="1">
              <w:r w:rsidRPr="00AC5312">
                <w:rPr>
                  <w:rFonts w:ascii="Times New Roman" w:hAnsi="Times New Roman" w:cs="Times New Roman"/>
                </w:rPr>
                <w:t>лесного фонда</w:t>
              </w:r>
            </w:hyperlink>
            <w:r w:rsidRPr="00AC5312">
              <w:rPr>
                <w:rFonts w:ascii="Times New Roman" w:hAnsi="Times New Roman" w:cs="Times New Roman"/>
              </w:rPr>
              <w:t>;</w:t>
            </w:r>
          </w:p>
          <w:p w:rsidR="00AC5312" w:rsidRPr="00AC5312" w:rsidRDefault="00AC5312" w:rsidP="00AC531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C5312">
              <w:rPr>
                <w:rFonts w:ascii="Times New Roman" w:hAnsi="Times New Roman" w:cs="Times New Roman"/>
              </w:rPr>
              <w:t xml:space="preserve">6) земли </w:t>
            </w:r>
            <w:hyperlink r:id="rId10" w:history="1">
              <w:r w:rsidRPr="00AC5312">
                <w:rPr>
                  <w:rFonts w:ascii="Times New Roman" w:hAnsi="Times New Roman" w:cs="Times New Roman"/>
                </w:rPr>
                <w:t>водного фонда</w:t>
              </w:r>
            </w:hyperlink>
            <w:r w:rsidRPr="00AC5312">
              <w:rPr>
                <w:rFonts w:ascii="Times New Roman" w:hAnsi="Times New Roman" w:cs="Times New Roman"/>
              </w:rPr>
              <w:t>;</w:t>
            </w:r>
          </w:p>
          <w:p w:rsidR="00AC5312" w:rsidRPr="00AC5312" w:rsidRDefault="00AC5312" w:rsidP="00AC531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C5312">
              <w:rPr>
                <w:rFonts w:ascii="Times New Roman" w:hAnsi="Times New Roman" w:cs="Times New Roman"/>
              </w:rPr>
              <w:t xml:space="preserve">7) земли </w:t>
            </w:r>
            <w:hyperlink r:id="rId11" w:history="1">
              <w:r w:rsidRPr="00AC5312">
                <w:rPr>
                  <w:rFonts w:ascii="Times New Roman" w:hAnsi="Times New Roman" w:cs="Times New Roman"/>
                </w:rPr>
                <w:t>запаса</w:t>
              </w:r>
            </w:hyperlink>
            <w:r w:rsidRPr="00AC5312">
              <w:rPr>
                <w:rFonts w:ascii="Times New Roman" w:hAnsi="Times New Roman" w:cs="Times New Roman"/>
              </w:rPr>
              <w:t>.</w:t>
            </w:r>
          </w:p>
          <w:p w:rsidR="00AC5312" w:rsidRPr="00AC5312" w:rsidRDefault="00AC5312" w:rsidP="00AC531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C5312">
              <w:rPr>
                <w:rFonts w:ascii="Times New Roman" w:hAnsi="Times New Roman" w:cs="Times New Roman"/>
              </w:rPr>
              <w:t xml:space="preserve">2. Земли, указанные в </w:t>
            </w:r>
            <w:hyperlink w:anchor="Par0" w:history="1">
              <w:r w:rsidRPr="00AC5312">
                <w:rPr>
                  <w:rFonts w:ascii="Times New Roman" w:hAnsi="Times New Roman" w:cs="Times New Roman"/>
                </w:rPr>
                <w:t>пункте 1</w:t>
              </w:r>
            </w:hyperlink>
            <w:r w:rsidRPr="00AC5312">
              <w:rPr>
                <w:rFonts w:ascii="Times New Roman" w:hAnsi="Times New Roman" w:cs="Times New Roman"/>
              </w:rPr>
              <w:t xml:space="preserve"> 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</w:t>
            </w:r>
            <w:hyperlink r:id="rId12" w:history="1">
              <w:r w:rsidRPr="00AC5312">
                <w:rPr>
                  <w:rFonts w:ascii="Times New Roman" w:hAnsi="Times New Roman" w:cs="Times New Roman"/>
                </w:rPr>
                <w:t>законами</w:t>
              </w:r>
            </w:hyperlink>
            <w:r w:rsidRPr="00AC5312">
              <w:rPr>
                <w:rFonts w:ascii="Times New Roman" w:hAnsi="Times New Roman" w:cs="Times New Roman"/>
              </w:rPr>
              <w:t xml:space="preserve"> и требованиями специальных федеральных законов.</w:t>
            </w:r>
          </w:p>
          <w:p w:rsidR="00AC5312" w:rsidRPr="00AC5312" w:rsidRDefault="00AC5312" w:rsidP="00AC531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C5312">
              <w:rPr>
                <w:rFonts w:ascii="Times New Roman" w:hAnsi="Times New Roman" w:cs="Times New Roman"/>
              </w:rPr>
              <w:t xml:space="preserve">Любой </w:t>
            </w:r>
            <w:hyperlink r:id="rId13" w:history="1">
              <w:r w:rsidRPr="00AC5312">
                <w:rPr>
                  <w:rFonts w:ascii="Times New Roman" w:hAnsi="Times New Roman" w:cs="Times New Roman"/>
                </w:rPr>
                <w:t>вид</w:t>
              </w:r>
            </w:hyperlink>
            <w:r w:rsidRPr="00AC5312">
              <w:rPr>
                <w:rFonts w:ascii="Times New Roman" w:hAnsi="Times New Roman" w:cs="Times New Roman"/>
              </w:rPr>
              <w:t xml:space="preserve">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      </w:r>
          </w:p>
          <w:p w:rsidR="00AC5312" w:rsidRPr="00AC5312" w:rsidRDefault="00AC5312" w:rsidP="00AC5312">
            <w:pPr>
              <w:autoSpaceDE w:val="0"/>
              <w:autoSpaceDN w:val="0"/>
              <w:adjustRightInd w:val="0"/>
              <w:spacing w:before="22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C5312">
              <w:rPr>
                <w:rFonts w:ascii="Times New Roman" w:hAnsi="Times New Roman" w:cs="Times New Roman"/>
              </w:rPr>
              <w:t xml:space="preserve">Виды разрешенного использования земельных участков определяются в соответствии с </w:t>
            </w:r>
            <w:hyperlink r:id="rId14" w:history="1">
              <w:r w:rsidRPr="00AC5312">
                <w:rPr>
                  <w:rFonts w:ascii="Times New Roman" w:hAnsi="Times New Roman" w:cs="Times New Roman"/>
                </w:rPr>
                <w:t>классификатором</w:t>
              </w:r>
            </w:hyperlink>
            <w:r w:rsidRPr="00AC5312">
              <w:rPr>
                <w:rFonts w:ascii="Times New Roman" w:hAnsi="Times New Roman" w:cs="Times New Roman"/>
              </w:rPr>
              <w:t>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</w:tc>
      </w:tr>
      <w:tr w:rsidR="00FE0835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D1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312" w:rsidRDefault="00AC5312" w:rsidP="00AC53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1 </w:t>
            </w:r>
          </w:p>
          <w:p w:rsidR="00FE0835" w:rsidRPr="00B5600C" w:rsidRDefault="00FE0835" w:rsidP="00AC53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стать</w:t>
            </w:r>
            <w:r w:rsidR="00AC53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531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AC5312" w:rsidP="00AC5312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312">
              <w:rPr>
                <w:rFonts w:ascii="Times New Roman" w:hAnsi="Times New Roman" w:cs="Times New Roman"/>
              </w:rPr>
              <w:t xml:space="preserve">1. Права на земельные участки, предусмотренные </w:t>
            </w:r>
            <w:hyperlink r:id="rId15" w:history="1">
              <w:r w:rsidRPr="00AC5312">
                <w:rPr>
                  <w:rFonts w:ascii="Times New Roman" w:hAnsi="Times New Roman" w:cs="Times New Roman"/>
                </w:rPr>
                <w:t>главами III</w:t>
              </w:r>
            </w:hyperlink>
            <w:r w:rsidRPr="00AC5312">
              <w:rPr>
                <w:rFonts w:ascii="Times New Roman" w:hAnsi="Times New Roman" w:cs="Times New Roman"/>
              </w:rPr>
              <w:t xml:space="preserve"> и </w:t>
            </w:r>
            <w:hyperlink r:id="rId16" w:history="1">
              <w:r w:rsidRPr="00AC5312">
                <w:rPr>
                  <w:rFonts w:ascii="Times New Roman" w:hAnsi="Times New Roman" w:cs="Times New Roman"/>
                </w:rPr>
                <w:t>IV</w:t>
              </w:r>
            </w:hyperlink>
            <w:r w:rsidRPr="00AC5312">
              <w:rPr>
                <w:rFonts w:ascii="Times New Roman" w:hAnsi="Times New Roman" w:cs="Times New Roman"/>
              </w:rPr>
              <w:t xml:space="preserve">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      </w:r>
            <w:hyperlink r:id="rId17" w:history="1">
              <w:r w:rsidRPr="00AC5312">
                <w:rPr>
                  <w:rFonts w:ascii="Times New Roman" w:hAnsi="Times New Roman" w:cs="Times New Roman"/>
                </w:rPr>
                <w:t>законом</w:t>
              </w:r>
            </w:hyperlink>
            <w:r w:rsidRPr="00AC5312">
              <w:rPr>
                <w:rFonts w:ascii="Times New Roman" w:hAnsi="Times New Roman" w:cs="Times New Roman"/>
              </w:rPr>
              <w:t xml:space="preserve"> "О государственной регистрации недвижимости".</w:t>
            </w:r>
          </w:p>
        </w:tc>
      </w:tr>
      <w:tr w:rsidR="00FE0835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D10319" w:rsidP="00D1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DA5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пункт 1</w:t>
            </w:r>
          </w:p>
          <w:p w:rsidR="00FE0835" w:rsidRPr="00B5600C" w:rsidRDefault="00FE0835" w:rsidP="00DA5F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статьи 26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DA5F00" w:rsidP="00DA5F00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F00">
              <w:rPr>
                <w:rFonts w:ascii="Times New Roman" w:hAnsi="Times New Roman" w:cs="Times New Roman"/>
              </w:rPr>
              <w:t xml:space="preserve">1. Права на земельные участки, предусмотренные </w:t>
            </w:r>
            <w:hyperlink r:id="rId18" w:history="1">
              <w:r w:rsidRPr="00DA5F00">
                <w:rPr>
                  <w:rFonts w:ascii="Times New Roman" w:hAnsi="Times New Roman" w:cs="Times New Roman"/>
                </w:rPr>
                <w:t>главами III</w:t>
              </w:r>
            </w:hyperlink>
            <w:r w:rsidRPr="00DA5F00">
              <w:rPr>
                <w:rFonts w:ascii="Times New Roman" w:hAnsi="Times New Roman" w:cs="Times New Roman"/>
              </w:rPr>
              <w:t xml:space="preserve"> и </w:t>
            </w:r>
            <w:hyperlink r:id="rId19" w:history="1">
              <w:r w:rsidRPr="00DA5F00">
                <w:rPr>
                  <w:rFonts w:ascii="Times New Roman" w:hAnsi="Times New Roman" w:cs="Times New Roman"/>
                </w:rPr>
                <w:t>IV</w:t>
              </w:r>
            </w:hyperlink>
            <w:r w:rsidRPr="00DA5F00">
              <w:rPr>
                <w:rFonts w:ascii="Times New Roman" w:hAnsi="Times New Roman" w:cs="Times New Roman"/>
              </w:rPr>
              <w:t xml:space="preserve"> настоящего Кодекса, удостоверяются документами в порядке, установленном Федеральным </w:t>
            </w:r>
            <w:hyperlink r:id="rId20" w:history="1">
              <w:r w:rsidRPr="00DA5F00">
                <w:rPr>
                  <w:rFonts w:ascii="Times New Roman" w:hAnsi="Times New Roman" w:cs="Times New Roman"/>
                </w:rPr>
                <w:t>законом</w:t>
              </w:r>
            </w:hyperlink>
            <w:r w:rsidRPr="00DA5F00">
              <w:rPr>
                <w:rFonts w:ascii="Times New Roman" w:hAnsi="Times New Roman" w:cs="Times New Roman"/>
              </w:rPr>
              <w:t xml:space="preserve"> "О государственной регистрации недвижимости".</w:t>
            </w:r>
          </w:p>
        </w:tc>
      </w:tr>
      <w:tr w:rsidR="00DA5F00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F00" w:rsidRPr="00B5600C" w:rsidRDefault="00D10319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F00" w:rsidRDefault="00DA5F00" w:rsidP="00DA5F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11, 12 </w:t>
            </w:r>
          </w:p>
          <w:p w:rsidR="00DA5F00" w:rsidRPr="00B5600C" w:rsidRDefault="00DA5F00" w:rsidP="00DA5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статьи 39.20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F00" w:rsidRDefault="00DA5F00" w:rsidP="00DA5F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В случае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все помещения в здании, сооружении, расположенных на неделимом земельном участке, закреплены за несколькими юридическими лицами на праве оперативного управления или на неделимом земельном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участке расположены несколько зданий, сооружений, принадлежащих нескольким юридическим лицам на праве оперативного управления, такой земельный участок предоставляется в постоянное (бессрочное) пользование лицу, в оперативном управлении которого находится наибольшая площадь помещений в здании, сооружении или площадь зданий, сооружений в оперативном </w:t>
            </w:r>
            <w:proofErr w:type="gramStart"/>
            <w:r>
              <w:rPr>
                <w:rFonts w:ascii="Times New Roman" w:hAnsi="Times New Roman" w:cs="Times New Roman"/>
              </w:rPr>
              <w:t>управлении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которого превышает площадь зданий, сооружений, находящихся в оперативном управлении остальных лиц.</w:t>
            </w:r>
          </w:p>
          <w:p w:rsidR="00DA5F00" w:rsidRDefault="00DA5F00" w:rsidP="00DA5F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иных лиц, которым принадлежат здания, сооружения или помещения в них, на приобретение такого земельного участка в постоянное (бессрочное) пользование не требуется. В этом случае с указанными лицами заключается соглашение об установлении сервитута в отношении земельного участка. Плата за сервитут устанавливается в размере, равном ставке земельного налога, рассчитанном пропорционально площади зданий, сооружений или помещений в них, предоставленных указанным лицам на праве оперативного управления.</w:t>
            </w:r>
          </w:p>
          <w:p w:rsidR="00DA5F00" w:rsidRPr="00B5600C" w:rsidRDefault="00DA5F00" w:rsidP="00DA5F00">
            <w:pPr>
              <w:autoSpaceDE w:val="0"/>
              <w:autoSpaceDN w:val="0"/>
              <w:adjustRightInd w:val="0"/>
              <w:spacing w:before="2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12. До установления сервитута, указанного </w:t>
            </w:r>
            <w:r w:rsidRPr="00DA5F00">
              <w:rPr>
                <w:rFonts w:ascii="Times New Roman" w:hAnsi="Times New Roman" w:cs="Times New Roman"/>
              </w:rPr>
              <w:t xml:space="preserve">в </w:t>
            </w:r>
            <w:hyperlink w:anchor="Par0" w:history="1">
              <w:r w:rsidRPr="00DA5F00">
                <w:rPr>
                  <w:rFonts w:ascii="Times New Roman" w:hAnsi="Times New Roman" w:cs="Times New Roman"/>
                </w:rPr>
                <w:t>пункте 11</w:t>
              </w:r>
            </w:hyperlink>
            <w:r>
              <w:rPr>
                <w:rFonts w:ascii="Times New Roman" w:hAnsi="Times New Roman" w:cs="Times New Roman"/>
              </w:rPr>
              <w:t xml:space="preserve"> настоящей статьи, использование земельного участка осуществляется владельцами зданий, сооружений или помещений в них в соответствии со сложившимся порядком использования земельного участка.</w:t>
            </w:r>
          </w:p>
        </w:tc>
      </w:tr>
      <w:tr w:rsidR="00DA5F00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F00" w:rsidRPr="00B5600C" w:rsidRDefault="00D10319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F00" w:rsidRPr="00B5600C" w:rsidRDefault="00DA5F00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39.33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F00" w:rsidRPr="00DA5F00" w:rsidRDefault="00DA5F00" w:rsidP="00DA5F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DA5F00">
              <w:rPr>
                <w:rFonts w:ascii="Times New Roman" w:hAnsi="Times New Roman" w:cs="Times New Roman"/>
                <w:bCs/>
              </w:rPr>
              <w:t>Статья 39.33. Случаи и основания для использования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  <w:p w:rsidR="00DA5F00" w:rsidRDefault="00DA5F00" w:rsidP="00DA5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5F00" w:rsidRDefault="00DA5F00" w:rsidP="00DA5F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      </w:r>
          </w:p>
          <w:p w:rsidR="00DA5F00" w:rsidRDefault="00DA5F00" w:rsidP="00DA5F00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bookmarkStart w:id="1" w:name="Par3"/>
            <w:bookmarkEnd w:id="1"/>
            <w:r>
              <w:rPr>
                <w:rFonts w:ascii="Times New Roman" w:hAnsi="Times New Roman" w:cs="Times New Roman"/>
              </w:rPr>
              <w:t>1) проведение инженерных изысканий;</w:t>
            </w:r>
          </w:p>
          <w:p w:rsidR="00DA5F00" w:rsidRDefault="00DA5F00" w:rsidP="00DA5F00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капитальный или текущий ремонт линейного объекта;</w:t>
            </w:r>
          </w:p>
          <w:p w:rsidR="00DA5F00" w:rsidRDefault="00DA5F00" w:rsidP="00DA5F00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      </w:r>
          </w:p>
          <w:p w:rsidR="00DA5F00" w:rsidRDefault="00DA5F00" w:rsidP="00DA5F00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осуществление геологического изучения недр;</w:t>
            </w:r>
          </w:p>
          <w:p w:rsidR="00DA5F00" w:rsidRDefault="00DA5F00" w:rsidP="00DA5F00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bookmarkStart w:id="2" w:name="Par7"/>
            <w:bookmarkEnd w:id="2"/>
            <w:r>
              <w:rPr>
                <w:rFonts w:ascii="Times New Roman" w:hAnsi="Times New Roman" w:cs="Times New Roman"/>
              </w:rPr>
      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      </w:r>
          </w:p>
          <w:p w:rsidR="00DA5F00" w:rsidRDefault="00DA5F00" w:rsidP="00DA5F00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размещение нестационарных торговых объектов, рекламных конструкций, а также иных объектов, </w:t>
            </w:r>
            <w:hyperlink r:id="rId21" w:history="1">
              <w:r w:rsidRPr="00DA5F00">
                <w:rPr>
                  <w:rFonts w:ascii="Times New Roman" w:hAnsi="Times New Roman" w:cs="Times New Roman"/>
                </w:rPr>
                <w:t>виды</w:t>
              </w:r>
            </w:hyperlink>
            <w:r>
              <w:rPr>
                <w:rFonts w:ascii="Times New Roman" w:hAnsi="Times New Roman" w:cs="Times New Roman"/>
              </w:rPr>
              <w:t xml:space="preserve"> которых устанавливаются Правительством Российской Федерации.</w:t>
            </w:r>
          </w:p>
          <w:p w:rsidR="00DA5F00" w:rsidRDefault="00DA5F00" w:rsidP="00DA5F00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bookmarkStart w:id="3" w:name="Par9"/>
            <w:bookmarkEnd w:id="3"/>
            <w:r>
              <w:rPr>
                <w:rFonts w:ascii="Times New Roman" w:hAnsi="Times New Roman" w:cs="Times New Roman"/>
              </w:rPr>
              <w:t xml:space="preserve">2. Использование земель или земельных участков, находящихся в государственной или муниципальной собственности, в целях, указанных в </w:t>
            </w:r>
            <w:hyperlink w:anchor="Par3" w:history="1">
              <w:r w:rsidRPr="00DA5F00">
                <w:rPr>
                  <w:rFonts w:ascii="Times New Roman" w:hAnsi="Times New Roman" w:cs="Times New Roman"/>
                </w:rPr>
                <w:t>подпунктах 1</w:t>
              </w:r>
            </w:hyperlink>
            <w:r w:rsidRPr="00DA5F00">
              <w:rPr>
                <w:rFonts w:ascii="Times New Roman" w:hAnsi="Times New Roman" w:cs="Times New Roman"/>
              </w:rPr>
              <w:t xml:space="preserve"> - </w:t>
            </w:r>
            <w:hyperlink w:anchor="Par7" w:history="1">
              <w:r w:rsidRPr="00DA5F00">
                <w:rPr>
                  <w:rFonts w:ascii="Times New Roman" w:hAnsi="Times New Roman" w:cs="Times New Roman"/>
                </w:rPr>
                <w:t>5 пункта 1</w:t>
              </w:r>
            </w:hyperlink>
            <w:r>
              <w:rPr>
                <w:rFonts w:ascii="Times New Roman" w:hAnsi="Times New Roman" w:cs="Times New Roman"/>
              </w:rPr>
              <w:t xml:space="preserve"> настоящей статьи, осуществляется на основании разрешений уполномоченного органа.</w:t>
            </w:r>
          </w:p>
          <w:p w:rsidR="00DA5F00" w:rsidRDefault="00DA5F00" w:rsidP="00DA5F00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В разрешении на использование земель или земельного участка, находящихся в государственной или муниципальной собственности,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      </w:r>
          </w:p>
          <w:p w:rsidR="00DA5F00" w:rsidRPr="00B5600C" w:rsidRDefault="00DA5F00" w:rsidP="00DA5F00">
            <w:pPr>
              <w:autoSpaceDE w:val="0"/>
              <w:autoSpaceDN w:val="0"/>
              <w:adjustRightInd w:val="0"/>
              <w:spacing w:before="2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4. Указанное в </w:t>
            </w:r>
            <w:hyperlink w:anchor="Par9" w:history="1">
              <w:r w:rsidRPr="00DA5F00">
                <w:rPr>
                  <w:rFonts w:ascii="Times New Roman" w:hAnsi="Times New Roman" w:cs="Times New Roman"/>
                </w:rPr>
                <w:t>пункте 2</w:t>
              </w:r>
            </w:hyperlink>
            <w:r>
              <w:rPr>
                <w:rFonts w:ascii="Times New Roman" w:hAnsi="Times New Roman" w:cs="Times New Roman"/>
              </w:rPr>
              <w:t xml:space="preserve"> настоящей статьи разрешение уполномоченного органа не дает лицу, в отношении которого оно принято, право на строительство или реконструкцию объектов капитального строительства.</w:t>
            </w:r>
          </w:p>
        </w:tc>
      </w:tr>
      <w:tr w:rsidR="00DA5F00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F00" w:rsidRPr="00B5600C" w:rsidRDefault="00D10319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F00" w:rsidRPr="00B5600C" w:rsidRDefault="005D0E18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39.35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F00" w:rsidRPr="005D0E18" w:rsidRDefault="00DA5F00" w:rsidP="00DA5F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5D0E18">
              <w:rPr>
                <w:rFonts w:ascii="Times New Roman" w:hAnsi="Times New Roman" w:cs="Times New Roman"/>
                <w:bCs/>
              </w:rPr>
              <w:t>Статья 39.35. Обязанность лиц, использующих земли или земельные участки, находящиеся в государственной или муниципальной собственности, на основании разрешений</w:t>
            </w:r>
          </w:p>
          <w:p w:rsidR="00DA5F00" w:rsidRDefault="00DA5F00" w:rsidP="00DA5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5F00" w:rsidRDefault="00DA5F00" w:rsidP="00DA5F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      </w:r>
          </w:p>
          <w:p w:rsidR="00DA5F00" w:rsidRDefault="00DA5F00" w:rsidP="00DA5F00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привести такие земли или земельные участки в состояние, пригодное для их использования в соответствии с разрешенным использованием;</w:t>
            </w:r>
          </w:p>
          <w:p w:rsidR="00DA5F00" w:rsidRPr="00B5600C" w:rsidRDefault="00DA5F00" w:rsidP="005D0E18">
            <w:pPr>
              <w:autoSpaceDE w:val="0"/>
              <w:autoSpaceDN w:val="0"/>
              <w:adjustRightInd w:val="0"/>
              <w:spacing w:before="2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2) выполнить необходимые работы по рекультивации таких земель или земельных участков.</w:t>
            </w:r>
          </w:p>
        </w:tc>
      </w:tr>
      <w:tr w:rsidR="00DA5F00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F00" w:rsidRPr="00B5600C" w:rsidRDefault="00D10319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F00" w:rsidRPr="00B5600C" w:rsidRDefault="005D0E18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1, 2 статьи 39.36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Default="005D0E18" w:rsidP="005D0E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Размещение нестационарных торговых объектов на землях или земельных участках, находящихся в государственной или муниципальной собственности, осуществляется на основании схемы размещения нестационарных торговых объектов в соответствии с Федеральным </w:t>
            </w:r>
            <w:hyperlink r:id="rId22" w:history="1">
              <w:r w:rsidRPr="005D0E18">
                <w:rPr>
                  <w:rFonts w:ascii="Times New Roman" w:hAnsi="Times New Roman" w:cs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от 28 декабря 2009 года N 381-ФЗ "Об основах государственного регулирования торговой деятельности в Российской Федерации".</w:t>
            </w:r>
          </w:p>
          <w:p w:rsidR="00DA5F00" w:rsidRPr="00B5600C" w:rsidRDefault="005D0E18" w:rsidP="00D10319">
            <w:pPr>
              <w:autoSpaceDE w:val="0"/>
              <w:autoSpaceDN w:val="0"/>
              <w:adjustRightInd w:val="0"/>
              <w:spacing w:before="2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Установка и эксплуатация рекламных конструкций на землях или земельных участках, находящихся в государственной или муниципальной собственности, осуществляются на основании договора на установку и эксплуатацию рекламной конструкции в соответствии с Федеральным </w:t>
            </w:r>
            <w:hyperlink r:id="rId23" w:history="1">
              <w:r w:rsidRPr="005D0E18">
                <w:rPr>
                  <w:rFonts w:ascii="Times New Roman" w:hAnsi="Times New Roman" w:cs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от 13 марта 2006 года N 38-ФЗ "О рекламе".</w:t>
            </w:r>
          </w:p>
        </w:tc>
      </w:tr>
      <w:tr w:rsidR="00FE0835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D10319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статья 42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319" w:rsidRDefault="00D10319" w:rsidP="00D1031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D10319">
              <w:rPr>
                <w:rFonts w:ascii="Times New Roman" w:hAnsi="Times New Roman" w:cs="Times New Roman"/>
                <w:bCs/>
              </w:rPr>
              <w:t>Статья 42. Обязанности собственников земельных участков и лиц, не являющихся собственниками земельных участков, по использованию земельных участков</w:t>
            </w:r>
          </w:p>
          <w:p w:rsidR="00D10319" w:rsidRPr="00D10319" w:rsidRDefault="00D10319" w:rsidP="00D1031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D0E18" w:rsidRDefault="005D0E18" w:rsidP="005D0E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Собственники земельных участков и лица, не являющиеся собственниками земельных участков, обязаны:</w:t>
            </w:r>
          </w:p>
          <w:p w:rsidR="005D0E18" w:rsidRDefault="005D0E18" w:rsidP="005D0E18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5D0E18" w:rsidRDefault="005D0E18" w:rsidP="005D0E18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5D0E18" w:rsidRDefault="005D0E18" w:rsidP="005D0E18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5D0E18" w:rsidRDefault="005D0E18" w:rsidP="005D0E18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5D0E18" w:rsidRDefault="005D0E18" w:rsidP="005D0E18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 производить платежи за землю;</w:t>
            </w:r>
          </w:p>
          <w:p w:rsidR="005D0E18" w:rsidRDefault="005D0E18" w:rsidP="005D0E18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      </w:r>
          </w:p>
          <w:p w:rsidR="005D0E18" w:rsidRDefault="005D0E18" w:rsidP="005D0E18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FE0835" w:rsidRPr="00B5600C" w:rsidRDefault="005D0E18" w:rsidP="005D0E18">
            <w:pPr>
              <w:autoSpaceDE w:val="0"/>
              <w:autoSpaceDN w:val="0"/>
              <w:adjustRightInd w:val="0"/>
              <w:spacing w:before="2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выполнять иные требования, предусмотренные настоящим Кодексом, федеральными законами.</w:t>
            </w:r>
          </w:p>
        </w:tc>
      </w:tr>
      <w:tr w:rsidR="005D0E18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D10319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5D0E18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1, 2 статьи 56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Default="005D0E18" w:rsidP="005D0E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Права на землю могут быть ограничены по основаниям, установленным настоящим Кодексом, федеральными законами.</w:t>
            </w:r>
          </w:p>
          <w:p w:rsidR="005D0E18" w:rsidRDefault="005D0E18" w:rsidP="005D0E18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Могут устанавливаться следующие ограничения прав на землю:</w:t>
            </w:r>
          </w:p>
          <w:p w:rsidR="005D0E18" w:rsidRDefault="005D0E18" w:rsidP="005D0E18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особые условия использования земельных участков и режим хозяйственной деятельности в охранных, санитарно-защитных зонах;</w:t>
            </w:r>
          </w:p>
          <w:p w:rsidR="005D0E18" w:rsidRDefault="005D0E18" w:rsidP="005D0E18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особые условия охраны окружающей среды, в том числе животного и растительного мира, памятников природы, истории и культуры, археологических объектов, сохранения плодородного слоя почвы, естественной среды обитания, путей миграции диких животных;</w:t>
            </w:r>
          </w:p>
          <w:p w:rsidR="005D0E18" w:rsidRDefault="005D0E18" w:rsidP="005D0E18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проекту, строительства, ремонта или содержания автомобильной дороги (участка автомобильной дороги) при предоставлении прав на земельный участок, находящийся в государственной или муниципальной собственности;</w:t>
            </w:r>
          </w:p>
          <w:p w:rsidR="005D0E18" w:rsidRDefault="005D0E18" w:rsidP="005D0E18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иные ограничения использования земельных участков в случаях, установленных настоящим </w:t>
            </w:r>
            <w:hyperlink r:id="rId24" w:history="1">
              <w:r w:rsidRPr="005D0E18">
                <w:rPr>
                  <w:rFonts w:ascii="Times New Roman" w:hAnsi="Times New Roman" w:cs="Times New Roman"/>
                </w:rPr>
                <w:t>Кодексом</w:t>
              </w:r>
            </w:hyperlink>
            <w:r w:rsidRPr="005D0E1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федеральными законами.</w:t>
            </w:r>
          </w:p>
          <w:p w:rsidR="005D0E18" w:rsidRDefault="005D0E18" w:rsidP="005D0E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E18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D10319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6C42" w:rsidRPr="00782D6B" w:rsidRDefault="00626C42" w:rsidP="00626C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D6B">
              <w:rPr>
                <w:rFonts w:ascii="Times New Roman" w:eastAsia="Times New Roman" w:hAnsi="Times New Roman" w:cs="Times New Roman"/>
                <w:lang w:eastAsia="ru-RU"/>
              </w:rPr>
              <w:t xml:space="preserve">подпункт 4 пункта 2 </w:t>
            </w:r>
          </w:p>
          <w:p w:rsidR="005D0E18" w:rsidRPr="00782D6B" w:rsidRDefault="00626C42" w:rsidP="00626C42">
            <w:pPr>
              <w:spacing w:after="0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D6B">
              <w:rPr>
                <w:rFonts w:ascii="Times New Roman" w:eastAsia="Times New Roman" w:hAnsi="Times New Roman" w:cs="Times New Roman"/>
                <w:lang w:eastAsia="ru-RU"/>
              </w:rPr>
              <w:t>статьи 60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782D6B" w:rsidRDefault="005D0E18" w:rsidP="005D0E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82D6B">
              <w:rPr>
                <w:rFonts w:ascii="Times New Roman" w:hAnsi="Times New Roman" w:cs="Times New Roman"/>
              </w:rPr>
              <w:t>2. Действия, нарушающие права на землю граждан и юридических лиц или создающие угрозу их нарушения, могут быть пресечены путем:</w:t>
            </w:r>
          </w:p>
          <w:p w:rsidR="005D0E18" w:rsidRPr="00782D6B" w:rsidRDefault="005D0E18" w:rsidP="005D0E18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82D6B">
              <w:rPr>
                <w:rFonts w:ascii="Times New Roman" w:hAnsi="Times New Roman" w:cs="Times New Roman"/>
              </w:rPr>
              <w:t>4) восстановления положения, существовавшего до нарушения права, и пресечения действий, нарушающих право или создающих угрозу его нарушения.</w:t>
            </w:r>
          </w:p>
          <w:p w:rsidR="005D0E18" w:rsidRPr="004A202A" w:rsidRDefault="005D0E18" w:rsidP="005D0E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D0E18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D10319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626C42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78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5C0" w:rsidRPr="00D10319" w:rsidRDefault="001625C0" w:rsidP="001625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D10319">
              <w:rPr>
                <w:rFonts w:ascii="Times New Roman" w:hAnsi="Times New Roman" w:cs="Times New Roman"/>
                <w:bCs/>
              </w:rPr>
              <w:t>Статья 78. Использование земель сельскохозяйственного назначения</w:t>
            </w:r>
          </w:p>
          <w:p w:rsidR="001625C0" w:rsidRPr="00D10319" w:rsidRDefault="001625C0" w:rsidP="00162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25C0" w:rsidRPr="00D10319" w:rsidRDefault="001625C0" w:rsidP="001625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10319">
              <w:rPr>
                <w:rFonts w:ascii="Times New Roman" w:hAnsi="Times New Roman" w:cs="Times New Roman"/>
              </w:rPr>
              <w:t xml:space="preserve">1. Земли сельскохозяйственного назначения могут использоваться для ведения сельскохозяйственного производства, создания защитных лесных насаждений, научно-исследовательских, учебных и иных связанных с сельскохозяйственным производством целей, а также для целей </w:t>
            </w:r>
            <w:proofErr w:type="spellStart"/>
            <w:r w:rsidRPr="00D10319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D10319">
              <w:rPr>
                <w:rFonts w:ascii="Times New Roman" w:hAnsi="Times New Roman" w:cs="Times New Roman"/>
              </w:rPr>
              <w:t xml:space="preserve"> (рыбоводства):</w:t>
            </w:r>
          </w:p>
          <w:p w:rsidR="001625C0" w:rsidRPr="00D10319" w:rsidRDefault="001625C0" w:rsidP="001625C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0319">
              <w:rPr>
                <w:rFonts w:ascii="Times New Roman" w:hAnsi="Times New Roman" w:cs="Times New Roman"/>
              </w:rPr>
              <w:t>крестьянскими (фермерскими) хозяйствами для осуществления их деятельности, гражданами, ведущими личные подсобные хозяйства, садоводство, животноводство, огородничество;</w:t>
            </w:r>
            <w:proofErr w:type="gramEnd"/>
          </w:p>
          <w:p w:rsidR="001625C0" w:rsidRPr="00D10319" w:rsidRDefault="001625C0" w:rsidP="001625C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10319">
              <w:rPr>
                <w:rFonts w:ascii="Times New Roman" w:hAnsi="Times New Roman" w:cs="Times New Roman"/>
              </w:rPr>
              <w:t xml:space="preserve">хозяйственными товариществами и обществами, производственными </w:t>
            </w:r>
            <w:r w:rsidRPr="00D10319">
              <w:rPr>
                <w:rFonts w:ascii="Times New Roman" w:hAnsi="Times New Roman" w:cs="Times New Roman"/>
              </w:rPr>
              <w:lastRenderedPageBreak/>
              <w:t>кооперативами, государственными и муниципальными унитарными предприятиями, иными коммерческими организациями;</w:t>
            </w:r>
          </w:p>
          <w:p w:rsidR="001625C0" w:rsidRPr="00D10319" w:rsidRDefault="001625C0" w:rsidP="001625C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10319">
              <w:rPr>
                <w:rFonts w:ascii="Times New Roman" w:hAnsi="Times New Roman" w:cs="Times New Roman"/>
              </w:rPr>
              <w:t>некоммерческими организациями, в том числе потребительскими кооперативами, религиозными организациями;</w:t>
            </w:r>
          </w:p>
          <w:p w:rsidR="001625C0" w:rsidRPr="00D10319" w:rsidRDefault="001625C0" w:rsidP="001625C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10319">
              <w:rPr>
                <w:rFonts w:ascii="Times New Roman" w:hAnsi="Times New Roman" w:cs="Times New Roman"/>
              </w:rPr>
              <w:t>казачьими обществами;</w:t>
            </w:r>
          </w:p>
          <w:p w:rsidR="001625C0" w:rsidRPr="00D10319" w:rsidRDefault="001625C0" w:rsidP="001625C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10319">
              <w:rPr>
                <w:rFonts w:ascii="Times New Roman" w:hAnsi="Times New Roman" w:cs="Times New Roman"/>
              </w:rPr>
              <w:t>опытно-производственными, учебными, учебно-опытными и учебно-производственными подразделениями научных организаций, образовательных организаций, осуществляющих подготовку кадров в области сельского хозяйства, и общеобразовательных организаций;</w:t>
            </w:r>
          </w:p>
          <w:p w:rsidR="001625C0" w:rsidRPr="00D10319" w:rsidRDefault="001625C0" w:rsidP="001625C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10319">
              <w:rPr>
                <w:rFonts w:ascii="Times New Roman" w:hAnsi="Times New Roman" w:cs="Times New Roman"/>
              </w:rPr>
              <w:t xml:space="preserve">общинами </w:t>
            </w:r>
            <w:hyperlink r:id="rId25" w:history="1">
              <w:r w:rsidRPr="00D10319">
                <w:rPr>
                  <w:rFonts w:ascii="Times New Roman" w:hAnsi="Times New Roman" w:cs="Times New Roman"/>
                </w:rPr>
                <w:t>коренных малочисленных народов</w:t>
              </w:r>
            </w:hyperlink>
            <w:r w:rsidRPr="00D10319">
              <w:rPr>
                <w:rFonts w:ascii="Times New Roman" w:hAnsi="Times New Roman" w:cs="Times New Roman"/>
              </w:rPr>
              <w:t xml:space="preserve"> Севера, Сибири и Дальнего Востока Российской Федерации для сохранения и развития их традиционных образа жизни, хозяйствования и промыслов.</w:t>
            </w:r>
          </w:p>
          <w:p w:rsidR="001625C0" w:rsidRPr="00D10319" w:rsidRDefault="001625C0" w:rsidP="001625C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10319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D10319">
              <w:rPr>
                <w:rFonts w:ascii="Times New Roman" w:hAnsi="Times New Roman" w:cs="Times New Roman"/>
              </w:rPr>
              <w:t>Использование земель сельскохозяйственного назначения или земельных участков в составе таких земель, предоставляемых на период осуществления строительства дорог, линий электропередачи, линий связи (в том числе линейно-кабельных сооружений), нефтепроводов, газопроводов и иных трубопроводов,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категорий.</w:t>
            </w:r>
            <w:proofErr w:type="gramEnd"/>
          </w:p>
          <w:p w:rsidR="001625C0" w:rsidRPr="00D10319" w:rsidRDefault="001625C0" w:rsidP="001625C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10319">
              <w:rPr>
                <w:rFonts w:ascii="Times New Roman" w:hAnsi="Times New Roman" w:cs="Times New Roman"/>
              </w:rPr>
              <w:t>3. Использование земель сельскохозяйственного назначения допускается для осуществления видов деятельности в сфере охотничьего хозяйства, если иное не предусмотрено настоящим Кодексом.</w:t>
            </w:r>
          </w:p>
          <w:p w:rsidR="005D0E18" w:rsidRPr="00D10319" w:rsidRDefault="001625C0" w:rsidP="00626C42">
            <w:pPr>
              <w:autoSpaceDE w:val="0"/>
              <w:autoSpaceDN w:val="0"/>
              <w:adjustRightInd w:val="0"/>
              <w:spacing w:before="24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10319">
              <w:rPr>
                <w:rFonts w:ascii="Times New Roman" w:hAnsi="Times New Roman" w:cs="Times New Roman"/>
              </w:rPr>
              <w:t>4. Земельные участки из земель сельскохозяйственного назначения, расположенные на расстоянии не более тридцати километров от границ сельских населенных пунктов, не могут использоваться для целей, не связанных с ведением сельского хозяйства.</w:t>
            </w:r>
          </w:p>
        </w:tc>
      </w:tr>
      <w:tr w:rsidR="005D0E18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D10319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626C42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1, 4 статьи 79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6C42" w:rsidRPr="00D10319" w:rsidRDefault="00626C42" w:rsidP="00626C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10319">
              <w:rPr>
                <w:rFonts w:ascii="Times New Roman" w:hAnsi="Times New Roman" w:cs="Times New Roman"/>
              </w:rPr>
              <w:t>1. Сельскохозяйственные угодья - пашни, сенокосы, пастбища, залежи, земли, занятые многолетними насаждениями (садами, виноградниками и другими), - в составе земель сельскохозяйственного назначения имеют приоритет в использовании и подлежат особой охране.</w:t>
            </w:r>
          </w:p>
          <w:p w:rsidR="005D0E18" w:rsidRPr="00D10319" w:rsidRDefault="00626C42" w:rsidP="00626C42">
            <w:pPr>
              <w:autoSpaceDE w:val="0"/>
              <w:autoSpaceDN w:val="0"/>
              <w:adjustRightInd w:val="0"/>
              <w:spacing w:before="22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10319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D10319">
              <w:rPr>
                <w:rFonts w:ascii="Times New Roman" w:hAnsi="Times New Roman" w:cs="Times New Roman"/>
              </w:rPr>
              <w:t>Особо ценные продуктивные сельскохозяйственные угодья, в том числе сельскохозяйственные угодья опытно-производственных подразделений научных организаций и учебно-опытных подразделений образовательных организаций высшего образования, сельскохозяйственные угодья, кадастровая стоимость которых существенно превышает средний уровень кадастровой стоимости по муниципальному району (городскому округу), могут быть в соответствии с законодательством субъектов Российской Федерации включены в перечень земель, использование которых для других целей не допускается.</w:t>
            </w:r>
            <w:proofErr w:type="gramEnd"/>
          </w:p>
        </w:tc>
      </w:tr>
      <w:tr w:rsidR="005D0E18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D10319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626C42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85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6C42" w:rsidRPr="00626C42" w:rsidRDefault="00626C42" w:rsidP="00626C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26C42">
              <w:rPr>
                <w:rFonts w:ascii="Times New Roman" w:hAnsi="Times New Roman" w:cs="Times New Roman"/>
                <w:bCs/>
              </w:rPr>
              <w:t>Статья 85. Состав земель населенных пунктов и зонирование территорий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626C42" w:rsidRDefault="00626C42" w:rsidP="00626C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 состав земель населенных пунктов могут входить земельные участки, отнесенные в соответствии с градостроительными регламентами к следующим территориальным зонам: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жилым;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общественно-деловым;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3) производственным;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инженерных и транспортных инфраструктур;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рекреационным;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сельскохозяйственного использования;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специального назначения;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военных объектов;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иным территориальным зонам.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Границы территориальных зон должны отвечать требованиям принадлежности каждого земельного участка только к одной зоне.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Правилами землепользования и застройки устанавливается градостроительный регламент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 (жилого, общественно-делового, производственного, рекреационного и иных видов использования земельных участков).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земельных участков, расположенных в границах одной территориальной зоны, устанавливается единый градостроительный регламент. 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сооружений.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Градостроительные регламенты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</w:t>
            </w:r>
            <w:hyperlink r:id="rId26" w:history="1">
              <w:r w:rsidRPr="00626C42">
                <w:rPr>
                  <w:rFonts w:ascii="Times New Roman" w:hAnsi="Times New Roman" w:cs="Times New Roman"/>
                </w:rPr>
                <w:t>видом</w:t>
              </w:r>
            </w:hyperlink>
            <w:r>
              <w:rPr>
                <w:rFonts w:ascii="Times New Roman" w:hAnsi="Times New Roman" w:cs="Times New Roman"/>
              </w:rPr>
              <w:t xml:space="preserve"> разрешенного использования.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случае, если: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их использования не входят в перечень видов разрешенного использования;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размеры не соответствуют предельным значениям, установленным градостроительным регламентом.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регламентом, за исключением случаев, если их использование опасно для жизни и здоровья людей, окружающей среды, памятников истории и культуры.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случаях,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человека, для окружающей </w:t>
            </w:r>
            <w:r>
              <w:rPr>
                <w:rFonts w:ascii="Times New Roman" w:hAnsi="Times New Roman" w:cs="Times New Roman"/>
              </w:rPr>
              <w:lastRenderedPageBreak/>
              <w:t>среды, объектов культурного наследия (памятников истории и культуры), в соответствии с федеральными законами может быть наложен запрет на использование таких объектов.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существующих объектов недвижимости, а также строительство новых объектов недвижимости, прочно связанных с указанными земельными участками, могут осуществляться только в соответствии с установленными градостроительными регламентами.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Земельные участки в составе жилых зон предназначены для застройки жилыми зданиями, а также объектами культурно-бытового и иного назначения.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Жилые зоны могут предназначаться для индивидуальной жилой застройки, малоэтажной смешанной жилой застройки, </w:t>
            </w:r>
            <w:proofErr w:type="spellStart"/>
            <w:r>
              <w:rPr>
                <w:rFonts w:ascii="Times New Roman" w:hAnsi="Times New Roman" w:cs="Times New Roman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смешанной жилой застройки и многоэтажной жилой застройки, а также иных видов застройки согласно градостроительным регламентам.</w:t>
            </w:r>
            <w:proofErr w:type="gramEnd"/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 согласно градостроительным регламентам.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Земельные участки в составе производственных зон предназначены для застройки промышленными, коммунально-складскими, иными предназначенными для этих целей производственными объектами согласно градостроительным регламентам.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proofErr w:type="gramStart"/>
            <w:r>
              <w:rPr>
                <w:rFonts w:ascii="Times New Roman" w:hAnsi="Times New Roman" w:cs="Times New Roman"/>
              </w:rPr>
              <w:t>Земельные участки в составе зон инженерной и транспортной инфраструктур предназначены для застройки объектами железнодорожного, автомобильного, речного, морского, воздушного и трубопроводного транспорта, связи, инженерной инфраструктуры, а также объектами иного назначения согласно градостроительным регламентам.</w:t>
            </w:r>
            <w:proofErr w:type="gramEnd"/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Земельные участки в составе рекреационных зон, в том числе земельные участки, занятые городскими лесами, скверами, парками, городскими садами, прудами, озерами, водохранилищами, используются для отдыха граждан и туризма.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В пределах границ населенных пунктов могут выделяться зоны особо охраняемых территорий, в которые включаются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участки, включенные в состав зон особо охраняемых территорий, используются в соответствии с требованиями, установленными </w:t>
            </w:r>
            <w:hyperlink r:id="rId27" w:history="1">
              <w:r w:rsidRPr="00626C42">
                <w:rPr>
                  <w:rFonts w:ascii="Times New Roman" w:hAnsi="Times New Roman" w:cs="Times New Roman"/>
                </w:rPr>
                <w:t>статьями 94</w:t>
              </w:r>
            </w:hyperlink>
            <w:r w:rsidRPr="00626C42">
              <w:rPr>
                <w:rFonts w:ascii="Times New Roman" w:hAnsi="Times New Roman" w:cs="Times New Roman"/>
              </w:rPr>
              <w:t xml:space="preserve"> - </w:t>
            </w:r>
            <w:hyperlink r:id="rId28" w:history="1">
              <w:r w:rsidRPr="00626C42">
                <w:rPr>
                  <w:rFonts w:ascii="Times New Roman" w:hAnsi="Times New Roman" w:cs="Times New Roman"/>
                </w:rPr>
                <w:t>100</w:t>
              </w:r>
            </w:hyperlink>
            <w:r>
              <w:rPr>
                <w:rFonts w:ascii="Times New Roman" w:hAnsi="Times New Roman" w:cs="Times New Roman"/>
              </w:rPr>
              <w:t xml:space="preserve"> настоящего Кодекса.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Земельные участки в составе зон сельскохозяйственного использования в населенных пунктах - земельные участки, занятые пашнями, многолетними насаждениями, а также зданиями, сооружениями сельскохозяйственного назначения, -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</w:t>
            </w:r>
            <w:r>
              <w:rPr>
                <w:rFonts w:ascii="Times New Roman" w:hAnsi="Times New Roman" w:cs="Times New Roman"/>
              </w:rPr>
              <w:lastRenderedPageBreak/>
              <w:t>правилами землепользования и застройки.</w:t>
            </w:r>
            <w:proofErr w:type="gramEnd"/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</w:t>
            </w:r>
          </w:p>
          <w:p w:rsidR="005D0E18" w:rsidRDefault="005D0E18" w:rsidP="005D0E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E18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D10319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626C42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3, 6 статьи 87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6C42" w:rsidRDefault="00626C42" w:rsidP="00D1031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bookmarkStart w:id="4" w:name="Par14"/>
            <w:bookmarkEnd w:id="4"/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</w:rPr>
              <w:t>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промышленности, энергетики, особо радиационно опасных и ядерно-опасных объектов, пунктов хранения ядерных материалов и радиоактивных веществ, транспортных и иных объектов могут включаться охранные, санитарно-защитные и иные зоны с особыми условиями использования земель.</w:t>
            </w:r>
            <w:proofErr w:type="gramEnd"/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Земельные участки, которые включены в состав таких зон, у собственников земельных участков, землепользователей, землевладельцев и арендаторов земельных участков не изымаются, но в их границах может быть введен особый режим их использования, ограничивающий или запрещающий те виды деятельности, которые несовместимы с целями установления зон.</w:t>
            </w:r>
            <w:proofErr w:type="gramEnd"/>
          </w:p>
          <w:p w:rsidR="005D0E18" w:rsidRDefault="00626C42" w:rsidP="00626C42">
            <w:pPr>
              <w:autoSpaceDE w:val="0"/>
              <w:autoSpaceDN w:val="0"/>
              <w:adjustRightInd w:val="0"/>
              <w:spacing w:before="22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Земли промышленности и иного специального назначения в соответствии со </w:t>
            </w:r>
            <w:hyperlink r:id="rId29" w:history="1">
              <w:r w:rsidRPr="00626C42">
                <w:rPr>
                  <w:rFonts w:ascii="Times New Roman" w:hAnsi="Times New Roman" w:cs="Times New Roman"/>
                </w:rPr>
                <w:t>статьей 24</w:t>
              </w:r>
            </w:hyperlink>
            <w:r w:rsidRPr="00626C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настоящего Кодекса могут предоставляться в безвозмездное пользование для сельскохозяйственного производства и иного использования.</w:t>
            </w:r>
          </w:p>
        </w:tc>
      </w:tr>
      <w:tr w:rsidR="005D0E18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D10319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626C42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88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6C42" w:rsidRPr="00626C42" w:rsidRDefault="00626C42" w:rsidP="00626C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26C42">
              <w:rPr>
                <w:rFonts w:ascii="Times New Roman" w:hAnsi="Times New Roman" w:cs="Times New Roman"/>
                <w:bCs/>
              </w:rPr>
              <w:t>Статья 88. Земли промышленности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6C42" w:rsidRDefault="00626C42" w:rsidP="00626C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bookmarkStart w:id="5" w:name="Par2"/>
            <w:bookmarkEnd w:id="5"/>
            <w:r>
              <w:rPr>
                <w:rFonts w:ascii="Times New Roman" w:hAnsi="Times New Roman" w:cs="Times New Roman"/>
              </w:rPr>
              <w:t>1. Землями промышленности признаются земли, которые используются или предназначены для обеспечения деятельности организаций и (или) эксплуатации объектов промышленности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      </w:r>
          </w:p>
          <w:p w:rsidR="00626C42" w:rsidRP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26C42">
              <w:rPr>
                <w:rFonts w:ascii="Times New Roman" w:hAnsi="Times New Roman" w:cs="Times New Roman"/>
              </w:rPr>
              <w:t xml:space="preserve">2. В целях обеспечения деятельности организаций и (или) эксплуатации объектов промышленности могут предоставляться земельные участки для размещения производственных и административных зданий, сооружений и обслуживающих их объектов, а также устанавливаться санитарно-защитные и иные зоны с особыми условиями использования указанных в </w:t>
            </w:r>
            <w:hyperlink w:anchor="Par2" w:history="1">
              <w:r w:rsidRPr="00626C42">
                <w:rPr>
                  <w:rFonts w:ascii="Times New Roman" w:hAnsi="Times New Roman" w:cs="Times New Roman"/>
                </w:rPr>
                <w:t>пункте 1</w:t>
              </w:r>
            </w:hyperlink>
            <w:r w:rsidRPr="00626C42">
              <w:rPr>
                <w:rFonts w:ascii="Times New Roman" w:hAnsi="Times New Roman" w:cs="Times New Roman"/>
              </w:rPr>
              <w:t xml:space="preserve"> настоящей статьи земель.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26C42">
              <w:rPr>
                <w:rFonts w:ascii="Times New Roman" w:hAnsi="Times New Roman" w:cs="Times New Roman"/>
              </w:rPr>
              <w:t xml:space="preserve">3. Размеры земельных участков, предоставляемых для целей, указанных в </w:t>
            </w:r>
            <w:hyperlink w:anchor="Par3" w:history="1">
              <w:r w:rsidRPr="00626C42">
                <w:rPr>
                  <w:rFonts w:ascii="Times New Roman" w:hAnsi="Times New Roman" w:cs="Times New Roman"/>
                </w:rPr>
                <w:t>пункте 2</w:t>
              </w:r>
            </w:hyperlink>
            <w:r w:rsidRPr="00626C42">
              <w:rPr>
                <w:rFonts w:ascii="Times New Roman" w:hAnsi="Times New Roman" w:cs="Times New Roman"/>
              </w:rPr>
              <w:t xml:space="preserve"> настоящей статьи, определяются в соответствии с утвержденными в установленном </w:t>
            </w:r>
            <w:r>
              <w:rPr>
                <w:rFonts w:ascii="Times New Roman" w:hAnsi="Times New Roman" w:cs="Times New Roman"/>
              </w:rPr>
              <w:t>порядке нормами или проектно-технической документацией.</w:t>
            </w:r>
          </w:p>
          <w:p w:rsidR="005D0E18" w:rsidRDefault="005D0E18" w:rsidP="005D0E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E18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D10319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160507" w:rsidP="001605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пункты 1, 2 </w:t>
            </w:r>
            <w:r w:rsidR="00626C42">
              <w:rPr>
                <w:rFonts w:ascii="Times New Roman" w:eastAsia="Times New Roman" w:hAnsi="Times New Roman" w:cs="Times New Roman"/>
                <w:lang w:eastAsia="ru-RU"/>
              </w:rPr>
              <w:t>стать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26C42">
              <w:rPr>
                <w:rFonts w:ascii="Times New Roman" w:eastAsia="Times New Roman" w:hAnsi="Times New Roman" w:cs="Times New Roman"/>
                <w:lang w:eastAsia="ru-RU"/>
              </w:rPr>
              <w:t xml:space="preserve"> 89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6C42" w:rsidRDefault="00626C42" w:rsidP="00626C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Землями энергетики признаются земли, которые используются или предназначены для обеспечения деятельности организаций и (или) эксплуатации объектов энергетики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 целях обеспечения деятельности организаций и объектов энергетики могут предоставляться земельные участки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размещения гидроэлектростанций, атомных станций, ядерных установок, пунктов хранения ядерных материалов и радиоактивных веществ, </w:t>
            </w:r>
            <w:r>
              <w:rPr>
                <w:rFonts w:ascii="Times New Roman" w:hAnsi="Times New Roman" w:cs="Times New Roman"/>
              </w:rPr>
              <w:lastRenderedPageBreak/>
              <w:t>хранилищ радиоактивных отходов, тепловых станций и других электростанций, обслуживающих их сооружений и объектов;</w:t>
            </w:r>
          </w:p>
          <w:p w:rsidR="00626C42" w:rsidRDefault="00626C42" w:rsidP="00626C4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электроэнергетики.</w:t>
            </w:r>
          </w:p>
          <w:p w:rsidR="005D0E18" w:rsidRDefault="00626C42" w:rsidP="00626C42">
            <w:pPr>
              <w:autoSpaceDE w:val="0"/>
              <w:autoSpaceDN w:val="0"/>
              <w:adjustRightInd w:val="0"/>
              <w:spacing w:before="22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обеспечения безопасного и безаварийного функционирования,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земель, в состав которых входят эти земельные участки.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Федерации.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</w:t>
            </w:r>
            <w:hyperlink r:id="rId30" w:history="1">
              <w:r w:rsidRPr="004A202A">
                <w:rPr>
                  <w:rFonts w:ascii="Times New Roman" w:hAnsi="Times New Roman" w:cs="Times New Roman"/>
                </w:rPr>
                <w:t>органом</w:t>
              </w:r>
            </w:hyperlink>
            <w:r>
              <w:rPr>
                <w:rFonts w:ascii="Times New Roman" w:hAnsi="Times New Roman" w:cs="Times New Roman"/>
              </w:rPr>
              <w:t xml:space="preserve"> исполнительной власти, на который возложены функции по федеральному государственному энергетическому надзору.</w:t>
            </w:r>
          </w:p>
        </w:tc>
      </w:tr>
      <w:tr w:rsidR="005D0E18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D10319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160507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1-6, 8 статьи 90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507" w:rsidRDefault="00160507" w:rsidP="001605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Землями транспорта признаются земли, которые используются или предназначены для обеспечения деятельности организаций и (или) эксплуатации объектов автомобильного, морского, внутреннего водного, железнодорожного, воздушного и иных видов транспорта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 целях обеспечения деятельности организаций и эксплуатации объектов железнодорожного транспорта могут предоставляться земельные участки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размещения железнодорожных путей;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размещения, эксплуатации и реконструкции зданий, сооружений, в том числе железнодорожных вокзалов, железнодорожных станций, а также устройств и других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установления полос отвода и охранных </w:t>
            </w:r>
            <w:proofErr w:type="gramStart"/>
            <w:r>
              <w:rPr>
                <w:rFonts w:ascii="Times New Roman" w:hAnsi="Times New Roman" w:cs="Times New Roman"/>
              </w:rPr>
              <w:t>зон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железных дорог.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использования, оказания услуг пассажирам, складирования грузов, устройства погрузочно-разгрузочных площадок, сооружения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материалов) и иных целей при условии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соблюдения требований безопасности движения, установленных федеральными </w:t>
            </w:r>
            <w:hyperlink r:id="rId31" w:history="1">
              <w:r w:rsidRPr="00160507">
                <w:rPr>
                  <w:rFonts w:ascii="Times New Roman" w:hAnsi="Times New Roman" w:cs="Times New Roman"/>
                </w:rPr>
                <w:t>законами</w:t>
              </w:r>
            </w:hyperlink>
            <w:r w:rsidRPr="00160507">
              <w:rPr>
                <w:rFonts w:ascii="Times New Roman" w:hAnsi="Times New Roman" w:cs="Times New Roman"/>
              </w:rPr>
              <w:t>.</w:t>
            </w:r>
          </w:p>
          <w:p w:rsidR="00160507" w:rsidRDefault="002236DF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160507" w:rsidRPr="00160507">
                <w:rPr>
                  <w:rFonts w:ascii="Times New Roman" w:hAnsi="Times New Roman" w:cs="Times New Roman"/>
                </w:rPr>
                <w:t>Порядок</w:t>
              </w:r>
            </w:hyperlink>
            <w:r w:rsidR="00160507">
              <w:rPr>
                <w:rFonts w:ascii="Times New Roman" w:hAnsi="Times New Roman" w:cs="Times New Roman"/>
              </w:rPr>
              <w:t xml:space="preserve"> установления и использования полос отвода и охранных </w:t>
            </w:r>
            <w:proofErr w:type="gramStart"/>
            <w:r w:rsidR="00160507">
              <w:rPr>
                <w:rFonts w:ascii="Times New Roman" w:hAnsi="Times New Roman" w:cs="Times New Roman"/>
              </w:rPr>
              <w:t>зон</w:t>
            </w:r>
            <w:proofErr w:type="gramEnd"/>
            <w:r w:rsidR="00160507">
              <w:rPr>
                <w:rFonts w:ascii="Times New Roman" w:hAnsi="Times New Roman" w:cs="Times New Roman"/>
              </w:rPr>
              <w:t xml:space="preserve"> железных дорог определяется Правительством Российской Федерации.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целях обеспечения дорожной деятельности могут предоставляться земельные участки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размещения автомобильных дорог;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2) размещения объектов дорожного </w:t>
            </w:r>
            <w:hyperlink r:id="rId33" w:history="1">
              <w:r w:rsidRPr="00160507">
                <w:rPr>
                  <w:rFonts w:ascii="Times New Roman" w:hAnsi="Times New Roman" w:cs="Times New Roman"/>
                </w:rPr>
                <w:t>сервиса</w:t>
              </w:r>
            </w:hyperlink>
            <w:r w:rsidRPr="0016050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объектов, предназначенных для осуществления дорожной деятельности, стационарных постов органов внутренних дел;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установления полос отвода автомобильных дорог.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сервиса. Для создания необходимых условий использования автомобильных дорог и их сохранности,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дорог. Установление границ полос отвода автомобильных дорог и границ придорожных </w:t>
            </w:r>
            <w:proofErr w:type="gramStart"/>
            <w:r>
              <w:rPr>
                <w:rFonts w:ascii="Times New Roman" w:hAnsi="Times New Roman" w:cs="Times New Roman"/>
              </w:rPr>
              <w:t>полос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автомобильных дорог,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 целях обеспечения деятельности организаций и эксплуатации объектов морского, внутреннего водного транспорта могут предоставляться земельные участки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размещения искусственно созданных внутренних водных путей;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2) размещения объектов инфраструктуры морских портов, объектов речных портов, причалов, пристаней, гидротехнических сооружений, других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морского, внутреннего водного транспорта;</w:t>
            </w:r>
            <w:proofErr w:type="gramEnd"/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выделения береговой полосы.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Береговая полоса внутренних водных путей выделяется для работ, связанных с судоходством и сплавом по внутренним водным путям, вне территорий населенных пунктов. Порядок выделения береговой полосы и пользования ею определяется </w:t>
            </w:r>
            <w:hyperlink r:id="rId34" w:history="1">
              <w:r w:rsidRPr="00160507">
                <w:rPr>
                  <w:rFonts w:ascii="Times New Roman" w:hAnsi="Times New Roman" w:cs="Times New Roman"/>
                </w:rPr>
                <w:t>Кодексом</w:t>
              </w:r>
            </w:hyperlink>
            <w:r>
              <w:rPr>
                <w:rFonts w:ascii="Times New Roman" w:hAnsi="Times New Roman" w:cs="Times New Roman"/>
              </w:rPr>
              <w:t xml:space="preserve"> внутреннего водного транспорта Российской Федерации.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аэропортов, аэродромов, аэровокзалов, взлетно-посадочных полос, других наземных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воздушного транспорта.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В целях обеспечения деятельности организаций и эксплуатации объектов трубопроводного транспорта могут предоставляться земельные участки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размещения наземных объектов системы нефтепроводов, газопроводов, иных трубопроводов;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размещения наземных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трубопроводного транспорта;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Границы охранных зон, на которых размещены объекты системы </w:t>
            </w:r>
            <w:r>
              <w:rPr>
                <w:rFonts w:ascii="Times New Roman" w:hAnsi="Times New Roman" w:cs="Times New Roman"/>
              </w:rPr>
              <w:lastRenderedPageBreak/>
              <w:t xml:space="preserve">газоснабжения, определяются на основании строительных норм и правил, </w:t>
            </w:r>
            <w:hyperlink r:id="rId35" w:history="1">
              <w:r w:rsidRPr="00160507">
                <w:rPr>
                  <w:rFonts w:ascii="Times New Roman" w:hAnsi="Times New Roman" w:cs="Times New Roman"/>
                </w:rPr>
                <w:t>правил</w:t>
              </w:r>
            </w:hyperlink>
            <w:r>
              <w:rPr>
                <w:rFonts w:ascii="Times New Roman" w:hAnsi="Times New Roman" w:cs="Times New Roman"/>
              </w:rPr>
              <w:t xml:space="preserve"> охраны магистральных трубопроводов, других утвержденных в установленном порядке нормативных документов. На указанных земельных участках при их хозяйственном использовании не допускается </w:t>
            </w:r>
            <w:proofErr w:type="gramStart"/>
            <w:r>
              <w:rPr>
                <w:rFonts w:ascii="Times New Roman" w:hAnsi="Times New Roman" w:cs="Times New Roman"/>
              </w:rPr>
              <w:t>строительство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каких бы то ни было зданий, строений, сооружений в пределах установленных минимальных расстояний до объектов системы газоснабжения. Не разрешается препятствовать организации -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газоснабжения, ликвидации последствий возникших на них аварий, катастроф.</w:t>
            </w:r>
          </w:p>
          <w:p w:rsidR="005D0E18" w:rsidRDefault="00160507" w:rsidP="00160507">
            <w:pPr>
              <w:autoSpaceDE w:val="0"/>
              <w:autoSpaceDN w:val="0"/>
              <w:adjustRightInd w:val="0"/>
              <w:spacing w:before="22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Земельные участки, предоставленные под строительство, реконструкцию, капитальный ремонт объектов трубопроводного транспорта, из состава земель других категорий не подлежат переводу в категорию земель транспорта и предоставляются на период осуществления строительства, реконструкции, капитального ремонта таких объектов. На земельные участки, где размещены подземные объекты трубопроводного транспорта, относящиеся к линейным объектам, оформление прав собственников объектов трубопроводного транспорта в порядке, установленном настоящим Кодексом, не требуется. У собственников земельных участков возникают ограничения прав в связи с установлением охранных зон таких объектов.</w:t>
            </w:r>
          </w:p>
        </w:tc>
      </w:tr>
      <w:tr w:rsidR="005D0E18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D10319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160507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91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507" w:rsidRPr="00160507" w:rsidRDefault="00160507" w:rsidP="001605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160507">
              <w:rPr>
                <w:rFonts w:ascii="Times New Roman" w:hAnsi="Times New Roman" w:cs="Times New Roman"/>
                <w:bCs/>
              </w:rPr>
              <w:t>Статья 91. Земли связи, радиовещания, телевидения, информатики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0507" w:rsidRDefault="00160507" w:rsidP="001605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Землями связи, радиовещания, телевидения, информатики признаются земли, которые используются или предназначены для обеспечения деятельности организаций и (или) объектов связи, радиовещания, телевидения, информатики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 целях обеспечения связи (кроме космической связи), радиовещания, телевидения, информатики могут предоставляться земельные участки для размещения объектов соответствующих инфраструктур, включая: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эксплуатационные предприятия связи, на балансе которых находятся радиорелейные, воздушные, кабельные линии связи и соответствующие полосы отчуждения;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кабельные,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связи;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подземные кабельные и воздушные линии связи и радиофикации и соответствующие охранные зоны линий связи;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наземные и подземные необслуживаемые усилительные пункты на кабельных линиях связи и соответствующие охранные зоны;</w:t>
            </w:r>
          </w:p>
          <w:p w:rsidR="005D0E18" w:rsidRDefault="00160507" w:rsidP="00F90E2F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наземные сооружения и инфраструктуру спутниковой связи.</w:t>
            </w:r>
          </w:p>
        </w:tc>
      </w:tr>
      <w:tr w:rsidR="005D0E18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D10319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160507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1, 2 статьи 92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507" w:rsidRDefault="00160507" w:rsidP="00F90E2F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Землями для обеспечения космической деятельности признаются земли, которые используются или предназначены для обеспечения деятельности организаций и (или) объектов космической деятельности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      </w:r>
          </w:p>
          <w:p w:rsidR="005D0E18" w:rsidRDefault="00160507" w:rsidP="00F90E2F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>В целях обеспечения космической деятельности могут предоставляться земельные участки для размещения наземных объектов космической инфраструктуры, включая космодромы, стартовые комплексы и пусковые установки, командно-измерительные комплексы, центры и пункты управления полетами космических объектов, пункты приема, хранения и переработки информации, базы хранения космической техники, районы падения отделяющихся частей ракет, полигоны приземления космических объектов и взлетно-посадочные полосы, объекты экспериментальной базы для отработки космической техники</w:t>
            </w:r>
            <w:proofErr w:type="gramEnd"/>
            <w:r>
              <w:rPr>
                <w:rFonts w:ascii="Times New Roman" w:hAnsi="Times New Roman" w:cs="Times New Roman"/>
              </w:rPr>
              <w:t>, центры и оборудование для подготовки космонавтов, другие наземные сооружения и технику, используемые при осуществлении космической деятельности.</w:t>
            </w:r>
          </w:p>
        </w:tc>
      </w:tr>
      <w:tr w:rsidR="005D0E18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D10319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67564E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93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507" w:rsidRPr="00160507" w:rsidRDefault="00160507" w:rsidP="001605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160507">
              <w:rPr>
                <w:rFonts w:ascii="Times New Roman" w:hAnsi="Times New Roman" w:cs="Times New Roman"/>
                <w:bCs/>
              </w:rPr>
              <w:t>Статья 93. Земли обороны и безопасности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0507" w:rsidRDefault="00160507" w:rsidP="001605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</w:rPr>
              <w:t>Землями обороны и безопасности признаются земли, которые используются или предназначены для обеспечения деятельности Вооруженных Сил Российской Федерации, других войск, воинских формирований и органов, организаций, предприятий, учреждений, осуществляющих функции по вооруженной защите целостности и неприкосновенности территории Российской Федерации, защите и охране Государственной границы Российской Федерации, информационной безопасности, другим видам безопасности в закрытых административно-территориальных образованиях, и права на которые возникли у участников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земельных отношений по основаниям, предусмотренным настоящим Кодексом, федеральными законами.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 целях обеспечения обороны могут предоставляться земельные участки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строительства, подготовки и поддержания в необходимой готовности Вооруженных Сил Российской Федерации, других войск, воинских формирований и органов (размещение военных организаций, учреждений и других объектов, дислокация войск и сил флота, проведение учений и иных мероприятий);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разработки, производства и ремонта вооружения, военной, специальной, космической техники и боеприпасов (испытательных полигонов, мест уничтожения оружия и захоронения отходов);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размещения запасов материальных ценностей государственного материального резерва.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 временного использования земель (территорий) для проведения учений и других мероприятий, связанных с нуждами обороны, земельные участки у собственников земельных участков, землепользователей, землевладельцев и арендаторов земельных участков не изымаются.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этих земель осуществляется применительно к порядку, установленному для проведения изыскательских работ, а также для зон с особыми условиями использования.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целях обеспечения защиты и охраны Государственной границы Российской Федерации в порядке, установленном </w:t>
            </w:r>
            <w:hyperlink r:id="rId36" w:history="1">
              <w:r w:rsidRPr="00160507">
                <w:rPr>
                  <w:rFonts w:ascii="Times New Roman" w:hAnsi="Times New Roman" w:cs="Times New Roman"/>
                </w:rPr>
                <w:t>законодательством</w:t>
              </w:r>
            </w:hyperlink>
            <w:r>
              <w:rPr>
                <w:rFonts w:ascii="Times New Roman" w:hAnsi="Times New Roman" w:cs="Times New Roman"/>
              </w:rPr>
              <w:t xml:space="preserve"> Российской Федерации, отводятся в постоянное (бессрочное) пользование земельные полосы или участки для обустройства и содержания инженерно-технических сооружений и заграждений, пограничных знаков, пограничных просек, коммуникаций, пунктов пропуска через Государственную границу Российской Федерации и других объектов.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Нормы отвода земельных полос, размеры земельных участков, необходимых для обеспечения защиты и охраны Государственной границы Российской Федерации, порядок их использования, включая особенности хозяйственной, промысловой и иной деятельности, определяются </w:t>
            </w:r>
            <w:hyperlink r:id="rId37" w:history="1">
              <w:r w:rsidRPr="00160507">
                <w:rPr>
                  <w:rFonts w:ascii="Times New Roman" w:hAnsi="Times New Roman" w:cs="Times New Roman"/>
                </w:rPr>
                <w:t>законодательством</w:t>
              </w:r>
            </w:hyperlink>
            <w:r>
              <w:rPr>
                <w:rFonts w:ascii="Times New Roman" w:hAnsi="Times New Roman" w:cs="Times New Roman"/>
              </w:rPr>
              <w:t xml:space="preserve"> Российской Федерации.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Для размещения объектов по разработке, изготовлению, хранению и утилизации оружия массового поражения, переработке радиоактивных и других материалов, военных и иных объектов в закрытых административно-территориальных образованиях земельные участки предоставляются в постоянное (бессрочное) пользование или в аренду.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закрытом административно-территориальном образовании устанавливается особый режим использования земель по решению Правительства Российской Федерации.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Исполнительные органы государственной власти и органы местного самоуправления, предусмотренные </w:t>
            </w:r>
            <w:hyperlink r:id="rId38" w:history="1">
              <w:r w:rsidRPr="00160507">
                <w:rPr>
                  <w:rFonts w:ascii="Times New Roman" w:hAnsi="Times New Roman" w:cs="Times New Roman"/>
                </w:rPr>
                <w:t>статьей 29</w:t>
              </w:r>
            </w:hyperlink>
            <w:r>
              <w:rPr>
                <w:rFonts w:ascii="Times New Roman" w:hAnsi="Times New Roman" w:cs="Times New Roman"/>
              </w:rPr>
              <w:t xml:space="preserve"> настоящего Кодекса, должны принимать необходимые меры по предоставлению земельных участков для удовлетворения потребностей населения в развитии садоводства, огородничества, сельскохозяйственного производства, жилищного и дачного строительства за пределами закрытого административно-территориального образования.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 Земли обороны и безопасности, временно не используемые по целевому назначению, с согласия федерального органа исполнительной власти, уполномоченного в области обороны, или федерального органа исполнительной власти, уполномоченного в области безопасности, могут включаться в границы охотничьих угодий в порядке, установленном Правительством Российской Федерации.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В условиях чрезвычайного или военного положения использование земельных участков для нужд обороны и безопасности может осуществляться в порядке, установленном </w:t>
            </w:r>
            <w:hyperlink r:id="rId39" w:history="1">
              <w:r w:rsidRPr="00160507">
                <w:rPr>
                  <w:rFonts w:ascii="Times New Roman" w:hAnsi="Times New Roman" w:cs="Times New Roman"/>
                </w:rPr>
                <w:t>статьей 51</w:t>
              </w:r>
            </w:hyperlink>
            <w:r>
              <w:rPr>
                <w:rFonts w:ascii="Times New Roman" w:hAnsi="Times New Roman" w:cs="Times New Roman"/>
              </w:rPr>
              <w:t xml:space="preserve"> настоящего Кодекса.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В целях обеспечения обороны страны и безопасности государства, защиты населения,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земель.</w:t>
            </w:r>
          </w:p>
          <w:p w:rsidR="005D0E18" w:rsidRDefault="00160507" w:rsidP="00F90E2F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установления указанных зон и использования в их границах земельных участков определяется Правительством Российской Федерации.</w:t>
            </w:r>
          </w:p>
        </w:tc>
      </w:tr>
      <w:tr w:rsidR="005D0E18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D10319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564E" w:rsidRDefault="0067564E" w:rsidP="006756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7 </w:t>
            </w:r>
          </w:p>
          <w:p w:rsidR="005D0E18" w:rsidRPr="00B5600C" w:rsidRDefault="0067564E" w:rsidP="00675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статьи 95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507" w:rsidRDefault="00160507" w:rsidP="00F90E2F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На землях особо охраняемых природных территорий федерального значения запрещаются: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предоставление садоводческих и дачных участков;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строительство автомобильных дорог, трубопроводов, линий электропередачи и других коммуникаций, а также строительство и эксплуатация промышленных, хозяйственных и жилых объектов, не связанных с разрешенной на особо охраняемых природных территориях деятельностью в соответствии с федеральными законами;</w:t>
            </w:r>
          </w:p>
          <w:p w:rsidR="00160507" w:rsidRDefault="00160507" w:rsidP="0016050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движение и стоянка механических транспортных средств, не </w:t>
            </w:r>
            <w:proofErr w:type="gramStart"/>
            <w:r>
              <w:rPr>
                <w:rFonts w:ascii="Times New Roman" w:hAnsi="Times New Roman" w:cs="Times New Roman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функционированием особо охраняемых природных территорий, прогон скота вне автомобильных дорог;</w:t>
            </w:r>
          </w:p>
          <w:p w:rsidR="005D0E18" w:rsidRDefault="00160507" w:rsidP="0067564E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4) иные виды деятельности, запрещенные федеральными законами.</w:t>
            </w:r>
          </w:p>
        </w:tc>
      </w:tr>
      <w:tr w:rsidR="005D0E18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D10319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67564E" w:rsidP="00675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2, 4 статьи 97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564E" w:rsidRDefault="0067564E" w:rsidP="0067564E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законами, законами субъектов Российской Федерации и нормативными правовыми актами органов местного самоуправления.</w:t>
            </w:r>
          </w:p>
          <w:p w:rsidR="005D0E18" w:rsidRDefault="0067564E" w:rsidP="006756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      </w:r>
          </w:p>
        </w:tc>
      </w:tr>
      <w:tr w:rsidR="005D0E18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F90E2F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67564E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2, 3, 5 статьи 98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564E" w:rsidRDefault="0067564E" w:rsidP="0067564E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      </w:r>
          </w:p>
          <w:p w:rsidR="0067564E" w:rsidRDefault="0067564E" w:rsidP="0067564E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сервитутов; при этом указанные земельные участки не изымаются из использования.</w:t>
            </w:r>
          </w:p>
          <w:p w:rsidR="005D0E18" w:rsidRDefault="0067564E" w:rsidP="00F90E2F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На землях рекреационного назначения </w:t>
            </w:r>
            <w:hyperlink r:id="rId40" w:history="1">
              <w:r w:rsidRPr="0067564E">
                <w:rPr>
                  <w:rFonts w:ascii="Times New Roman" w:hAnsi="Times New Roman" w:cs="Times New Roman"/>
                </w:rPr>
                <w:t>запрещается</w:t>
              </w:r>
            </w:hyperlink>
            <w:r>
              <w:rPr>
                <w:rFonts w:ascii="Times New Roman" w:hAnsi="Times New Roman" w:cs="Times New Roman"/>
              </w:rPr>
              <w:t xml:space="preserve"> деятельность, не соответствующая их целевому назначению.</w:t>
            </w:r>
          </w:p>
        </w:tc>
      </w:tr>
      <w:tr w:rsidR="005D0E18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F90E2F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8" w:rsidRPr="00B5600C" w:rsidRDefault="004A202A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2, 3 статьи 99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02A" w:rsidRDefault="004A202A" w:rsidP="004A202A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Земли историко-культурного назначения используются строго в соответствии с их целевым назначением.</w:t>
            </w:r>
          </w:p>
          <w:p w:rsidR="004A202A" w:rsidRDefault="004A202A" w:rsidP="004A202A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целевого назначения земель историко-культурного назначения и не соответствующая их целевому назначению деятельность </w:t>
            </w:r>
            <w:hyperlink r:id="rId41" w:history="1">
              <w:r w:rsidRPr="004A202A">
                <w:rPr>
                  <w:rFonts w:ascii="Times New Roman" w:hAnsi="Times New Roman" w:cs="Times New Roman"/>
                </w:rPr>
                <w:t>не допускаются</w:t>
              </w:r>
            </w:hyperlink>
            <w:r w:rsidRPr="004A202A">
              <w:rPr>
                <w:rFonts w:ascii="Times New Roman" w:hAnsi="Times New Roman" w:cs="Times New Roman"/>
              </w:rPr>
              <w:t>.</w:t>
            </w:r>
          </w:p>
          <w:p w:rsidR="004A202A" w:rsidRDefault="004A202A" w:rsidP="004A202A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</w:t>
            </w:r>
            <w:hyperlink r:id="rId42" w:history="1">
              <w:r w:rsidRPr="004A202A">
                <w:rPr>
                  <w:rFonts w:ascii="Times New Roman" w:hAnsi="Times New Roman" w:cs="Times New Roman"/>
                </w:rPr>
                <w:t>законодательством</w:t>
              </w:r>
            </w:hyperlink>
            <w:r w:rsidRPr="004A202A">
              <w:rPr>
                <w:rFonts w:ascii="Times New Roman" w:hAnsi="Times New Roman" w:cs="Times New Roman"/>
              </w:rPr>
              <w:t>.</w:t>
            </w:r>
          </w:p>
          <w:p w:rsidR="005D0E18" w:rsidRDefault="004A202A" w:rsidP="00F90E2F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      </w:r>
          </w:p>
        </w:tc>
      </w:tr>
      <w:tr w:rsidR="004A202A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02A" w:rsidRPr="00B5600C" w:rsidRDefault="00F90E2F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02A" w:rsidRDefault="004A202A" w:rsidP="004A2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2 </w:t>
            </w:r>
          </w:p>
          <w:p w:rsidR="004A202A" w:rsidRDefault="004A202A" w:rsidP="004A20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статьи 103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02A" w:rsidRDefault="004A202A" w:rsidP="004A202A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Использование земель запаса допускается после </w:t>
            </w:r>
            <w:hyperlink r:id="rId43" w:history="1">
              <w:r w:rsidRPr="004A202A">
                <w:rPr>
                  <w:rFonts w:ascii="Times New Roman" w:hAnsi="Times New Roman" w:cs="Times New Roman"/>
                </w:rPr>
                <w:t>перевода</w:t>
              </w:r>
            </w:hyperlink>
            <w:r>
              <w:rPr>
                <w:rFonts w:ascii="Times New Roman" w:hAnsi="Times New Roman" w:cs="Times New Roman"/>
              </w:rPr>
              <w:t xml:space="preserve"> их в другую категорию, за исключением случаев, если земли запаса включены в границы охотничьих угодий, случаев выполнения работ, связанных с пользованием недрами на таких землях, и иных предусмотренных федеральными законами случаев.</w:t>
            </w:r>
          </w:p>
          <w:p w:rsidR="004A202A" w:rsidRPr="004A202A" w:rsidRDefault="004A202A" w:rsidP="004A2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FE0835" w:rsidRPr="00B5600C" w:rsidTr="00782D6B">
        <w:trPr>
          <w:trHeight w:val="284"/>
        </w:trPr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E27B57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Гражданский кодекс Российской Федерации</w:t>
            </w:r>
          </w:p>
        </w:tc>
      </w:tr>
      <w:tr w:rsidR="00FE0835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90E2F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пункты 1, 2 статьи 8.1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02A" w:rsidRDefault="004A202A" w:rsidP="004A2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В случаях, предусмотренных законом, права, закрепляющие принадлежность объекта гражданских прав определенному лицу, ограничения таких прав и обременения имущества (права на имущество) подлежат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государственной регистрации.</w:t>
            </w:r>
          </w:p>
          <w:p w:rsidR="004A202A" w:rsidRDefault="004A202A" w:rsidP="004A202A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регистрации, публичности и достоверности государственного реестра.</w:t>
            </w:r>
          </w:p>
          <w:p w:rsidR="004A202A" w:rsidRDefault="004A202A" w:rsidP="004A202A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государственном реестре должны быть указаны данные, позволяющие определенно установить объект, на который устанавливается право, </w:t>
            </w:r>
            <w:proofErr w:type="spellStart"/>
            <w:r>
              <w:rPr>
                <w:rFonts w:ascii="Times New Roman" w:hAnsi="Times New Roman" w:cs="Times New Roman"/>
              </w:rPr>
              <w:t>управомоченное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лицо, содержание права, основание его возникновения.</w:t>
            </w:r>
          </w:p>
          <w:p w:rsidR="00FE0835" w:rsidRPr="00B5600C" w:rsidRDefault="004A202A" w:rsidP="004A202A">
            <w:pPr>
              <w:autoSpaceDE w:val="0"/>
              <w:autoSpaceDN w:val="0"/>
              <w:adjustRightInd w:val="0"/>
              <w:spacing w:before="2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      </w:r>
          </w:p>
        </w:tc>
      </w:tr>
      <w:tr w:rsidR="00FE0835" w:rsidRPr="00B5600C" w:rsidTr="00782D6B">
        <w:trPr>
          <w:trHeight w:val="284"/>
        </w:trPr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4A202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Федеральный закон от 15 апреля 1998 года №66-ФЗ</w:t>
            </w:r>
          </w:p>
          <w:p w:rsidR="00FE0835" w:rsidRPr="00B5600C" w:rsidRDefault="00FE0835" w:rsidP="004A202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садоводческих, огороднических и дачных некоммерческих</w:t>
            </w:r>
          </w:p>
          <w:p w:rsidR="00FE0835" w:rsidRPr="00B5600C" w:rsidRDefault="00FE0835" w:rsidP="004A202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6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объединениях</w:t>
            </w:r>
            <w:proofErr w:type="gramEnd"/>
            <w:r w:rsidRPr="00B56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граждан»</w:t>
            </w:r>
          </w:p>
        </w:tc>
      </w:tr>
      <w:tr w:rsidR="00FE0835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F9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статья 1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E2F" w:rsidRPr="00F90E2F" w:rsidRDefault="00F90E2F" w:rsidP="00F90E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F90E2F">
              <w:rPr>
                <w:rFonts w:ascii="Times New Roman" w:hAnsi="Times New Roman" w:cs="Times New Roman"/>
                <w:bCs/>
              </w:rPr>
              <w:t>Статья 1. Основные понятия</w:t>
            </w:r>
          </w:p>
          <w:p w:rsidR="00F90E2F" w:rsidRPr="00F90E2F" w:rsidRDefault="00F90E2F" w:rsidP="00C7164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646" w:rsidRPr="00F90E2F" w:rsidRDefault="00C71646" w:rsidP="00C7164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F90E2F">
              <w:rPr>
                <w:rFonts w:ascii="Times New Roman" w:hAnsi="Times New Roman" w:cs="Times New Roman"/>
                <w:bCs/>
              </w:rPr>
              <w:t>Для целей настоящего Федерального закона используются следующие основные понятия:</w:t>
            </w:r>
          </w:p>
          <w:p w:rsidR="00C71646" w:rsidRPr="00F90E2F" w:rsidRDefault="00C71646" w:rsidP="00C71646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F90E2F">
              <w:rPr>
                <w:rFonts w:ascii="Times New Roman" w:hAnsi="Times New Roman" w:cs="Times New Roman"/>
                <w:bCs/>
              </w:rPr>
              <w:t>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 (с правом возведения жилого строения без права регистрации проживания в нем и хозяйственных строений и сооружений);</w:t>
            </w:r>
          </w:p>
          <w:p w:rsidR="00C71646" w:rsidRPr="00F90E2F" w:rsidRDefault="00C71646" w:rsidP="00C71646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F90E2F">
              <w:rPr>
                <w:rFonts w:ascii="Times New Roman" w:hAnsi="Times New Roman" w:cs="Times New Roman"/>
                <w:bCs/>
              </w:rPr>
              <w:t>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      </w:r>
          </w:p>
          <w:p w:rsidR="00C71646" w:rsidRPr="00F90E2F" w:rsidRDefault="00C71646" w:rsidP="00C71646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F90E2F">
              <w:rPr>
                <w:rFonts w:ascii="Times New Roman" w:hAnsi="Times New Roman" w:cs="Times New Roman"/>
                <w:bCs/>
              </w:rPr>
              <w:t>дачный земельный участок - земельный участок, предоставленный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картофеля);</w:t>
            </w:r>
            <w:proofErr w:type="gramEnd"/>
          </w:p>
          <w:p w:rsidR="00C71646" w:rsidRPr="00F90E2F" w:rsidRDefault="00782D6B" w:rsidP="00C71646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F90E2F">
              <w:rPr>
                <w:rFonts w:ascii="Times New Roman" w:hAnsi="Times New Roman" w:cs="Times New Roman"/>
                <w:bCs/>
              </w:rPr>
              <w:t>с</w:t>
            </w:r>
            <w:r w:rsidR="00C71646" w:rsidRPr="00F90E2F">
              <w:rPr>
                <w:rFonts w:ascii="Times New Roman" w:hAnsi="Times New Roman" w:cs="Times New Roman"/>
                <w:bCs/>
              </w:rPr>
              <w:t>адоводческое, огородническое или дачное некоммерческое объединение граждан (садоводческое, огородническое или дачное некоммерческое товарищество, садоводческий, огороднический или дачный потребительский кооператив, садоводческое, огородническое или дачное некоммерческое партнерство) - некоммерческая организация, учрежденная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 (далее - садоводческое, огородническое или дачное некоммерческое объединение);</w:t>
            </w:r>
            <w:proofErr w:type="gramEnd"/>
          </w:p>
          <w:p w:rsidR="00C71646" w:rsidRPr="00F90E2F" w:rsidRDefault="00C71646" w:rsidP="00C71646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F90E2F">
              <w:rPr>
                <w:rFonts w:ascii="Times New Roman" w:hAnsi="Times New Roman" w:cs="Times New Roman"/>
                <w:bCs/>
              </w:rPr>
              <w:t>вступительные взносы - денежные средства, внесенные членами садоводческого, огороднического или дачного некоммерческого объединения на организационные расходы на оформление документации;</w:t>
            </w:r>
          </w:p>
          <w:p w:rsidR="00C71646" w:rsidRPr="00F90E2F" w:rsidRDefault="00C71646" w:rsidP="00C71646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F90E2F">
              <w:rPr>
                <w:rFonts w:ascii="Times New Roman" w:hAnsi="Times New Roman" w:cs="Times New Roman"/>
                <w:bCs/>
              </w:rPr>
              <w:lastRenderedPageBreak/>
              <w:t>членские взносы - денежные средства, периодически вносимые членами садоводческого, огороднического или дачного некоммерческого объединения на содержание имущества общего пользования, оплату труда работников, заключивших трудовые договоры с таким объединением, и другие текущие расходы такого объединения;</w:t>
            </w:r>
            <w:proofErr w:type="gramEnd"/>
          </w:p>
          <w:p w:rsidR="00C71646" w:rsidRPr="00F90E2F" w:rsidRDefault="00C71646" w:rsidP="00C71646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F90E2F">
              <w:rPr>
                <w:rFonts w:ascii="Times New Roman" w:hAnsi="Times New Roman" w:cs="Times New Roman"/>
                <w:bCs/>
              </w:rPr>
              <w:t>целевые взносы - денежные средства, внесенные членами садоводческого, огороднического или дачного некоммерческого товарищества либо садоводческого, огороднического или дачного некоммерческого партнерства на приобретение (создание) объектов общего пользования;</w:t>
            </w:r>
            <w:proofErr w:type="gramEnd"/>
          </w:p>
          <w:p w:rsidR="00C71646" w:rsidRPr="00F90E2F" w:rsidRDefault="00C71646" w:rsidP="00C71646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F90E2F">
              <w:rPr>
                <w:rFonts w:ascii="Times New Roman" w:hAnsi="Times New Roman" w:cs="Times New Roman"/>
                <w:bCs/>
              </w:rPr>
              <w:t>паевые взносы - имущественные взносы, внесенные членами садоводческого, огороднического или дачного потребительского кооператива на приобретение (создание) имущества общего пользования;</w:t>
            </w:r>
          </w:p>
          <w:p w:rsidR="00C71646" w:rsidRPr="00F90E2F" w:rsidRDefault="00C71646" w:rsidP="00C71646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F90E2F">
              <w:rPr>
                <w:rFonts w:ascii="Times New Roman" w:hAnsi="Times New Roman" w:cs="Times New Roman"/>
                <w:bCs/>
              </w:rPr>
              <w:t>дополнительные взносы - денежные средства, внесенные членами садоводческого, огороднического или дачного потребительского кооператива на покрытие убытков, образовавшихся при осуществлении мероприятий, утвержденных общим собранием членов потребительского кооператива;</w:t>
            </w:r>
          </w:p>
          <w:p w:rsidR="00C71646" w:rsidRPr="00F90E2F" w:rsidRDefault="00C71646" w:rsidP="00C71646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F90E2F">
              <w:rPr>
                <w:rFonts w:ascii="Times New Roman" w:hAnsi="Times New Roman" w:cs="Times New Roman"/>
                <w:bCs/>
              </w:rPr>
              <w:t>имущество общего пользования - имущество (в том числе земельные участки), предназначенное для обеспечения в пределах территории садоводческого, огороднического или дачного некоммерческого объединения потребностей членов такого некоммерческого объединения в проходе, проезде, водоснабжении и водоотведении, электроснабжении, газоснабжении, теплоснабжении, охране, организации отдыха и иных потребностей (дороги, водонапорные башни, общие ворота и заборы, котельные, детские и спортивные площадки, площадки для сбора мусора, противопожарные сооружения и</w:t>
            </w:r>
            <w:proofErr w:type="gramEnd"/>
            <w:r w:rsidRPr="00F90E2F">
              <w:rPr>
                <w:rFonts w:ascii="Times New Roman" w:hAnsi="Times New Roman" w:cs="Times New Roman"/>
                <w:bCs/>
              </w:rPr>
              <w:t xml:space="preserve"> тому подобное).</w:t>
            </w:r>
          </w:p>
          <w:p w:rsidR="00FE0835" w:rsidRPr="00B5600C" w:rsidRDefault="00FE0835" w:rsidP="00C71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835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90E2F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646" w:rsidRDefault="00FE0835" w:rsidP="00C7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 xml:space="preserve">подпункты 3, 7 пункта 2 </w:t>
            </w:r>
          </w:p>
          <w:p w:rsidR="00FE0835" w:rsidRPr="00B5600C" w:rsidRDefault="00FE0835" w:rsidP="00C71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статьи 19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646" w:rsidRDefault="00C71646" w:rsidP="00C7164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Член садоводческого, огороднического или дачного некоммерческого объединения обязан:</w:t>
            </w:r>
          </w:p>
          <w:p w:rsidR="00C71646" w:rsidRDefault="00C71646" w:rsidP="00C7164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использовать земельный участок в соответствии с его целевым назначением и разрешенным использованием, не наносить ущерб земле как природному и хозяйственному объекту;</w:t>
            </w:r>
          </w:p>
          <w:p w:rsidR="00FE0835" w:rsidRPr="00B5600C" w:rsidRDefault="00C71646" w:rsidP="00C71646">
            <w:pPr>
              <w:autoSpaceDE w:val="0"/>
              <w:autoSpaceDN w:val="0"/>
              <w:adjustRightInd w:val="0"/>
              <w:spacing w:before="2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7) в течение трех лет освоить земельный участок, если иной срок не установлен земельным законодательством</w:t>
            </w:r>
          </w:p>
        </w:tc>
      </w:tr>
      <w:tr w:rsidR="00FE0835" w:rsidRPr="00B5600C" w:rsidTr="00782D6B">
        <w:trPr>
          <w:trHeight w:val="284"/>
        </w:trPr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C7164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Федеральный закон от 07 июля 2003 года №112-ФЗ</w:t>
            </w:r>
          </w:p>
          <w:p w:rsidR="00FE0835" w:rsidRPr="00B5600C" w:rsidRDefault="00FE0835" w:rsidP="00C7164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личном подсобном хозяйстве»</w:t>
            </w:r>
          </w:p>
        </w:tc>
      </w:tr>
      <w:tr w:rsidR="00FE0835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90E2F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C7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пункт 1</w:t>
            </w:r>
          </w:p>
          <w:p w:rsidR="00FE0835" w:rsidRPr="00B5600C" w:rsidRDefault="00FE0835" w:rsidP="00C71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статьи 2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C71646" w:rsidP="00C71646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Личное подсобное хозяйство - форма непредпринимательской деятельности по производству и переработке сельскохозяйственной продукции.</w:t>
            </w:r>
          </w:p>
        </w:tc>
      </w:tr>
      <w:tr w:rsidR="00FE0835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F9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пункты 2, 3 статьи 4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646" w:rsidRDefault="00C71646" w:rsidP="00C7164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</w:t>
            </w:r>
          </w:p>
          <w:p w:rsidR="00FE0835" w:rsidRPr="00C71646" w:rsidRDefault="00C71646" w:rsidP="00F90E2F">
            <w:pPr>
              <w:autoSpaceDE w:val="0"/>
              <w:autoSpaceDN w:val="0"/>
              <w:adjustRightInd w:val="0"/>
              <w:spacing w:before="22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      </w:r>
          </w:p>
        </w:tc>
      </w:tr>
      <w:tr w:rsidR="00FE0835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90E2F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статья 10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E27B57">
            <w:pPr>
              <w:spacing w:before="100" w:beforeAutospacing="1" w:after="100" w:afterAutospacing="1" w:line="240" w:lineRule="auto"/>
              <w:ind w:firstLine="324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</w:t>
            </w:r>
          </w:p>
        </w:tc>
      </w:tr>
      <w:tr w:rsidR="00FE0835" w:rsidRPr="00B5600C" w:rsidTr="00782D6B">
        <w:trPr>
          <w:trHeight w:val="284"/>
        </w:trPr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90E2F" w:rsidP="008842B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E0835" w:rsidRPr="00B56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Федеральный закон от 25 октября 2001 года №137-ФЗ</w:t>
            </w:r>
          </w:p>
          <w:p w:rsidR="00FE0835" w:rsidRPr="00B5600C" w:rsidRDefault="00FE0835" w:rsidP="008842B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введении в действие Земельного кодекса Российской Федерации»</w:t>
            </w:r>
          </w:p>
        </w:tc>
      </w:tr>
      <w:tr w:rsidR="00FE0835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90E2F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884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пункт 2</w:t>
            </w:r>
          </w:p>
          <w:p w:rsidR="00FE0835" w:rsidRPr="00B5600C" w:rsidRDefault="00FE0835" w:rsidP="008842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статьи 3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2B2" w:rsidRPr="008842B2" w:rsidRDefault="008842B2" w:rsidP="008842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Юридические лица, за исключением указанных в </w:t>
            </w:r>
            <w:hyperlink r:id="rId44" w:history="1">
              <w:r w:rsidRPr="008842B2">
                <w:rPr>
                  <w:rFonts w:ascii="Times New Roman" w:hAnsi="Times New Roman" w:cs="Times New Roman"/>
                </w:rPr>
                <w:t>пункте 2 статьи 39.9</w:t>
              </w:r>
            </w:hyperlink>
            <w:r w:rsidRPr="008842B2">
              <w:rPr>
                <w:rFonts w:ascii="Times New Roman" w:hAnsi="Times New Roman" w:cs="Times New Roman"/>
              </w:rPr>
              <w:t xml:space="preserve"> 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</w:t>
            </w:r>
            <w:hyperlink r:id="rId45" w:history="1">
              <w:r w:rsidRPr="008842B2">
                <w:rPr>
                  <w:rFonts w:ascii="Times New Roman" w:hAnsi="Times New Roman" w:cs="Times New Roman"/>
                </w:rPr>
                <w:t>главой V.1</w:t>
              </w:r>
              <w:proofErr w:type="gramEnd"/>
            </w:hyperlink>
            <w:r w:rsidRPr="008842B2">
              <w:rPr>
                <w:rFonts w:ascii="Times New Roman" w:hAnsi="Times New Roman" w:cs="Times New Roman"/>
              </w:rPr>
              <w:t xml:space="preserve"> Земельного кодекса Российской Федерации. </w:t>
            </w:r>
            <w:proofErr w:type="gramStart"/>
            <w:r w:rsidRPr="008842B2">
              <w:rPr>
                <w:rFonts w:ascii="Times New Roman" w:hAnsi="Times New Roman" w:cs="Times New Roman"/>
              </w:rPr>
              <w:t>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правилами, установленными настоящим абзацем, до 1 января 2016 года по</w:t>
            </w:r>
            <w:proofErr w:type="gramEnd"/>
            <w:r w:rsidRPr="008842B2">
              <w:rPr>
                <w:rFonts w:ascii="Times New Roman" w:hAnsi="Times New Roman" w:cs="Times New Roman"/>
              </w:rPr>
              <w:t xml:space="preserve"> ценам, предусмотренным соответственно </w:t>
            </w:r>
            <w:hyperlink r:id="rId46" w:history="1">
              <w:r w:rsidRPr="008842B2">
                <w:rPr>
                  <w:rFonts w:ascii="Times New Roman" w:hAnsi="Times New Roman" w:cs="Times New Roman"/>
                </w:rPr>
                <w:t>пунктами 1</w:t>
              </w:r>
            </w:hyperlink>
            <w:r w:rsidRPr="008842B2">
              <w:rPr>
                <w:rFonts w:ascii="Times New Roman" w:hAnsi="Times New Roman" w:cs="Times New Roman"/>
              </w:rPr>
              <w:t xml:space="preserve"> и </w:t>
            </w:r>
            <w:hyperlink r:id="rId47" w:history="1">
              <w:r w:rsidRPr="008842B2">
                <w:rPr>
                  <w:rFonts w:ascii="Times New Roman" w:hAnsi="Times New Roman" w:cs="Times New Roman"/>
                </w:rPr>
                <w:t>2 статьи 2</w:t>
              </w:r>
            </w:hyperlink>
            <w:r w:rsidRPr="008842B2">
              <w:rPr>
                <w:rFonts w:ascii="Times New Roman" w:hAnsi="Times New Roman" w:cs="Times New Roman"/>
              </w:rPr>
              <w:t xml:space="preserve"> настоящего Федерального закона.</w:t>
            </w:r>
          </w:p>
          <w:p w:rsidR="008842B2" w:rsidRPr="008842B2" w:rsidRDefault="008842B2" w:rsidP="008842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842B2">
              <w:rPr>
                <w:rFonts w:ascii="Times New Roman" w:hAnsi="Times New Roman" w:cs="Times New Roman"/>
              </w:rPr>
              <w:t>В случае переоформления права постоянного (бессрочного) пользования земельными участками на право аренды земельных участков годовой размер арендной платы устанавливается в пределах:</w:t>
            </w:r>
          </w:p>
          <w:p w:rsidR="008842B2" w:rsidRPr="008842B2" w:rsidRDefault="008842B2" w:rsidP="008842B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842B2">
              <w:rPr>
                <w:rFonts w:ascii="Times New Roman" w:hAnsi="Times New Roman" w:cs="Times New Roman"/>
              </w:rPr>
              <w:t>двух процентов кадастровой стоимости арендуемых земельных участков;</w:t>
            </w:r>
          </w:p>
          <w:p w:rsidR="008842B2" w:rsidRPr="008842B2" w:rsidRDefault="008842B2" w:rsidP="008842B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842B2">
              <w:rPr>
                <w:rFonts w:ascii="Times New Roman" w:hAnsi="Times New Roman" w:cs="Times New Roman"/>
              </w:rPr>
              <w:t>трех десятых процента кадастровой стоимости арендуемых земельных участков из земель сельскохозяйственного назначения;</w:t>
            </w:r>
          </w:p>
          <w:p w:rsidR="008842B2" w:rsidRPr="008842B2" w:rsidRDefault="008842B2" w:rsidP="008842B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842B2">
              <w:rPr>
                <w:rFonts w:ascii="Times New Roman" w:hAnsi="Times New Roman" w:cs="Times New Roman"/>
              </w:rPr>
              <w:t>полутора процентов кадастровой стоимости арендуемых земельных участков, изъятых из оборота или ограниченных в обороте.</w:t>
            </w:r>
          </w:p>
          <w:p w:rsidR="008842B2" w:rsidRPr="008842B2" w:rsidRDefault="008842B2" w:rsidP="008842B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842B2">
              <w:rPr>
                <w:rFonts w:ascii="Times New Roman" w:hAnsi="Times New Roman" w:cs="Times New Roman"/>
              </w:rPr>
      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      </w:r>
          </w:p>
          <w:p w:rsidR="00FE0835" w:rsidRPr="00B5600C" w:rsidRDefault="008842B2" w:rsidP="004D011F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42B2">
              <w:rPr>
                <w:rFonts w:ascii="Times New Roman" w:hAnsi="Times New Roman" w:cs="Times New Roman"/>
              </w:rPr>
              <w:t xml:space="preserve">Земельные участки, которые находятся в государственной или муниципальной собственности и на которых расположены здания, строения и сооружения, находящиеся на день введения в действие Земельного </w:t>
            </w:r>
            <w:hyperlink r:id="rId48" w:history="1">
              <w:r w:rsidRPr="008842B2">
                <w:rPr>
                  <w:rFonts w:ascii="Times New Roman" w:hAnsi="Times New Roman" w:cs="Times New Roman"/>
                </w:rPr>
                <w:t>кодекса</w:t>
              </w:r>
            </w:hyperlink>
            <w:r w:rsidRPr="008842B2">
              <w:rPr>
                <w:rFonts w:ascii="Times New Roman" w:hAnsi="Times New Roman" w:cs="Times New Roman"/>
              </w:rPr>
              <w:t xml:space="preserve"> Российской Федерации в собственности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предоставляются в собственность указанных организаций бесплатно.</w:t>
            </w:r>
            <w:proofErr w:type="gramEnd"/>
          </w:p>
        </w:tc>
      </w:tr>
      <w:tr w:rsidR="00FE0835" w:rsidRPr="00B5600C" w:rsidTr="00782D6B">
        <w:trPr>
          <w:trHeight w:val="284"/>
        </w:trPr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90E2F" w:rsidP="008842B2">
            <w:pPr>
              <w:spacing w:after="0" w:line="240" w:lineRule="auto"/>
              <w:ind w:left="708" w:firstLine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E0835" w:rsidRPr="00B56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«Градостроительный кодекс Российской Федерации»</w:t>
            </w:r>
          </w:p>
          <w:p w:rsidR="00FE0835" w:rsidRPr="00B5600C" w:rsidRDefault="00FE0835" w:rsidP="008842B2">
            <w:pPr>
              <w:spacing w:after="0" w:line="240" w:lineRule="auto"/>
              <w:ind w:left="708" w:firstLine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29 декабря 2004 года №190-ФЗ</w:t>
            </w:r>
          </w:p>
        </w:tc>
      </w:tr>
      <w:tr w:rsidR="00FE0835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90E2F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пункты 17, 19 статьи 51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2B2" w:rsidRDefault="008842B2" w:rsidP="008842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Выдача разрешения на строительство не требуется в случае:</w:t>
            </w:r>
          </w:p>
          <w:p w:rsidR="008842B2" w:rsidRDefault="008842B2" w:rsidP="008842B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      </w:r>
          </w:p>
          <w:p w:rsidR="008842B2" w:rsidRDefault="008842B2" w:rsidP="008842B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строительства, реконструкции объектов, не являющихся объектами капитального строительства (киосков, навесов и других);</w:t>
            </w:r>
          </w:p>
          <w:p w:rsidR="008842B2" w:rsidRDefault="008842B2" w:rsidP="008842B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строительства на земельном участке строений и сооружений вспомогательного использования;</w:t>
            </w:r>
          </w:p>
          <w:p w:rsidR="008842B2" w:rsidRDefault="008842B2" w:rsidP="008842B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      </w:r>
          </w:p>
          <w:p w:rsidR="008842B2" w:rsidRDefault="008842B2" w:rsidP="008842B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4.1) капитального ремонта объектов капитального строительства;</w:t>
            </w:r>
          </w:p>
          <w:p w:rsidR="008842B2" w:rsidRDefault="008842B2" w:rsidP="008842B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4.2) строительства, реконструкции буровых скважин, предусмотренных подготовленными, согласованными и утвержденными в соответствии с </w:t>
            </w:r>
            <w:hyperlink r:id="rId49" w:history="1">
              <w:r w:rsidRPr="008842B2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      </w:r>
          </w:p>
          <w:p w:rsidR="008842B2" w:rsidRDefault="008842B2" w:rsidP="008842B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иных случаях, если в соответствии с настоящим Кодексом, законодательством субъектов Российской Федерации о градостроительной деятельности получение разрешения на строительство не требуется.</w:t>
            </w:r>
          </w:p>
          <w:p w:rsidR="00FE0835" w:rsidRPr="00B5600C" w:rsidRDefault="008842B2" w:rsidP="004D011F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</w:t>
            </w:r>
            <w:hyperlink r:id="rId50" w:history="1">
              <w:r w:rsidRPr="008842B2">
                <w:rPr>
                  <w:rFonts w:ascii="Times New Roman" w:hAnsi="Times New Roman" w:cs="Times New Roman"/>
                  <w:sz w:val="24"/>
                  <w:szCs w:val="24"/>
                </w:rPr>
                <w:t>частью 12</w:t>
              </w:r>
            </w:hyperlink>
            <w:r w:rsidRPr="0088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статьи. Разрешение на индивидуальное жилищное строительство выдается на десять лет.</w:t>
            </w:r>
          </w:p>
        </w:tc>
      </w:tr>
      <w:tr w:rsidR="00FE0835" w:rsidRPr="00B5600C" w:rsidTr="00782D6B">
        <w:trPr>
          <w:trHeight w:val="284"/>
        </w:trPr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90E2F" w:rsidP="008842B2">
            <w:pPr>
              <w:spacing w:after="0" w:line="240" w:lineRule="auto"/>
              <w:ind w:left="708" w:firstLine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  <w:r w:rsidR="00FE0835" w:rsidRPr="00B56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Федеральный закон от 21 декабря 2001 года №178-ФЗ</w:t>
            </w:r>
          </w:p>
          <w:p w:rsidR="00FE0835" w:rsidRPr="00B5600C" w:rsidRDefault="00FE0835" w:rsidP="008842B2">
            <w:pPr>
              <w:spacing w:after="0" w:line="240" w:lineRule="auto"/>
              <w:ind w:left="708" w:firstLine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приватизации государственного и муниципального имущества»</w:t>
            </w:r>
          </w:p>
        </w:tc>
      </w:tr>
      <w:tr w:rsidR="00FE0835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90E2F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835" w:rsidRPr="00B5600C" w:rsidRDefault="00FE0835" w:rsidP="00F90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пункт 3</w:t>
            </w:r>
          </w:p>
          <w:p w:rsidR="00FE0835" w:rsidRPr="00B5600C" w:rsidRDefault="00FE0835" w:rsidP="00F90E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0C">
              <w:rPr>
                <w:rFonts w:ascii="Times New Roman" w:eastAsia="Times New Roman" w:hAnsi="Times New Roman" w:cs="Times New Roman"/>
                <w:lang w:eastAsia="ru-RU"/>
              </w:rPr>
              <w:t>статьи 28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2B2" w:rsidRDefault="008842B2" w:rsidP="008842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      </w:r>
          </w:p>
          <w:p w:rsidR="008842B2" w:rsidRDefault="008842B2" w:rsidP="008842B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желанию собственника объекта недвижимости, расположенного на земельном участке, относящемся к государственной или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соглашением сторон.</w:t>
            </w:r>
          </w:p>
          <w:p w:rsidR="008842B2" w:rsidRDefault="008842B2" w:rsidP="004D01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не является препятствием для выкупа земельного участка.</w:t>
            </w:r>
          </w:p>
          <w:p w:rsidR="00FE0835" w:rsidRPr="00B5600C" w:rsidRDefault="008842B2" w:rsidP="004D011F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выкупе земельного участка или предоставлении его в аренду не допускается, за исключением случаев, предусмотренных законом.</w:t>
            </w:r>
          </w:p>
        </w:tc>
      </w:tr>
      <w:tr w:rsidR="004D011F" w:rsidRPr="00B5600C" w:rsidTr="00D151E4">
        <w:trPr>
          <w:trHeight w:val="284"/>
        </w:trPr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11F" w:rsidRPr="004D011F" w:rsidRDefault="00134482" w:rsidP="004D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</w:t>
            </w:r>
            <w:r w:rsidR="004D01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Правительства Российской Федерации от 03.12.2014 № 1300</w:t>
            </w:r>
          </w:p>
        </w:tc>
      </w:tr>
      <w:tr w:rsidR="004D011F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11F" w:rsidRDefault="004D011F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11F" w:rsidRPr="00B5600C" w:rsidRDefault="004D011F" w:rsidP="00F90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11F" w:rsidRDefault="004D011F" w:rsidP="008842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</w:tr>
      <w:tr w:rsidR="00134482" w:rsidRPr="00B5600C" w:rsidTr="00500034">
        <w:trPr>
          <w:trHeight w:val="284"/>
        </w:trPr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482" w:rsidRDefault="00134482" w:rsidP="008842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Правительства Кировской области от 11.09.2015 № 59/570 </w:t>
            </w:r>
          </w:p>
          <w:p w:rsidR="00134482" w:rsidRPr="00134482" w:rsidRDefault="00C95ACD" w:rsidP="00346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утверждении </w:t>
            </w:r>
            <w:r w:rsidR="00346175">
              <w:rPr>
                <w:rFonts w:ascii="Times New Roman" w:hAnsi="Times New Roman" w:cs="Times New Roman"/>
                <w:b/>
                <w:sz w:val="24"/>
                <w:szCs w:val="24"/>
              </w:rPr>
              <w:t>Поряд</w:t>
            </w:r>
            <w:r w:rsidRPr="00C95AC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461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услови</w:t>
            </w:r>
            <w:r w:rsidR="0034617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C9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размещения объектов на землях и земельных </w:t>
            </w:r>
            <w:r w:rsidR="00346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95ACD">
              <w:rPr>
                <w:rFonts w:ascii="Times New Roman" w:hAnsi="Times New Roman" w:cs="Times New Roman"/>
                <w:b/>
                <w:sz w:val="24"/>
                <w:szCs w:val="24"/>
              </w:rPr>
              <w:t>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134482" w:rsidRPr="00B5600C" w:rsidTr="00782D6B">
        <w:trPr>
          <w:trHeight w:val="28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482" w:rsidRDefault="00134482" w:rsidP="00E2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482" w:rsidRPr="00B5600C" w:rsidRDefault="00C95ACD" w:rsidP="00F90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 3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ACD" w:rsidRPr="00C95ACD" w:rsidRDefault="00346175" w:rsidP="003461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  <w:r w:rsidR="00C95ACD" w:rsidRPr="00C95ACD">
              <w:rPr>
                <w:rFonts w:ascii="Times New Roman" w:hAnsi="Times New Roman" w:cs="Times New Roman"/>
                <w:bCs/>
              </w:rPr>
              <w:t>3. Условия размещения объектов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3.1. Условиями размещения объектов являются: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соблюдение требований земельного, градостроительного законодательства, технических регламентов, в том числе противопожарных, санитарных требований, требований обеспечения конструктивной надежности и безопасности зданий, строений, сооружений и их частей;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доведение до сведения владельцев (собственников) инженерных коммуникаций, которые (или охранные зоны которых) после завершения работ по размещению объекта будут располагаться в границах зоны размещения объекта, о планируемом размещении объекта путем направления копии разрешения и схемы в течение 10 календарных дней со дня их получения;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осуществление производства работ по размещению объекта на основании проектной документации в случае, если разработка проектной документации предусмотрена законодательством Российской Федерации;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уведомление уполномоченного органа о размещении объекта в соответствии со схемой в течение 2 рабочих дней после завершения работ по размещению объекта в письменном виде в произвольной форме;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C95ACD">
              <w:rPr>
                <w:rFonts w:ascii="Times New Roman" w:hAnsi="Times New Roman" w:cs="Times New Roman"/>
                <w:bCs/>
              </w:rPr>
              <w:t xml:space="preserve">безвозмездная передача одного экземпляра контрольной геодезической съемки размещенного объекта на бумажном носителе и в электронном виде в формате ГИС </w:t>
            </w:r>
            <w:proofErr w:type="spellStart"/>
            <w:r w:rsidRPr="00C95ACD">
              <w:rPr>
                <w:rFonts w:ascii="Times New Roman" w:hAnsi="Times New Roman" w:cs="Times New Roman"/>
                <w:bCs/>
              </w:rPr>
              <w:t>ИнГео</w:t>
            </w:r>
            <w:proofErr w:type="spellEnd"/>
            <w:r w:rsidRPr="00C95ACD">
              <w:rPr>
                <w:rFonts w:ascii="Times New Roman" w:hAnsi="Times New Roman" w:cs="Times New Roman"/>
                <w:bCs/>
              </w:rPr>
              <w:t xml:space="preserve"> (IDF) в орган местного самоуправления соответствующего муниципального образования, уполномоченного на ведение информационной системы обеспечения градостроительной деятельности, в течение 5 рабочих дней после завершения работ по размещению объекта - для ее размещения в информационной системе обеспечения градостроительной деятельности;</w:t>
            </w:r>
            <w:proofErr w:type="gramEnd"/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письменное уведомление уполномоченного органа о досрочном прекращении размещения объекта по инициативе лица, получившего разрешение;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обеспечение подготовки в установленном порядке описания местоположения границ охранной зоны, включая перечень координат характерных точек границ такой зоны (для линейного объекта), в течение 30 календарных дней со дня окончания работ по размещению объекта;</w:t>
            </w:r>
          </w:p>
          <w:p w:rsid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соблюдение установленных гражданским и земельным законодательством прав владения и пользования земельным участком лиц, являющихся правообладателями земельных участков, смежных с земельным участком, на котором планируется размещение либо размещен объект.</w:t>
            </w:r>
          </w:p>
          <w:p w:rsidR="00346175" w:rsidRPr="00C95ACD" w:rsidRDefault="00346175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bookmarkStart w:id="6" w:name="_GoBack"/>
            <w:bookmarkEnd w:id="6"/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lastRenderedPageBreak/>
              <w:t>3.2. Действие разрешения прекращается досрочно в случаях: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 xml:space="preserve">установления факта нарушения условий размещения объекта, установленных в </w:t>
            </w:r>
            <w:hyperlink w:anchor="Par2" w:history="1">
              <w:r w:rsidRPr="00C95ACD">
                <w:rPr>
                  <w:rFonts w:ascii="Times New Roman" w:hAnsi="Times New Roman" w:cs="Times New Roman"/>
                  <w:bCs/>
                </w:rPr>
                <w:t>пункте 3.1</w:t>
              </w:r>
            </w:hyperlink>
            <w:r w:rsidRPr="00C95ACD">
              <w:rPr>
                <w:rFonts w:ascii="Times New Roman" w:hAnsi="Times New Roman" w:cs="Times New Roman"/>
                <w:bCs/>
              </w:rPr>
              <w:t xml:space="preserve"> настоящих Порядка и условий;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 xml:space="preserve">наличия в уполномоченном органе сведений об использовании объектов, указанных в </w:t>
            </w:r>
            <w:hyperlink r:id="rId51" w:history="1">
              <w:r w:rsidRPr="00C95ACD">
                <w:rPr>
                  <w:rFonts w:ascii="Times New Roman" w:hAnsi="Times New Roman" w:cs="Times New Roman"/>
                  <w:bCs/>
                </w:rPr>
                <w:t>перечне</w:t>
              </w:r>
            </w:hyperlink>
            <w:r w:rsidRPr="00C95ACD">
              <w:rPr>
                <w:rFonts w:ascii="Times New Roman" w:hAnsi="Times New Roman" w:cs="Times New Roman"/>
                <w:bCs/>
              </w:rPr>
              <w:t>, в целях осуществления предпринимательской деятельности в случае, если разрешение на их размещение было выдано без проведения аукциона;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принятия уполномоченным на распоряжение земельными участками органом государственной власти либо органом местного самоуправления решения о предоставлении земельного участка гражданину или юридическому лицу в порядке, установленном земельным законодательством;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получения уполномоченным органом от лица, получившего разрешение, уведомления о досрочном прекращении размещения объекта, направленного в письменной форме;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 xml:space="preserve">невнесения платы за размещение объекта в срок, установленный </w:t>
            </w:r>
            <w:hyperlink w:anchor="Par28" w:history="1">
              <w:r w:rsidRPr="00C95ACD">
                <w:rPr>
                  <w:rFonts w:ascii="Times New Roman" w:hAnsi="Times New Roman" w:cs="Times New Roman"/>
                  <w:bCs/>
                </w:rPr>
                <w:t>пунктами 3.6</w:t>
              </w:r>
            </w:hyperlink>
            <w:r w:rsidRPr="00C95ACD">
              <w:rPr>
                <w:rFonts w:ascii="Times New Roman" w:hAnsi="Times New Roman" w:cs="Times New Roman"/>
                <w:bCs/>
              </w:rPr>
              <w:t xml:space="preserve">, </w:t>
            </w:r>
            <w:hyperlink r:id="rId52" w:history="1">
              <w:r w:rsidRPr="00C95ACD">
                <w:rPr>
                  <w:rFonts w:ascii="Times New Roman" w:hAnsi="Times New Roman" w:cs="Times New Roman"/>
                  <w:bCs/>
                </w:rPr>
                <w:t>4.23</w:t>
              </w:r>
            </w:hyperlink>
            <w:r w:rsidRPr="00C95ACD">
              <w:rPr>
                <w:rFonts w:ascii="Times New Roman" w:hAnsi="Times New Roman" w:cs="Times New Roman"/>
                <w:bCs/>
              </w:rPr>
              <w:t xml:space="preserve"> настоящих Порядка и условий.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Уполномоченный орган принимает решение о досрочном прекращении действия разрешения в течение 1 рабочего дня со дня получения информации, подтверждающей наличие обстоятельств, являющихся основанием для досрочного прекращения действия разрешения.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C95ACD">
              <w:rPr>
                <w:rFonts w:ascii="Times New Roman" w:hAnsi="Times New Roman" w:cs="Times New Roman"/>
                <w:bCs/>
              </w:rPr>
              <w:t>Уведомление о досрочном прекращении действия разрешения направляется уполномоченным органом в течение 1 рабочего дня с даты принятия такого решения лицу, получившему разрешение, посредством почтовой связи с уведомлением о вручении и в федеральный орган исполнительной власти, осуществляющий ведение государственного реестра недвижимости и государственную регистрацию прав на недвижимое имущество, посредством системы межведомственного информационного взаимодействия.</w:t>
            </w:r>
            <w:proofErr w:type="gramEnd"/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3.3. По окончании срока действия разрешения либо в случае досрочного прекращения его действия лицо, получившее разрешение, в течение 6 месяцев со дня окончания его действия обязано: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провести работы по рекультивации земельного участка, на котором размещен объект;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обеспечить установление в порядке, предусмотренном законодательством, границ охранных зон размещенного объекта (в случае, если законодательством предусмотрена необходимость их установления).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 xml:space="preserve">Приемка </w:t>
            </w:r>
            <w:proofErr w:type="spellStart"/>
            <w:r w:rsidRPr="00C95ACD">
              <w:rPr>
                <w:rFonts w:ascii="Times New Roman" w:hAnsi="Times New Roman" w:cs="Times New Roman"/>
                <w:bCs/>
              </w:rPr>
              <w:t>рекультивированных</w:t>
            </w:r>
            <w:proofErr w:type="spellEnd"/>
            <w:r w:rsidRPr="00C95ACD">
              <w:rPr>
                <w:rFonts w:ascii="Times New Roman" w:hAnsi="Times New Roman" w:cs="Times New Roman"/>
                <w:bCs/>
              </w:rPr>
              <w:t xml:space="preserve"> земель или земельного участка осуществляется в порядке, установленном законодательством.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3.4. Лицо, получившее разрешение, не имеет права выкупа земельного участка.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3.5. Размер платы за размещение объекта определяется: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 xml:space="preserve">на землях или земельных участках (их частях), находящихся в государственной собственности Кировской области, землях либо земельных </w:t>
            </w:r>
            <w:r w:rsidRPr="00C95ACD">
              <w:rPr>
                <w:rFonts w:ascii="Times New Roman" w:hAnsi="Times New Roman" w:cs="Times New Roman"/>
                <w:bCs/>
              </w:rPr>
              <w:lastRenderedPageBreak/>
              <w:t>участках (их частях), государственная собственность на которые не разграничена, - в порядке, установленном Правительством Кировской области для определения размера арендной платы за земельные участки, предоставленные в аренду без торгов;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на землях или земельных участках (их частях), находящихся в муниципальной собственности, - в порядке, установленном соответствующим органом местного самоуправления для определения размера арендной платы за земельные участки, предоставленные в аренду без торгов.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Размер платы за размещение объекта, связанного с предпринимательской деятельностью, определяется по результатам проведения торгов в форме аукциона на право размещения объекта, связанного с предпринимательской деятельностью, на земельном участке, находящемся в государственной или муниципальной собственности, без предоставления земельного участка и установления сервитута (далее - аукцион).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bookmarkStart w:id="7" w:name="Par28"/>
            <w:bookmarkEnd w:id="7"/>
            <w:r w:rsidRPr="00C95ACD">
              <w:rPr>
                <w:rFonts w:ascii="Times New Roman" w:hAnsi="Times New Roman" w:cs="Times New Roman"/>
                <w:bCs/>
              </w:rPr>
              <w:t xml:space="preserve">3.6. Плата за размещение объекта вносится заявителем однократно в течение 5 рабочих дней со дня получения разрешения в соответствии с банковскими реквизитами, предоставленными заявителю уполномоченным органом (а в случае подачи заявления на выдачу разрешения в многофункциональный центр предоставления государственных или муниципальных услуг - многофункциональным центром) при приеме заявления на выдачу разрешения. Плата за размещение объекта, связанного с предпринимательской деятельностью, вносится в порядке, установленном </w:t>
            </w:r>
            <w:hyperlink r:id="rId53" w:history="1">
              <w:r w:rsidRPr="00C95ACD">
                <w:rPr>
                  <w:rFonts w:ascii="Times New Roman" w:hAnsi="Times New Roman" w:cs="Times New Roman"/>
                  <w:bCs/>
                </w:rPr>
                <w:t>разделом 4</w:t>
              </w:r>
            </w:hyperlink>
            <w:r w:rsidRPr="00C95ACD">
              <w:rPr>
                <w:rFonts w:ascii="Times New Roman" w:hAnsi="Times New Roman" w:cs="Times New Roman"/>
                <w:bCs/>
              </w:rPr>
              <w:t xml:space="preserve"> настоящих Порядка и условий.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3.7. Плата за размещение объекта не взимается при размещении: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>элементов благоустройства территории, в границах территорий общего пользования, за исключением случаев, когда такие элементы используются либо планируются к использованию в целях оказания платных услуг;</w:t>
            </w:r>
          </w:p>
          <w:p w:rsidR="00C95ACD" w:rsidRPr="00C95ACD" w:rsidRDefault="00C95ACD" w:rsidP="00C95ACD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95ACD">
              <w:rPr>
                <w:rFonts w:ascii="Times New Roman" w:hAnsi="Times New Roman" w:cs="Times New Roman"/>
                <w:bCs/>
              </w:rPr>
              <w:t xml:space="preserve">объектов, предусмотренных </w:t>
            </w:r>
            <w:hyperlink r:id="rId54" w:history="1">
              <w:r w:rsidRPr="00C95ACD">
                <w:rPr>
                  <w:rFonts w:ascii="Times New Roman" w:hAnsi="Times New Roman" w:cs="Times New Roman"/>
                  <w:bCs/>
                </w:rPr>
                <w:t>перечнем</w:t>
              </w:r>
            </w:hyperlink>
            <w:r w:rsidRPr="00C95ACD">
              <w:rPr>
                <w:rFonts w:ascii="Times New Roman" w:hAnsi="Times New Roman" w:cs="Times New Roman"/>
                <w:bCs/>
              </w:rPr>
              <w:t>, в случае, если их размещение осуществляется на основании государственного либо муниципального контракта.</w:t>
            </w:r>
          </w:p>
          <w:p w:rsidR="00134482" w:rsidRDefault="00134482" w:rsidP="008842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835" w:rsidRPr="00B5600C" w:rsidRDefault="00FE0835" w:rsidP="00FE08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AD" w:rsidRDefault="00F37AAD"/>
    <w:sectPr w:rsidR="00F37AAD" w:rsidSect="00782D6B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35"/>
    <w:rsid w:val="00134482"/>
    <w:rsid w:val="00160507"/>
    <w:rsid w:val="001625C0"/>
    <w:rsid w:val="002236DF"/>
    <w:rsid w:val="00346175"/>
    <w:rsid w:val="004A202A"/>
    <w:rsid w:val="004D011F"/>
    <w:rsid w:val="005624EF"/>
    <w:rsid w:val="005D0E18"/>
    <w:rsid w:val="00626C42"/>
    <w:rsid w:val="0067564E"/>
    <w:rsid w:val="00782D6B"/>
    <w:rsid w:val="008842B2"/>
    <w:rsid w:val="00AC5312"/>
    <w:rsid w:val="00C71646"/>
    <w:rsid w:val="00C95ACD"/>
    <w:rsid w:val="00D10319"/>
    <w:rsid w:val="00DA5F00"/>
    <w:rsid w:val="00F37AAD"/>
    <w:rsid w:val="00F90E2F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BA6423C6FB3A089C5663C896945420840FC38D2823FFCE37917F5C3B7F7B11C42838E9D0DBA73F174U2I" TargetMode="External"/><Relationship Id="rId18" Type="http://schemas.openxmlformats.org/officeDocument/2006/relationships/hyperlink" Target="consultantplus://offline/ref=BD4B54024CD51877477105070BBCB053A1C7B2AEE3141552AE3819316ABB77B2238A65C2249E852AYBZCI" TargetMode="External"/><Relationship Id="rId26" Type="http://schemas.openxmlformats.org/officeDocument/2006/relationships/hyperlink" Target="consultantplus://offline/ref=8830E4FA76DE7D8716EC12F37357F7D4D024B354BE007C7E482F7BDAC25921F9924583CE3F56304BU4C8K" TargetMode="External"/><Relationship Id="rId39" Type="http://schemas.openxmlformats.org/officeDocument/2006/relationships/hyperlink" Target="consultantplus://offline/ref=D21F90ED2B5D9183247DB83121407EA82F61D451FE57D2ED557596447FB177134D0E202467432068j4O5K" TargetMode="External"/><Relationship Id="rId21" Type="http://schemas.openxmlformats.org/officeDocument/2006/relationships/hyperlink" Target="consultantplus://offline/ref=40997DB22F434B2EAD6C2621CD86C038A038E181F05AAD575DC5D211AF248177DE2C6F1F3E1A1CB175hFI" TargetMode="External"/><Relationship Id="rId34" Type="http://schemas.openxmlformats.org/officeDocument/2006/relationships/hyperlink" Target="consultantplus://offline/ref=5FBCD89A20A17BFF61185BF7584AA56D09C2B3B6B37D27EB6DEB6ABED013621DCB8AA8629BA9CBC9mCJDK" TargetMode="External"/><Relationship Id="rId42" Type="http://schemas.openxmlformats.org/officeDocument/2006/relationships/hyperlink" Target="consultantplus://offline/ref=2AC641EC2405F496C557EDD85C339BEE941266DB24E3628F06FEC83A9D72A517E5FFFE753F13C20Cd1XAL" TargetMode="External"/><Relationship Id="rId47" Type="http://schemas.openxmlformats.org/officeDocument/2006/relationships/hyperlink" Target="consultantplus://offline/ref=F73A52905FBF638D4891B0A8A0E5CE5FC5E2EA6D3DE5F34397780D0D680CC936AE1195C7EDu5L" TargetMode="External"/><Relationship Id="rId50" Type="http://schemas.openxmlformats.org/officeDocument/2006/relationships/hyperlink" Target="consultantplus://offline/ref=30E067655EC717D3C1E5623CBE914F6FD6B02AB77FAF6D9923EF2C53D1983F71AFFEE1CE84T6xBL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9BA6423C6FB3A089C5663C896945420840FC39DA8830FCE37917F5C3B7F7B11C42838E9D0DBA71F874U2I" TargetMode="External"/><Relationship Id="rId12" Type="http://schemas.openxmlformats.org/officeDocument/2006/relationships/hyperlink" Target="consultantplus://offline/ref=9BA6423C6FB3A089C5663C896945420840FC38D2823FFCE37917F5C3B7F7B11C42838E9D0DBA72FE74U4I" TargetMode="External"/><Relationship Id="rId17" Type="http://schemas.openxmlformats.org/officeDocument/2006/relationships/hyperlink" Target="consultantplus://offline/ref=D5E03649DAA37292FB1CC420995158DDEC3720287088CB23BF242002F1FFY3I" TargetMode="External"/><Relationship Id="rId25" Type="http://schemas.openxmlformats.org/officeDocument/2006/relationships/hyperlink" Target="consultantplus://offline/ref=35F921CA19426764A22CA405B3ECBB4075CB90617D93C861F2AC99737B6A77DAF3900A3093C1AF4EIF44I" TargetMode="External"/><Relationship Id="rId33" Type="http://schemas.openxmlformats.org/officeDocument/2006/relationships/hyperlink" Target="consultantplus://offline/ref=5FBCD89A20A17BFF61185BF7584AA56D09CABDBFB17C27EB6DEB6ABED013621DCB8AA8629BA9CBCFmCJ1K" TargetMode="External"/><Relationship Id="rId38" Type="http://schemas.openxmlformats.org/officeDocument/2006/relationships/hyperlink" Target="consultantplus://offline/ref=D21F90ED2B5D9183247DB83121407EA82F61D451FE57D2ED557596447FB177134D0E20246743266Bj4OCK" TargetMode="External"/><Relationship Id="rId46" Type="http://schemas.openxmlformats.org/officeDocument/2006/relationships/hyperlink" Target="consultantplus://offline/ref=F73A52905FBF638D4891B0A8A0E5CE5FC5E2EA6D3DE5F34397780D0D680CC936AE1195C0EDu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5E03649DAA37292FB1CC420995158DDEC3627287C87CB23BF242002F1F3799EC3AC1488862993CAF1Y6I" TargetMode="External"/><Relationship Id="rId20" Type="http://schemas.openxmlformats.org/officeDocument/2006/relationships/hyperlink" Target="consultantplus://offline/ref=BD4B54024CD51877477105070BBCB053A1C6B5AEEF1B1552AE3819316AYBZBI" TargetMode="External"/><Relationship Id="rId29" Type="http://schemas.openxmlformats.org/officeDocument/2006/relationships/hyperlink" Target="consultantplus://offline/ref=A3F2E2FD552F1ABB4F38D5C7B7C7B0EA7286EDC7CC81895375C7510F719FCD0A6A66C0486033FA8304E2K" TargetMode="External"/><Relationship Id="rId41" Type="http://schemas.openxmlformats.org/officeDocument/2006/relationships/hyperlink" Target="consultantplus://offline/ref=2AC641EC2405F496C557EDD85C339BEE941362D42EE2628F06FEC83A9D72A517E5FFFE763A15dCX7L" TargetMode="External"/><Relationship Id="rId54" Type="http://schemas.openxmlformats.org/officeDocument/2006/relationships/hyperlink" Target="consultantplus://offline/ref=54AB4F29683D616C067332A899BC92A551A23AE5FC646DE2016E94611DA0DB5690F487822C7C3330b45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A6423C6FB3A089C5663C896945420840FC39DA8830FCE37917F5C3B7F7B11C42838E9970UAI" TargetMode="External"/><Relationship Id="rId11" Type="http://schemas.openxmlformats.org/officeDocument/2006/relationships/hyperlink" Target="consultantplus://offline/ref=9BA6423C6FB3A089C5663C896945420840FC39DA8830FCE37917F5C3B7F7B11C42838E9D0DBA7EFF74U1I" TargetMode="External"/><Relationship Id="rId24" Type="http://schemas.openxmlformats.org/officeDocument/2006/relationships/hyperlink" Target="consultantplus://offline/ref=26C5266F75CD249EEEC043318092E212BC48345021703052703FF3C7AA96D48A62A131BE77391EDEN2s3I" TargetMode="External"/><Relationship Id="rId32" Type="http://schemas.openxmlformats.org/officeDocument/2006/relationships/hyperlink" Target="consultantplus://offline/ref=5FBCD89A20A17BFF61185BF7584AA56D0ACBB6BFB77D27EB6DEB6ABED013621DCB8AA8629BA9CBCEmCJCK" TargetMode="External"/><Relationship Id="rId37" Type="http://schemas.openxmlformats.org/officeDocument/2006/relationships/hyperlink" Target="consultantplus://offline/ref=D21F90ED2B5D9183247DB83121407EA82F69D358F15FD2ED557596447FB177134D0E20246743256Dj4O8K" TargetMode="External"/><Relationship Id="rId40" Type="http://schemas.openxmlformats.org/officeDocument/2006/relationships/hyperlink" Target="consultantplus://offline/ref=F1F1A2A4E2845357F0F5A44F35D3ED853FFB05B9E721BF748941B23B64618B0D67BBC6E5AFD1K5WAK" TargetMode="External"/><Relationship Id="rId45" Type="http://schemas.openxmlformats.org/officeDocument/2006/relationships/hyperlink" Target="consultantplus://offline/ref=F73A52905FBF638D4891B0A8A0E5CE5FC5E2EA6D3DECF34397780D0D680CC936AE1195C7D2EEu8L" TargetMode="External"/><Relationship Id="rId53" Type="http://schemas.openxmlformats.org/officeDocument/2006/relationships/hyperlink" Target="consultantplus://offline/ref=54AB4F29683D616C06732CA58FD0CEAC50A063EEFE6763B65D3E923642F0DD03D0B481D76F383E3147b759I" TargetMode="External"/><Relationship Id="rId5" Type="http://schemas.openxmlformats.org/officeDocument/2006/relationships/hyperlink" Target="consultantplus://offline/ref=9BA6423C6FB3A089C5663C896945420840FC39DA8830FCE37917F5C3B7F7B11C42838E9D0DBA70F974UEI" TargetMode="External"/><Relationship Id="rId15" Type="http://schemas.openxmlformats.org/officeDocument/2006/relationships/hyperlink" Target="consultantplus://offline/ref=D5E03649DAA37292FB1CC420995158DDEC3627287C87CB23BF242002F1F3799EC3AC1488862993CDF1Y9I" TargetMode="External"/><Relationship Id="rId23" Type="http://schemas.openxmlformats.org/officeDocument/2006/relationships/hyperlink" Target="consultantplus://offline/ref=6BFD3FB564CE0E08968CB1A34A98459D5313D2857C4B5C45DF698CC6AEs3n9I" TargetMode="External"/><Relationship Id="rId28" Type="http://schemas.openxmlformats.org/officeDocument/2006/relationships/hyperlink" Target="consultantplus://offline/ref=8830E4FA76DE7D8716EC12F37357F7D4D024B25CB40F7C7E482F7BDAC25921F9924583CE3F563D44U4CDK" TargetMode="External"/><Relationship Id="rId36" Type="http://schemas.openxmlformats.org/officeDocument/2006/relationships/hyperlink" Target="consultantplus://offline/ref=D21F90ED2B5D9183247DB83121407EA82F69D358F15FD2ED557596447FB177134D0E202467432169j4O9K" TargetMode="External"/><Relationship Id="rId49" Type="http://schemas.openxmlformats.org/officeDocument/2006/relationships/hyperlink" Target="consultantplus://offline/ref=30E067655EC717D3C1E5623CBE914F6FD6BF24B77DAB6D9923EF2C53D1983F71AFFEE1CD8569C701T8x5L" TargetMode="External"/><Relationship Id="rId10" Type="http://schemas.openxmlformats.org/officeDocument/2006/relationships/hyperlink" Target="consultantplus://offline/ref=9BA6423C6FB3A089C5663C896945420840FC39DA8830FCE37917F5C3B7F7B11C42838E9D70U5I" TargetMode="External"/><Relationship Id="rId19" Type="http://schemas.openxmlformats.org/officeDocument/2006/relationships/hyperlink" Target="consultantplus://offline/ref=BD4B54024CD51877477105070BBCB053A1C7B2AEE3141552AE3819316ABB77B2238A65C2249E852DYBZ3I" TargetMode="External"/><Relationship Id="rId31" Type="http://schemas.openxmlformats.org/officeDocument/2006/relationships/hyperlink" Target="consultantplus://offline/ref=5FBCD89A20A17BFF61185BF7584AA56D09C2B0B8B17A27EB6DEB6ABED013621DCB8AA8629BA9CAC7mCJDK" TargetMode="External"/><Relationship Id="rId44" Type="http://schemas.openxmlformats.org/officeDocument/2006/relationships/hyperlink" Target="consultantplus://offline/ref=F73A52905FBF638D4891B0A8A0E5CE5FC5E2EA6D3DECF34397780D0D680CC936AE1195C6D6EEu9L" TargetMode="External"/><Relationship Id="rId52" Type="http://schemas.openxmlformats.org/officeDocument/2006/relationships/hyperlink" Target="consultantplus://offline/ref=54AB4F29683D616C06732CA58FD0CEAC50A063EEFE6763B65D3E923642F0DD03D0B481D76F383E3141b75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A6423C6FB3A089C5663C896945420840FC39DA8830FCE37917F5C3B7F7B11C42838E9D0DBA7EFE74U3I" TargetMode="External"/><Relationship Id="rId14" Type="http://schemas.openxmlformats.org/officeDocument/2006/relationships/hyperlink" Target="consultantplus://offline/ref=9BA6423C6FB3A089C5663C896945420840FC3ED58630FCE37917F5C3B7F7B11C42838E9D0DBA76F974U6I" TargetMode="External"/><Relationship Id="rId22" Type="http://schemas.openxmlformats.org/officeDocument/2006/relationships/hyperlink" Target="consultantplus://offline/ref=6BFD3FB564CE0E08968CB1A34A98459D531BD58C724D5C45DF698CC6AEs3n9I" TargetMode="External"/><Relationship Id="rId27" Type="http://schemas.openxmlformats.org/officeDocument/2006/relationships/hyperlink" Target="consultantplus://offline/ref=8830E4FA76DE7D8716EC12F37357F7D4D024B25CB40F7C7E482F7BDAC25921F9924583CE3F563D42U4CCK" TargetMode="External"/><Relationship Id="rId30" Type="http://schemas.openxmlformats.org/officeDocument/2006/relationships/hyperlink" Target="consultantplus://offline/ref=F597DC1A83840265F66596C79380907A3886022823D99952CEF5978E6DD2B573FE3CA81E8D28932CO8I2K" TargetMode="External"/><Relationship Id="rId35" Type="http://schemas.openxmlformats.org/officeDocument/2006/relationships/hyperlink" Target="consultantplus://offline/ref=5FBCD89A20A17BFF61185BF7584AA56D0ACFBDBBB2727AE165B266BCD71C3D0ACCC3A4639BA9CBmCJCK" TargetMode="External"/><Relationship Id="rId43" Type="http://schemas.openxmlformats.org/officeDocument/2006/relationships/hyperlink" Target="consultantplus://offline/ref=A10F5D937D850D81206C84D1299789FB155036862DFDC36DD343B7EAA5B15203F1A2275EC6213CD7L2bBL" TargetMode="External"/><Relationship Id="rId48" Type="http://schemas.openxmlformats.org/officeDocument/2006/relationships/hyperlink" Target="consultantplus://offline/ref=E7AE7208A7C0D10EC0740A45E74CC8CB59AF18E8590F7A236EC66A79ECAB0F903AE00CA225R0v9L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9BA6423C6FB3A089C5663C896945420840FC39DA8830FCE37917F5C3B7F7B11C42838E9D0DBA7EF874U7I" TargetMode="External"/><Relationship Id="rId51" Type="http://schemas.openxmlformats.org/officeDocument/2006/relationships/hyperlink" Target="consultantplus://offline/ref=54AB4F29683D616C067332A899BC92A551A23AE5FC646DE2016E94611DA0DB5690F487822C7C3330b45F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21</Pages>
  <Words>9538</Words>
  <Characters>54367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UZIO11</dc:creator>
  <cp:lastModifiedBy>UZIO11</cp:lastModifiedBy>
  <cp:revision>8</cp:revision>
  <dcterms:created xsi:type="dcterms:W3CDTF">2018-04-12T07:01:00Z</dcterms:created>
  <dcterms:modified xsi:type="dcterms:W3CDTF">2018-04-16T10:38:00Z</dcterms:modified>
</cp:coreProperties>
</file>