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3F" w:rsidRDefault="0098444E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2687320</wp:posOffset>
                </wp:positionH>
                <wp:positionV relativeFrom="page">
                  <wp:posOffset>400050</wp:posOffset>
                </wp:positionV>
                <wp:extent cx="405130" cy="476885"/>
                <wp:effectExtent l="127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476885"/>
                        </a:xfrm>
                        <a:prstGeom prst="rect">
                          <a:avLst/>
                        </a:prstGeom>
                        <a:solidFill>
                          <a:srgbClr val="2627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1.6pt;margin-top:31.5pt;width:31.9pt;height:3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vLfgIAAPoEAAAOAAAAZHJzL2Uyb0RvYy54bWysVNuO0zAQfUfiHyy/t7lsekm06Wq3pQhp&#10;gRULH+DaTmPh2MZ2my6If2fstKULPCBEH1xPZnx8ZuaMr28OnUR7bp3QqsbZOMWIK6qZUNsaf/q4&#10;Hs0xcp4oRqRWvMZP3OGbxcsX172peK5bLRm3CECUq3pT49Z7UyWJoy3viBtrwxU4G2074sG024RZ&#10;0gN6J5M8TadJry0zVlPuHHxdDU68iPhNw6l/3zSOeyRrDNx8XG1cN2FNFtek2lpiWkGPNMg/sOiI&#10;UHDpGWpFPEE7K36D6gS12unGj6nuEt00gvKYA2STpb9k89gSw2MuUBxnzmVy/w+Wvts/WCRYjXOM&#10;FOmgRR+gaERtJUdXoTy9cRVEPZoHGxJ05l7Tzw4pvWwhit9aq/uWEwakshCfPDsQDAdH0aZ/qxmg&#10;k53XsVKHxnYBEGqADrEhT+eG8INHFD4W6SS7grZRcBWz6Xw+iTeQ6nTYWOdfc92hsKmxBeoRnOzv&#10;nQ9kSHUKieS1FGwtpIyG3W6W0qI9AW3k03yWL4/o7jJMqhCsdDg2IA5fgCPcEXyBbez1tzLLi/Qu&#10;L0fr6Xw2KtbFZFTO0vkozcq7cpoWZbFafw8Es6JqBWNc3QvFT7rLir/r63ECBsVE5aG+xuUkn8Tc&#10;n7F3l0mm8fenJDvhYQyl6Go8PweRKvT1lWKQNqk8EXLYJ8/pxypDDU7/sSpRBaHxg4A2mj2BCKyG&#10;JkE/4cGATavtV4x6GL4auy87YjlG8o0CIZVZUYRpjUYxmeVg2EvP5tJDFAWoGnuMhu3SDxO+M1Zs&#10;W7gpi4VR+hbE14gojCDMgdVRsjBgMYPjYxAm+NKOUT+frMUPAAAA//8DAFBLAwQUAAYACAAAACEA&#10;e2Z/r9wAAAAKAQAADwAAAGRycy9kb3ducmV2LnhtbEyPTUvEMBCG74L/IYzgzU0/llpq00VEYT26&#10;Cl6zzdiWbSYlyXbjv3c86W2GeXjnedtdsrNY0YfJkYJ8k4FA6p2ZaFDw8f5yV4MIUZPRsyNU8I0B&#10;dt31Vasb4y70hushDoJDKDRawRjj0kgZ+hGtDhu3IPHty3mrI69+kMbrC4fbWRZZVkmrJ+IPo17w&#10;acT+dDhbBSkf9ksk/7ov7fqZ6vhcufWk1O1NenwAETHFPxh+9VkdOnY6ujOZIGYF26IsGFVQldyJ&#10;gW19z8ORybLOQXat/F+h+wEAAP//AwBQSwECLQAUAAYACAAAACEAtoM4kv4AAADhAQAAEwAAAAAA&#10;AAAAAAAAAAAAAAAAW0NvbnRlbnRfVHlwZXNdLnhtbFBLAQItABQABgAIAAAAIQA4/SH/1gAAAJQB&#10;AAALAAAAAAAAAAAAAAAAAC8BAABfcmVscy8ucmVsc1BLAQItABQABgAIAAAAIQBmvTvLfgIAAPoE&#10;AAAOAAAAAAAAAAAAAAAAAC4CAABkcnMvZTJvRG9jLnhtbFBLAQItABQABgAIAAAAIQB7Zn+v3AAA&#10;AAoBAAAPAAAAAAAAAAAAAAAAANgEAABkcnMvZG93bnJldi54bWxQSwUGAAAAAAQABADzAAAA4QUA&#10;AAAA&#10;" fillcolor="#26272c" stroked="f">
                <w10:wrap anchorx="page" anchory="page"/>
              </v:rect>
            </w:pict>
          </mc:Fallback>
        </mc:AlternateContent>
      </w:r>
    </w:p>
    <w:p w:rsidR="000E683F" w:rsidRDefault="0098444E">
      <w:pPr>
        <w:framePr w:wrap="none" w:vAnchor="page" w:hAnchor="page" w:x="4233" w:y="6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9575" cy="495300"/>
            <wp:effectExtent l="0" t="0" r="9525" b="0"/>
            <wp:docPr id="1" name="Рисунок 1" descr="C:\Users\FALAH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LAH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3F" w:rsidRDefault="00BC25C0">
      <w:pPr>
        <w:pStyle w:val="10"/>
        <w:framePr w:w="7422" w:h="9710" w:hRule="exact" w:wrap="none" w:vAnchor="page" w:hAnchor="page" w:x="878" w:y="1752"/>
        <w:shd w:val="clear" w:color="auto" w:fill="auto"/>
        <w:spacing w:after="206"/>
        <w:ind w:right="40"/>
      </w:pPr>
      <w:bookmarkStart w:id="1" w:name="bookmark0"/>
      <w:r>
        <w:t>АДМИНИСТРАЦИЯ ВЯТСКОПОЛЯНСКОГО РАЙОНА</w:t>
      </w:r>
      <w:r>
        <w:br/>
        <w:t>КИРОВСКОЙ ОБЛАСТИ</w:t>
      </w:r>
      <w:bookmarkEnd w:id="1"/>
    </w:p>
    <w:p w:rsidR="000E683F" w:rsidRDefault="00BC25C0">
      <w:pPr>
        <w:pStyle w:val="10"/>
        <w:framePr w:w="7422" w:h="9710" w:hRule="exact" w:wrap="none" w:vAnchor="page" w:hAnchor="page" w:x="878" w:y="1752"/>
        <w:shd w:val="clear" w:color="auto" w:fill="auto"/>
        <w:spacing w:after="430" w:line="190" w:lineRule="exact"/>
        <w:ind w:right="40"/>
      </w:pPr>
      <w:bookmarkStart w:id="2" w:name="bookmark1"/>
      <w:r>
        <w:t>РАСПОРЯЖЕНИЕ</w:t>
      </w:r>
      <w:bookmarkEnd w:id="2"/>
    </w:p>
    <w:p w:rsidR="000E683F" w:rsidRDefault="00BC25C0">
      <w:pPr>
        <w:pStyle w:val="20"/>
        <w:framePr w:w="7422" w:h="9710" w:hRule="exact" w:wrap="none" w:vAnchor="page" w:hAnchor="page" w:x="878" w:y="1752"/>
        <w:shd w:val="clear" w:color="auto" w:fill="auto"/>
        <w:spacing w:before="0" w:after="224" w:line="190" w:lineRule="exact"/>
        <w:ind w:right="40"/>
      </w:pPr>
      <w:r>
        <w:t>г. Вятские Поляны</w:t>
      </w:r>
    </w:p>
    <w:p w:rsidR="000E683F" w:rsidRDefault="00BC25C0">
      <w:pPr>
        <w:pStyle w:val="30"/>
        <w:framePr w:w="7422" w:h="9710" w:hRule="exact" w:wrap="none" w:vAnchor="page" w:hAnchor="page" w:x="878" w:y="1752"/>
        <w:shd w:val="clear" w:color="auto" w:fill="auto"/>
        <w:spacing w:before="0" w:after="177"/>
        <w:ind w:right="40"/>
      </w:pPr>
      <w:r>
        <w:t xml:space="preserve">О должностных лицах, уполномоченных </w:t>
      </w:r>
      <w:r>
        <w:t>составлять протоколы об</w:t>
      </w:r>
      <w:r>
        <w:br/>
        <w:t>административных правонарушениях при осуществлении муниципального</w:t>
      </w:r>
      <w:r>
        <w:br/>
        <w:t>контроля и муниципального финансового контроля</w:t>
      </w:r>
    </w:p>
    <w:p w:rsidR="000E683F" w:rsidRDefault="00BC25C0">
      <w:pPr>
        <w:pStyle w:val="20"/>
        <w:framePr w:w="7422" w:h="9710" w:hRule="exact" w:wrap="none" w:vAnchor="page" w:hAnchor="page" w:x="878" w:y="1752"/>
        <w:shd w:val="clear" w:color="auto" w:fill="auto"/>
        <w:spacing w:before="0" w:after="0" w:line="292" w:lineRule="exact"/>
        <w:ind w:firstLine="540"/>
        <w:jc w:val="both"/>
      </w:pPr>
      <w:r>
        <w:t>Руководствуясь Кодексом Российской Федерации об административных правонарушениях (далее КоАП), ст. 8.1.1. Закона Кировс</w:t>
      </w:r>
      <w:r>
        <w:t>кой области от 04.12.2007 №200-30 «Об административной ответственности в Кировской области» (далее-Закон),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0"/>
          <w:numId w:val="1"/>
        </w:numPr>
        <w:shd w:val="clear" w:color="auto" w:fill="auto"/>
        <w:tabs>
          <w:tab w:val="left" w:pos="867"/>
        </w:tabs>
        <w:spacing w:before="0" w:after="0" w:line="288" w:lineRule="exact"/>
        <w:ind w:firstLine="540"/>
        <w:jc w:val="both"/>
      </w:pPr>
      <w:r>
        <w:t xml:space="preserve">Считать уполномоченными составлять протоколы об административных правонарушениях при осуществлении муниципального контроля следующих должностных лиц </w:t>
      </w:r>
      <w:r>
        <w:t>администрации Вятскополянского района: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0" w:line="288" w:lineRule="exact"/>
        <w:ind w:firstLine="540"/>
        <w:jc w:val="both"/>
      </w:pPr>
      <w:r>
        <w:t>Заместителя главы администрации по жизнеобеспечению - об административных правонарушениях предусмотренных чЛ статьи 19.4, ч. 1 статьи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0"/>
          <w:numId w:val="2"/>
        </w:numPr>
        <w:shd w:val="clear" w:color="auto" w:fill="auto"/>
        <w:tabs>
          <w:tab w:val="left" w:pos="634"/>
        </w:tabs>
        <w:spacing w:before="0" w:after="0" w:line="288" w:lineRule="exact"/>
        <w:jc w:val="both"/>
      </w:pPr>
      <w:r>
        <w:t>ч. 1 статьи 19.5, статьей 19.7. КоАП;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1"/>
          <w:numId w:val="2"/>
        </w:numPr>
        <w:shd w:val="clear" w:color="auto" w:fill="auto"/>
        <w:tabs>
          <w:tab w:val="left" w:pos="867"/>
        </w:tabs>
        <w:spacing w:before="0" w:after="0" w:line="288" w:lineRule="exact"/>
        <w:ind w:firstLine="540"/>
        <w:jc w:val="both"/>
      </w:pPr>
      <w:r>
        <w:t>Начальника Управления строительства и ЖКХ - о</w:t>
      </w:r>
      <w:r>
        <w:t>б административных правонарушениях предусмотренных ч. 1 статьи 19.4, ч. 1 статьи 19.4.1, ч. 1 статьи 19.5, статьей 19.7. КоАП;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1"/>
          <w:numId w:val="2"/>
        </w:numPr>
        <w:shd w:val="clear" w:color="auto" w:fill="auto"/>
        <w:tabs>
          <w:tab w:val="left" w:pos="957"/>
        </w:tabs>
        <w:spacing w:before="0" w:after="0" w:line="288" w:lineRule="exact"/>
        <w:ind w:firstLine="540"/>
        <w:jc w:val="both"/>
      </w:pPr>
      <w:r>
        <w:t xml:space="preserve">Начальника Управления земельно-имущественных отношений - об административных правонарушениях предусмотренных ч.1 статьи 19.4, ч. </w:t>
      </w:r>
      <w:r>
        <w:t>1 статьи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0" w:line="288" w:lineRule="exact"/>
        <w:jc w:val="both"/>
      </w:pPr>
      <w:r>
        <w:t>ч. 1 статьи 19.5, статьей 19.7. КоАП;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1"/>
          <w:numId w:val="3"/>
        </w:numPr>
        <w:shd w:val="clear" w:color="auto" w:fill="auto"/>
        <w:tabs>
          <w:tab w:val="left" w:pos="867"/>
        </w:tabs>
        <w:spacing w:before="0" w:after="0" w:line="288" w:lineRule="exact"/>
        <w:ind w:firstLine="540"/>
        <w:jc w:val="both"/>
      </w:pPr>
      <w:r>
        <w:t>Заведующего отделом ГО, ЧС и защиты территории об административных правонарушениях предусмотренных ч.1 статьи 19.4, ч. 1 статьи 19.4.1, ч. 1 статьи 19.5, статьей 19.7. КоАП;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 w:line="288" w:lineRule="exact"/>
        <w:ind w:firstLine="540"/>
        <w:jc w:val="both"/>
      </w:pPr>
      <w:r>
        <w:t xml:space="preserve">Заведующему отделом информатизации </w:t>
      </w:r>
      <w:r>
        <w:t>администрации района И.А. Морокуеву разметить настоящее постановление на официальном сайте Вятскополянского муниципального района.</w:t>
      </w:r>
    </w:p>
    <w:p w:rsidR="000E683F" w:rsidRDefault="00BC25C0">
      <w:pPr>
        <w:pStyle w:val="20"/>
        <w:framePr w:w="7422" w:h="9710" w:hRule="exact" w:wrap="none" w:vAnchor="page" w:hAnchor="page" w:x="878" w:y="1752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288" w:lineRule="exact"/>
        <w:ind w:firstLine="540"/>
        <w:jc w:val="both"/>
      </w:pPr>
      <w:r>
        <w:t xml:space="preserve">Контроль за исполнением настоящего распоряжения возложить на заместителя главы администрации района по общим и </w:t>
      </w:r>
      <w:r>
        <w:t>организационным вопросам М.Г. Мякишеву.</w:t>
      </w:r>
    </w:p>
    <w:p w:rsidR="000E683F" w:rsidRDefault="00BC25C0">
      <w:pPr>
        <w:pStyle w:val="20"/>
        <w:framePr w:w="7422" w:h="514" w:hRule="exact" w:wrap="none" w:vAnchor="page" w:hAnchor="page" w:x="878" w:y="12130"/>
        <w:shd w:val="clear" w:color="auto" w:fill="auto"/>
        <w:spacing w:before="0" w:after="0" w:line="230" w:lineRule="exact"/>
        <w:ind w:left="39" w:right="5297"/>
        <w:jc w:val="both"/>
      </w:pPr>
      <w:r>
        <w:t>Глава Вятскополянского</w:t>
      </w:r>
      <w:r>
        <w:br/>
        <w:t>района</w:t>
      </w:r>
    </w:p>
    <w:p w:rsidR="000E683F" w:rsidRDefault="00BC25C0">
      <w:pPr>
        <w:pStyle w:val="20"/>
        <w:framePr w:wrap="none" w:vAnchor="page" w:hAnchor="page" w:x="6685" w:y="12392"/>
        <w:shd w:val="clear" w:color="auto" w:fill="auto"/>
        <w:spacing w:before="0" w:after="0" w:line="190" w:lineRule="exact"/>
        <w:jc w:val="left"/>
      </w:pPr>
      <w:r>
        <w:t>И.Г. Трифонов</w:t>
      </w:r>
    </w:p>
    <w:p w:rsidR="000E683F" w:rsidRDefault="000E683F">
      <w:pPr>
        <w:rPr>
          <w:sz w:val="2"/>
          <w:szCs w:val="2"/>
        </w:rPr>
      </w:pPr>
    </w:p>
    <w:sectPr w:rsidR="000E683F">
      <w:pgSz w:w="8914" w:h="1365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C0" w:rsidRDefault="00BC25C0">
      <w:r>
        <w:separator/>
      </w:r>
    </w:p>
  </w:endnote>
  <w:endnote w:type="continuationSeparator" w:id="0">
    <w:p w:rsidR="00BC25C0" w:rsidRDefault="00BC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C0" w:rsidRDefault="00BC25C0"/>
  </w:footnote>
  <w:footnote w:type="continuationSeparator" w:id="0">
    <w:p w:rsidR="00BC25C0" w:rsidRDefault="00BC25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C98"/>
    <w:multiLevelType w:val="multilevel"/>
    <w:tmpl w:val="689484FA"/>
    <w:lvl w:ilvl="0">
      <w:start w:val="1"/>
      <w:numFmt w:val="decimal"/>
      <w:lvlText w:val="19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6459E"/>
    <w:multiLevelType w:val="multilevel"/>
    <w:tmpl w:val="E4567C0A"/>
    <w:lvl w:ilvl="0">
      <w:start w:val="1"/>
      <w:numFmt w:val="decimal"/>
      <w:lvlText w:val="19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24942"/>
    <w:multiLevelType w:val="multilevel"/>
    <w:tmpl w:val="3452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3F"/>
    <w:rsid w:val="000E683F"/>
    <w:rsid w:val="0098444E"/>
    <w:rsid w:val="00B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28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28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Falahieva</dc:creator>
  <cp:lastModifiedBy>Falahieva</cp:lastModifiedBy>
  <cp:revision>1</cp:revision>
  <dcterms:created xsi:type="dcterms:W3CDTF">2021-07-06T07:38:00Z</dcterms:created>
  <dcterms:modified xsi:type="dcterms:W3CDTF">2021-07-06T07:38:00Z</dcterms:modified>
</cp:coreProperties>
</file>