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7A" w:rsidRDefault="00925AE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2528570</wp:posOffset>
                </wp:positionH>
                <wp:positionV relativeFrom="page">
                  <wp:posOffset>347980</wp:posOffset>
                </wp:positionV>
                <wp:extent cx="370205" cy="436880"/>
                <wp:effectExtent l="4445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" cy="436880"/>
                        </a:xfrm>
                        <a:prstGeom prst="rect">
                          <a:avLst/>
                        </a:prstGeom>
                        <a:solidFill>
                          <a:srgbClr val="2527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9.1pt;margin-top:27.4pt;width:29.15pt;height:3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" fillcolor="#25272c" stroked="f">
                <w10:wrap anchorx="page" anchory="page"/>
              </v:rect>
            </w:pict>
          </mc:Fallback>
        </mc:AlternateContent>
      </w:r>
    </w:p>
    <w:p w:rsidR="00FD267A" w:rsidRDefault="00925AE6">
      <w:pPr>
        <w:framePr w:wrap="none" w:vAnchor="page" w:hAnchor="page" w:x="3983" w:y="549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371475" cy="447675"/>
            <wp:effectExtent l="0" t="0" r="9525" b="9525"/>
            <wp:docPr id="2" name="Рисунок 2" descr="C:\Users\Falahiev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lahiev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67A" w:rsidRDefault="00176746">
      <w:pPr>
        <w:pStyle w:val="30"/>
        <w:framePr w:w="6891" w:h="501" w:hRule="exact" w:wrap="none" w:vAnchor="page" w:hAnchor="page" w:x="984" w:y="1555"/>
        <w:shd w:val="clear" w:color="auto" w:fill="auto"/>
        <w:spacing w:after="0"/>
      </w:pPr>
      <w:r>
        <w:t>АДМИНИСТРАЦИЯ ВЯТСКОПОЛЯНСКОГО РАЙОНА</w:t>
      </w:r>
      <w:r>
        <w:br/>
        <w:t>КИРОВСКОЙ ОБЛАСТИ</w:t>
      </w:r>
    </w:p>
    <w:p w:rsidR="00FD267A" w:rsidRDefault="00176746">
      <w:pPr>
        <w:pStyle w:val="30"/>
        <w:framePr w:w="6891" w:h="247" w:hRule="exact" w:wrap="none" w:vAnchor="page" w:hAnchor="page" w:x="984" w:y="2230"/>
        <w:shd w:val="clear" w:color="auto" w:fill="auto"/>
        <w:spacing w:after="0" w:line="190" w:lineRule="exact"/>
      </w:pPr>
      <w:r>
        <w:t>РАСПОРЯЖЕНИЕ</w:t>
      </w:r>
    </w:p>
    <w:p w:rsidR="00FD267A" w:rsidRDefault="00176746">
      <w:pPr>
        <w:pStyle w:val="20"/>
        <w:framePr w:wrap="none" w:vAnchor="page" w:hAnchor="page" w:x="3604" w:y="2887"/>
        <w:shd w:val="clear" w:color="auto" w:fill="auto"/>
        <w:spacing w:before="0" w:line="190" w:lineRule="exact"/>
        <w:jc w:val="left"/>
      </w:pPr>
      <w:r>
        <w:t>г. Вятские Поляны</w:t>
      </w:r>
    </w:p>
    <w:p w:rsidR="00FD267A" w:rsidRDefault="00176746">
      <w:pPr>
        <w:pStyle w:val="30"/>
        <w:framePr w:w="6891" w:h="4879" w:hRule="exact" w:wrap="none" w:vAnchor="page" w:hAnchor="page" w:x="984" w:y="3316"/>
        <w:shd w:val="clear" w:color="auto" w:fill="auto"/>
        <w:spacing w:after="234" w:line="281" w:lineRule="exact"/>
      </w:pPr>
      <w:r>
        <w:t>О внесении изменений в распоряжение администрации Вятскополянского</w:t>
      </w:r>
      <w:r>
        <w:br/>
        <w:t>района от 21.02.2017 № 22 «О должностных лицах, уполномоченных</w:t>
      </w:r>
      <w:r>
        <w:br/>
        <w:t>составлять протоколы об админи</w:t>
      </w:r>
      <w:r>
        <w:t>стративных правонарушениях»</w:t>
      </w:r>
    </w:p>
    <w:p w:rsidR="00FD267A" w:rsidRDefault="00176746">
      <w:pPr>
        <w:pStyle w:val="20"/>
        <w:framePr w:w="6891" w:h="4879" w:hRule="exact" w:wrap="none" w:vAnchor="page" w:hAnchor="page" w:x="984" w:y="3316"/>
        <w:shd w:val="clear" w:color="auto" w:fill="auto"/>
        <w:spacing w:before="0"/>
        <w:ind w:firstLine="460"/>
      </w:pPr>
      <w:r>
        <w:t>Руководствуясь Законом Кировской области от 04.12.2007 №200-30 «Об административной ответственности в Кировской области» (далее-Закон):</w:t>
      </w:r>
    </w:p>
    <w:p w:rsidR="00FD267A" w:rsidRDefault="00176746">
      <w:pPr>
        <w:pStyle w:val="20"/>
        <w:framePr w:w="6891" w:h="4879" w:hRule="exact" w:wrap="none" w:vAnchor="page" w:hAnchor="page" w:x="984" w:y="3316"/>
        <w:numPr>
          <w:ilvl w:val="0"/>
          <w:numId w:val="1"/>
        </w:numPr>
        <w:shd w:val="clear" w:color="auto" w:fill="auto"/>
        <w:tabs>
          <w:tab w:val="left" w:pos="680"/>
        </w:tabs>
        <w:spacing w:before="0" w:line="281" w:lineRule="exact"/>
        <w:ind w:firstLine="460"/>
      </w:pPr>
      <w:r>
        <w:t xml:space="preserve">В распоряжение администрации Вятскополянского района от 21.02.2017 № 22 «О должностных </w:t>
      </w:r>
      <w:r>
        <w:t>лицах, уполномоченных составлять протоколы об административных правонарушениях» внести следующие изменения:</w:t>
      </w:r>
    </w:p>
    <w:p w:rsidR="00FD267A" w:rsidRDefault="00176746">
      <w:pPr>
        <w:pStyle w:val="20"/>
        <w:framePr w:w="6891" w:h="4879" w:hRule="exact" w:wrap="none" w:vAnchor="page" w:hAnchor="page" w:x="984" w:y="3316"/>
        <w:numPr>
          <w:ilvl w:val="1"/>
          <w:numId w:val="1"/>
        </w:numPr>
        <w:shd w:val="clear" w:color="auto" w:fill="auto"/>
        <w:tabs>
          <w:tab w:val="left" w:pos="821"/>
        </w:tabs>
        <w:spacing w:before="0" w:line="281" w:lineRule="exact"/>
        <w:ind w:firstLine="460"/>
      </w:pPr>
      <w:r>
        <w:t>Пункт 1.2. изложить в новой редакции следующего содержания: «1.2. Заместителя главы администрации по жизнеобеспечению - об административных правонар</w:t>
      </w:r>
      <w:r>
        <w:t>ушениях предусмотренных статьями 2.1.2., ч. 2 ст. 4.8. Закона».</w:t>
      </w:r>
    </w:p>
    <w:p w:rsidR="00FD267A" w:rsidRDefault="00176746">
      <w:pPr>
        <w:pStyle w:val="20"/>
        <w:framePr w:w="6891" w:h="4879" w:hRule="exact" w:wrap="none" w:vAnchor="page" w:hAnchor="page" w:x="984" w:y="3316"/>
        <w:numPr>
          <w:ilvl w:val="1"/>
          <w:numId w:val="1"/>
        </w:numPr>
        <w:shd w:val="clear" w:color="auto" w:fill="auto"/>
        <w:tabs>
          <w:tab w:val="left" w:pos="852"/>
        </w:tabs>
        <w:spacing w:before="0" w:line="281" w:lineRule="exact"/>
        <w:ind w:firstLine="460"/>
      </w:pPr>
      <w:r>
        <w:t>Пункт 1.8. исключить;</w:t>
      </w:r>
    </w:p>
    <w:p w:rsidR="00FD267A" w:rsidRDefault="00176746">
      <w:pPr>
        <w:pStyle w:val="20"/>
        <w:framePr w:w="6891" w:h="4879" w:hRule="exact" w:wrap="none" w:vAnchor="page" w:hAnchor="page" w:x="984" w:y="3316"/>
        <w:numPr>
          <w:ilvl w:val="1"/>
          <w:numId w:val="1"/>
        </w:numPr>
        <w:shd w:val="clear" w:color="auto" w:fill="auto"/>
        <w:tabs>
          <w:tab w:val="left" w:pos="852"/>
        </w:tabs>
        <w:spacing w:before="0" w:line="281" w:lineRule="exact"/>
        <w:ind w:firstLine="460"/>
      </w:pPr>
      <w:r>
        <w:t>Пункт 1.9. соответственно считать пунктом 1.8.</w:t>
      </w:r>
    </w:p>
    <w:p w:rsidR="00FD267A" w:rsidRDefault="00176746">
      <w:pPr>
        <w:pStyle w:val="20"/>
        <w:framePr w:w="6891" w:h="4879" w:hRule="exact" w:wrap="none" w:vAnchor="page" w:hAnchor="page" w:x="984" w:y="3316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281" w:lineRule="exact"/>
        <w:ind w:firstLine="460"/>
      </w:pPr>
      <w:r>
        <w:t>Контроль за исполнением настоящего распоряжения возложить на заместителя главы администрации района по общим и организацион</w:t>
      </w:r>
      <w:r>
        <w:t>ным вопросам М.Г. Мякишеву.</w:t>
      </w:r>
    </w:p>
    <w:p w:rsidR="00FD267A" w:rsidRDefault="00176746">
      <w:pPr>
        <w:pStyle w:val="a7"/>
        <w:framePr w:w="1882" w:h="495" w:hRule="exact" w:wrap="none" w:vAnchor="page" w:hAnchor="page" w:x="977" w:y="8625"/>
        <w:shd w:val="clear" w:color="auto" w:fill="auto"/>
        <w:ind w:right="21"/>
      </w:pPr>
      <w:r>
        <w:t>Глава Вятскополянско</w:t>
      </w:r>
      <w:r>
        <w:br/>
        <w:t>района</w:t>
      </w:r>
    </w:p>
    <w:p w:rsidR="00FD267A" w:rsidRDefault="00925AE6">
      <w:pPr>
        <w:framePr w:wrap="none" w:vAnchor="page" w:hAnchor="page" w:x="2838" w:y="815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57275" cy="1028700"/>
            <wp:effectExtent l="0" t="0" r="9525" b="0"/>
            <wp:docPr id="3" name="Рисунок 3" descr="C:\Users\Falahiev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lahiev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67A" w:rsidRDefault="00176746">
      <w:pPr>
        <w:pStyle w:val="a7"/>
        <w:framePr w:wrap="none" w:vAnchor="page" w:hAnchor="page" w:x="4489" w:y="8858"/>
        <w:shd w:val="clear" w:color="auto" w:fill="auto"/>
        <w:spacing w:line="190" w:lineRule="exact"/>
        <w:ind w:left="7"/>
        <w:jc w:val="left"/>
      </w:pPr>
      <w:r>
        <w:t>.Г. Трифонов</w:t>
      </w:r>
    </w:p>
    <w:p w:rsidR="00FD267A" w:rsidRDefault="00FD267A">
      <w:pPr>
        <w:rPr>
          <w:sz w:val="2"/>
          <w:szCs w:val="2"/>
        </w:rPr>
      </w:pPr>
    </w:p>
    <w:sectPr w:rsidR="00FD267A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46" w:rsidRDefault="00176746">
      <w:r>
        <w:separator/>
      </w:r>
    </w:p>
  </w:endnote>
  <w:endnote w:type="continuationSeparator" w:id="0">
    <w:p w:rsidR="00176746" w:rsidRDefault="0017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46" w:rsidRDefault="00176746"/>
  </w:footnote>
  <w:footnote w:type="continuationSeparator" w:id="0">
    <w:p w:rsidR="00176746" w:rsidRDefault="001767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4D05"/>
    <w:multiLevelType w:val="multilevel"/>
    <w:tmpl w:val="1AB2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7A"/>
    <w:rsid w:val="00176746"/>
    <w:rsid w:val="00925AE6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5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50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pt">
    <w:name w:val="Другое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pt">
    <w:name w:val="Другое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18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Bookman Old Style" w:eastAsia="Bookman Old Style" w:hAnsi="Bookman Old Style" w:cs="Bookman Old Style"/>
      <w:i/>
      <w:iCs/>
      <w:spacing w:val="-50"/>
      <w:sz w:val="44"/>
      <w:szCs w:val="44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8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5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50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pt">
    <w:name w:val="Другое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pt">
    <w:name w:val="Другое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18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Bookman Old Style" w:eastAsia="Bookman Old Style" w:hAnsi="Bookman Old Style" w:cs="Bookman Old Style"/>
      <w:i/>
      <w:iCs/>
      <w:spacing w:val="-50"/>
      <w:sz w:val="44"/>
      <w:szCs w:val="44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8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Falahieva</dc:creator>
  <cp:lastModifiedBy>Falahieva</cp:lastModifiedBy>
  <cp:revision>1</cp:revision>
  <dcterms:created xsi:type="dcterms:W3CDTF">2021-07-06T07:39:00Z</dcterms:created>
  <dcterms:modified xsi:type="dcterms:W3CDTF">2021-07-06T07:40:00Z</dcterms:modified>
</cp:coreProperties>
</file>