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87" w:rsidRDefault="00D1078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0787" w:rsidRDefault="00D10787">
      <w:pPr>
        <w:pStyle w:val="ConsPlusNormal"/>
        <w:jc w:val="both"/>
        <w:outlineLvl w:val="0"/>
      </w:pPr>
    </w:p>
    <w:p w:rsidR="00D10787" w:rsidRDefault="00D10787">
      <w:pPr>
        <w:pStyle w:val="ConsPlusTitle"/>
        <w:jc w:val="center"/>
        <w:outlineLvl w:val="0"/>
      </w:pPr>
      <w:r>
        <w:t>ВЯТСКОПОЛЯНСКАЯ РАЙОННАЯ ДУМА КИРОВСКОЙ ОБЛАСТИ</w:t>
      </w:r>
    </w:p>
    <w:p w:rsidR="00D10787" w:rsidRDefault="00D10787">
      <w:pPr>
        <w:pStyle w:val="ConsPlusTitle"/>
        <w:jc w:val="both"/>
      </w:pPr>
    </w:p>
    <w:p w:rsidR="00D10787" w:rsidRDefault="00D10787">
      <w:pPr>
        <w:pStyle w:val="ConsPlusTitle"/>
        <w:jc w:val="center"/>
      </w:pPr>
      <w:r>
        <w:t>РЕШЕНИЕ</w:t>
      </w:r>
    </w:p>
    <w:p w:rsidR="00D10787" w:rsidRDefault="00D10787">
      <w:pPr>
        <w:pStyle w:val="ConsPlusTitle"/>
        <w:jc w:val="center"/>
      </w:pPr>
      <w:r>
        <w:t>от 22 апреля 2015 г. N 17</w:t>
      </w:r>
    </w:p>
    <w:p w:rsidR="00D10787" w:rsidRDefault="00D10787">
      <w:pPr>
        <w:pStyle w:val="ConsPlusTitle"/>
        <w:jc w:val="both"/>
      </w:pPr>
    </w:p>
    <w:p w:rsidR="00D10787" w:rsidRDefault="00D10787">
      <w:pPr>
        <w:pStyle w:val="ConsPlusTitle"/>
        <w:jc w:val="center"/>
      </w:pPr>
      <w:r>
        <w:t>ОБ УТВЕРЖДЕНИИ ПОЛОЖЕНИЯ О ЗВАНИИ "ПОЧЕТНЫЙ ГРАЖДАНИН</w:t>
      </w:r>
    </w:p>
    <w:p w:rsidR="00D10787" w:rsidRDefault="00D10787">
      <w:pPr>
        <w:pStyle w:val="ConsPlusTitle"/>
        <w:jc w:val="center"/>
      </w:pPr>
      <w:r>
        <w:t>ВЯТСКОПОЛЯНСКОГО РАЙОНА" В НОВОЙ РЕДАКЦИИ</w:t>
      </w:r>
    </w:p>
    <w:p w:rsidR="00D10787" w:rsidRDefault="00D107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07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787" w:rsidRDefault="00D107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0787" w:rsidRDefault="00D107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Вятскополянской районной Думы Кировской области</w:t>
            </w:r>
            <w:proofErr w:type="gramEnd"/>
          </w:p>
          <w:p w:rsidR="00D10787" w:rsidRDefault="00D10787">
            <w:pPr>
              <w:pStyle w:val="ConsPlusNormal"/>
              <w:jc w:val="center"/>
            </w:pPr>
            <w:r>
              <w:rPr>
                <w:color w:val="392C69"/>
              </w:rPr>
              <w:t>от 24.04.2019 N 22)</w:t>
            </w:r>
          </w:p>
        </w:tc>
      </w:tr>
    </w:tbl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Вятскополянский муниципальный район Кировской области, в целях сохранения традиции поощрения граждан за выдающиеся заслуги и значительный вклад в социально-экономическое развитие Вятскополянского района </w:t>
      </w:r>
      <w:proofErr w:type="spellStart"/>
      <w:r>
        <w:t>Вятскополянская</w:t>
      </w:r>
      <w:proofErr w:type="spellEnd"/>
      <w:r>
        <w:t xml:space="preserve"> районная Дума решила: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присвоении звания "Почетный гражданин Вятскополянского района" (далее - Положение) в новой редакции согласно приложению.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2. Признать утратившим силу решение Вятскополянской районной Думы от 22.04.2009 N 13 "Об утверждении Положения о присвоении звания "Почетный гражданин Вятскополянского района".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3. Опубликовать настоящее решение в газете "</w:t>
      </w:r>
      <w:proofErr w:type="spellStart"/>
      <w:proofErr w:type="gramStart"/>
      <w:r>
        <w:t>Вятско</w:t>
      </w:r>
      <w:proofErr w:type="spellEnd"/>
      <w:r>
        <w:t>-Полянская</w:t>
      </w:r>
      <w:proofErr w:type="gramEnd"/>
      <w:r>
        <w:t xml:space="preserve"> правда" и на официальном сайте муниципального образования Вятскополянский муниципальный район.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4. Решение вступает в силу со дня его официального опубликования.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jc w:val="right"/>
      </w:pPr>
      <w:r>
        <w:t>Глава</w:t>
      </w:r>
    </w:p>
    <w:p w:rsidR="00D10787" w:rsidRDefault="00D10787">
      <w:pPr>
        <w:pStyle w:val="ConsPlusNormal"/>
        <w:jc w:val="right"/>
      </w:pPr>
      <w:r>
        <w:t>Вятскополянского района</w:t>
      </w:r>
    </w:p>
    <w:p w:rsidR="00D10787" w:rsidRDefault="00D10787">
      <w:pPr>
        <w:pStyle w:val="ConsPlusNormal"/>
        <w:jc w:val="right"/>
      </w:pPr>
      <w:r>
        <w:t>Кировской области</w:t>
      </w:r>
    </w:p>
    <w:p w:rsidR="00D10787" w:rsidRDefault="00D10787">
      <w:pPr>
        <w:pStyle w:val="ConsPlusNormal"/>
        <w:jc w:val="right"/>
      </w:pPr>
      <w:r>
        <w:t>И.Г.ТРИФОНОВ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jc w:val="right"/>
        <w:outlineLvl w:val="0"/>
      </w:pPr>
      <w:r>
        <w:t>Утверждено</w:t>
      </w:r>
    </w:p>
    <w:p w:rsidR="00D10787" w:rsidRDefault="00D10787">
      <w:pPr>
        <w:pStyle w:val="ConsPlusNormal"/>
        <w:jc w:val="right"/>
      </w:pPr>
      <w:r>
        <w:t>решением</w:t>
      </w:r>
    </w:p>
    <w:p w:rsidR="00D10787" w:rsidRDefault="00D10787">
      <w:pPr>
        <w:pStyle w:val="ConsPlusNormal"/>
        <w:jc w:val="right"/>
      </w:pPr>
      <w:r>
        <w:t>Вятскополянской районной Думы</w:t>
      </w:r>
    </w:p>
    <w:p w:rsidR="00D10787" w:rsidRDefault="00D10787">
      <w:pPr>
        <w:pStyle w:val="ConsPlusNormal"/>
        <w:jc w:val="right"/>
      </w:pPr>
      <w:r>
        <w:t>Кировской области</w:t>
      </w:r>
    </w:p>
    <w:p w:rsidR="00D10787" w:rsidRDefault="00D10787">
      <w:pPr>
        <w:pStyle w:val="ConsPlusNormal"/>
        <w:jc w:val="right"/>
      </w:pPr>
      <w:r>
        <w:t>от 22 апреля 2015 г. N 17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Title"/>
        <w:jc w:val="center"/>
      </w:pPr>
      <w:bookmarkStart w:id="0" w:name="P33"/>
      <w:bookmarkEnd w:id="0"/>
      <w:r>
        <w:t>ПОЛОЖЕНИЕ</w:t>
      </w:r>
    </w:p>
    <w:p w:rsidR="00D10787" w:rsidRDefault="00D10787">
      <w:pPr>
        <w:pStyle w:val="ConsPlusTitle"/>
        <w:jc w:val="center"/>
      </w:pPr>
      <w:r>
        <w:t>О ПРИСВОЕНИИ ЗВАНИЯ "ПОЧЕТНЫЙ ГРАЖДАНИН</w:t>
      </w:r>
    </w:p>
    <w:p w:rsidR="00D10787" w:rsidRDefault="00D10787">
      <w:pPr>
        <w:pStyle w:val="ConsPlusTitle"/>
        <w:jc w:val="center"/>
      </w:pPr>
      <w:r>
        <w:t>ВЯТСКОПОЛЯНСКОГО РАЙОНА"</w:t>
      </w:r>
    </w:p>
    <w:p w:rsidR="00D10787" w:rsidRDefault="00D107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07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787" w:rsidRDefault="00D107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0787" w:rsidRDefault="00D107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Вятскополянской районной Думы Кировской области</w:t>
            </w:r>
            <w:proofErr w:type="gramEnd"/>
          </w:p>
          <w:p w:rsidR="00D10787" w:rsidRDefault="00D1078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24.04.2019 N 22)</w:t>
            </w:r>
          </w:p>
        </w:tc>
      </w:tr>
    </w:tbl>
    <w:p w:rsidR="00D10787" w:rsidRDefault="00D10787">
      <w:pPr>
        <w:pStyle w:val="ConsPlusNormal"/>
        <w:jc w:val="both"/>
      </w:pPr>
    </w:p>
    <w:p w:rsidR="00D10787" w:rsidRDefault="00D10787">
      <w:pPr>
        <w:pStyle w:val="ConsPlusTitle"/>
        <w:jc w:val="center"/>
        <w:outlineLvl w:val="1"/>
      </w:pPr>
      <w:r>
        <w:t>Статья 1. Общие положения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ind w:firstLine="540"/>
        <w:jc w:val="both"/>
      </w:pPr>
      <w:r>
        <w:t>1.1. Настоящее Положение устанавливает порядок присвоения звания "Почетный гражданин Вятскополянского района" и статус лиц, удостоенных этого звания.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 xml:space="preserve">1.2. "Почетный гражданин Вятскополянского района" - звание, присваиваемое в целях признания выдающихся заслуг гражданина перед </w:t>
      </w:r>
      <w:proofErr w:type="spellStart"/>
      <w:r>
        <w:t>Вятскополянским</w:t>
      </w:r>
      <w:proofErr w:type="spellEnd"/>
      <w:r>
        <w:t xml:space="preserve"> районом, поощрения личной деятельности, направленной на обеспечение благополучия и процветания района.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1.3. Звание "Почетный гражданин Вятскополянского района" присваивается гражданам Российской Федерации независимо от места их проживания.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1.4. Звание "Почетный гражданин Вятскополянского района" является персональным.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1.5. Решение о присвоении звания "Почетный гражданин Вятскополянского района" принимается депутатами Вятскополянской районной Думы с учетом мнения представительных органов поселений Вятскополянского района.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1.6. Рассмотрение вопроса и принятие решения о присвоении звания "Почетный гражданин Вятскополянского района" может осуществляться в отсутствие представляемого к званию гражданина.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1.7. Присвоение звания "Почетный гражданин Вятскополянского района" производится не более чем трем гражданам не чаще чем один раз в пять лет и приурочивается, как правило, к юбилею района.</w:t>
      </w:r>
    </w:p>
    <w:p w:rsidR="00D10787" w:rsidRDefault="00D1078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Вятскополянской районной Думы Кировской области от 24.04.2019 N 22)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Title"/>
        <w:jc w:val="center"/>
        <w:outlineLvl w:val="1"/>
      </w:pPr>
      <w:bookmarkStart w:id="1" w:name="P51"/>
      <w:bookmarkEnd w:id="1"/>
      <w:r>
        <w:t>Статья 2. Основания для присвоения звания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ind w:firstLine="540"/>
        <w:jc w:val="both"/>
      </w:pPr>
      <w:r>
        <w:t>Основаниями для присвоения звания "Почетный гражданин Вятскополянского района" являются: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выдающийся вклад в экономику, культуру, спорт, науку, образование, здравоохранение, развитие жилищно-коммунального хозяйства и управление района;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заслуженный авторитет гражданина у жителей района, обретенный многолетней общественной, культурной, политической, научной, хозяйственной, а также иной деятельностью, внесший заметный вклад в развитие района;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совершение общепризнанного выдающегося поступка (подвига) на благо района и его жителей.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Title"/>
        <w:jc w:val="center"/>
        <w:outlineLvl w:val="1"/>
      </w:pPr>
      <w:bookmarkStart w:id="2" w:name="P58"/>
      <w:bookmarkEnd w:id="2"/>
      <w:r>
        <w:t>Статья 3. Представление документов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ind w:firstLine="540"/>
        <w:jc w:val="both"/>
      </w:pPr>
      <w:r>
        <w:t>3.1. С инициативой о присвоении звания "Почетный гражданин Вятскополянского района" могут выступать трудовые коллективы, общественные объединения, органы местного самоуправления Вятскополянского района, органы местного самоуправления поселений Вятскополянского района.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3.2. Ходатайство о присвоении звания направляется на имя главы Вятскополянского района.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 xml:space="preserve">В ходатайстве указывается инициатор присвоения звания, описываются заслуги кандидата в соответствии со </w:t>
      </w:r>
      <w:hyperlink w:anchor="P51" w:history="1">
        <w:r>
          <w:rPr>
            <w:color w:val="0000FF"/>
          </w:rPr>
          <w:t>статьей 2</w:t>
        </w:r>
      </w:hyperlink>
      <w:r>
        <w:t xml:space="preserve"> настоящего </w:t>
      </w:r>
      <w:proofErr w:type="gramStart"/>
      <w:r>
        <w:t>Положения</w:t>
      </w:r>
      <w:proofErr w:type="gramEnd"/>
      <w:r>
        <w:t xml:space="preserve"> и дается обоснование выдвижения на звание.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lastRenderedPageBreak/>
        <w:t>3.3. К ходатайству прилагаются следующие документы: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копия протокола (выписка) собрания трудового коллектива, общественного объединения, решения представительного органа муниципального образования, выдвигающего кандидата, о представлении гражданина к присвоению звания "Почетный гражданин Вятскополянского района";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биография кандидата, содержащая сведения о награждениях (при наличии) с реквизитами подтверждающих награждение документов;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согласие кандидата на обработку персональных данных.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3.4. Информация о приеме ходатайств на присвоение звания "Почетный гражданин Вятскополянского района" публикуется в газете "</w:t>
      </w:r>
      <w:proofErr w:type="spellStart"/>
      <w:r>
        <w:t>Вятско</w:t>
      </w:r>
      <w:proofErr w:type="spellEnd"/>
      <w:r>
        <w:t xml:space="preserve">-Полянская правда" и на официальном сайте муниципального образования Вятскополянский муниципальный район (далее - сайт) не </w:t>
      </w:r>
      <w:proofErr w:type="gramStart"/>
      <w:r>
        <w:t>позднее</w:t>
      </w:r>
      <w:proofErr w:type="gramEnd"/>
      <w:r>
        <w:t xml:space="preserve"> чем за четыре месяца до дня заседания районной Думы, на рассмотрение которой будет вынесен вопрос о присвоении звания "Почетный гражданин Вятскополянского района".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3.5. Прием ходатайств осуществляется в течение месяца после публикации информации, указанной в п. 3.4.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 xml:space="preserve">3.6. Информация о представленных </w:t>
      </w:r>
      <w:proofErr w:type="gramStart"/>
      <w:r>
        <w:t>ходатайствах</w:t>
      </w:r>
      <w:proofErr w:type="gramEnd"/>
      <w:r>
        <w:t xml:space="preserve"> о присвоении звания "Почетный гражданин Вятскополянского района" и приеме отзывов на представленных кандидатов публикуется в газете "</w:t>
      </w:r>
      <w:proofErr w:type="spellStart"/>
      <w:r>
        <w:t>Вятско</w:t>
      </w:r>
      <w:proofErr w:type="spellEnd"/>
      <w:r>
        <w:t>-Полянская правда" и на сайте не позднее чем за два месяца до дня заседания районной Думы, на рассмотрение которой будет вынесен вопрос о присвоении звания "Почетный гражданин Вятскополянского района".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3.7. В течение месяца после публикации информации, указанной в п. 3.6, принимаются отзывы и публикации о кандидатах на звание "Почетный гражданин Вятскополянского района".</w:t>
      </w:r>
    </w:p>
    <w:p w:rsidR="00D10787" w:rsidRDefault="00D107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Вятскополянской районной Думы Кировской области от 24.04.2019 N 22)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3.8. Материалы о кандидатах на звание "Почетный гражданин Вятскополянского района" направляются в комиссию по присвоению звания "Почетный гражданин Вятскополянского района".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Title"/>
        <w:jc w:val="center"/>
        <w:outlineLvl w:val="1"/>
      </w:pPr>
      <w:r>
        <w:t>Статья 4. Порядок работы комиссии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ind w:firstLine="540"/>
        <w:jc w:val="both"/>
      </w:pPr>
      <w:r>
        <w:t>4.1. Комиссия по присвоению звания "Почетный гражданин Вятскополянского района" состоит из депутатов районной Думы, представителей администрации Вятскополянского района, руководителей предприятий и организаций, представителей общественности и средств массовой информации. Председателем комиссии является глава Вятскополянского района. Состав комиссии утверждается постановлением главы Вятскополянского района.</w:t>
      </w:r>
    </w:p>
    <w:p w:rsidR="00D10787" w:rsidRDefault="00D107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Вятскополянской районной Думы Кировской области от 24.04.2019 N 22)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4.2. Комиссия является рабочим органом и осуществляет свою деятельность в соответствии с настоящим Порядком.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4.3. Заседания комиссии проводятся в закрытом режиме.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4.4. Мнение члена комиссии, отсутствующего на заседании, изложенное в форме письменного обращения к председателю комиссии, оглашается председателем комиссии и учитывается при принятии решения.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4.5. Комиссия: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 xml:space="preserve">- рассматривает поступившие ходатайства о присвоении звания "Почетный гражданин </w:t>
      </w:r>
      <w:r>
        <w:lastRenderedPageBreak/>
        <w:t xml:space="preserve">Вятскополянского района", изучает </w:t>
      </w:r>
      <w:proofErr w:type="spellStart"/>
      <w:r>
        <w:t>прилагающиеся</w:t>
      </w:r>
      <w:proofErr w:type="spellEnd"/>
      <w:r>
        <w:t xml:space="preserve"> к ним документы и отзывы граждан, поступившие в поддержку либо против присвоения звания гражданину;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при необходимости запрашивает дополнительные документы;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 xml:space="preserve">- принимает рекомендательное решение по присвоению звания и направляет его в </w:t>
      </w:r>
      <w:proofErr w:type="spellStart"/>
      <w:r>
        <w:t>Вятскополянскую</w:t>
      </w:r>
      <w:proofErr w:type="spellEnd"/>
      <w:r>
        <w:t xml:space="preserve"> районную Думу.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4.6. Решение комиссии принимается открытым голосованием и считается принятым, если за него проголосовало более половины от установленного числа членов комиссии. При равенстве голосов решающим является голос председателя комиссии.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Title"/>
        <w:jc w:val="center"/>
        <w:outlineLvl w:val="1"/>
      </w:pPr>
      <w:r>
        <w:t>Статья 5. Порядок награждения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ind w:firstLine="540"/>
        <w:jc w:val="both"/>
      </w:pPr>
      <w:r>
        <w:t>5.1. Лицу, удостоенному звания "Почетный гражданин Вятскополянского района", вручаются: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решение Вятскополянской районной Думы о присвоении звания;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удостоверение Почетного гражданина Вятскополянского района.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5.2. Удостоверение подписывает глава Вятскополянского района.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5.3. Вручение награды проводит глава района, как правило, на торжественном мероприятии, посвященном празднованию Дня Вятскополянского района.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5.4. Решение Вятскополянской районной Думы о присвоении звания "Почетный гражданин Вятскополянского района" публикуется в газете "</w:t>
      </w:r>
      <w:proofErr w:type="spellStart"/>
      <w:r>
        <w:t>Вятско</w:t>
      </w:r>
      <w:proofErr w:type="spellEnd"/>
      <w:r>
        <w:t>-Полянская правда" и на официальном сайте муниципального образования.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Title"/>
        <w:jc w:val="center"/>
        <w:outlineLvl w:val="1"/>
      </w:pPr>
      <w:r>
        <w:t>Статья 6. Права Почетных граждан Вятскополянского района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ind w:firstLine="540"/>
        <w:jc w:val="both"/>
      </w:pPr>
      <w:r>
        <w:t>6.1. Почетному гражданину Вятскополянского района оказываются все знаки внимания, соответствующие его высокому званию, социальному статусу.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6.2. Почетный гражданин Вятскополянского района имеет право: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публично пользоваться почетным званием;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быть принятым во внеочередном порядке и без предварительной записи должностными лицами органов местного самоуправления Вятскополянского района, депутатами, руководителями муниципальных предприятий и учреждений;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получать от органов местного самоуправления информацию, необходимую для осуществления деятельности, направленной на пользу Вятскополянского района, если эта информация не представляет собой тайны, охраняемой законом;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- участвовать в заседаниях, совещаниях, проводимых органами местного самоуправления, в работе общественных комиссий, рабочих групп, создаваемых органами местного самоуправления для решения вопросов местного значения.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При присвоении звания "Почетный гражданин Вятскополянского района" Почетным гражданам Вятскополянского района предоставляется единовременная социальная выплата в размере одного минимального размера оплаты труда (минимального размера оплаты труда, применяемого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</w:t>
      </w:r>
      <w:r>
        <w:lastRenderedPageBreak/>
        <w:t>социального страхования) за счет районного бюджета.</w:t>
      </w:r>
      <w:proofErr w:type="gramEnd"/>
    </w:p>
    <w:p w:rsidR="00D10787" w:rsidRDefault="00D10787">
      <w:pPr>
        <w:pStyle w:val="ConsPlusNormal"/>
        <w:spacing w:before="220"/>
        <w:ind w:firstLine="540"/>
        <w:jc w:val="both"/>
      </w:pPr>
      <w:r>
        <w:t>6.4. Имя Почетного гражданина Вятскополянского района, сведения о нем с указанием заслуг заносятся в Книгу Почетных граждан Вятскополянского района.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6.5. Портрет Почетного гражданина Вятскополянского района помещается для всеобщего обозрения в здании администрации Вятскополянского района.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6.6. В случае смерти Почетного гражданина Вятскополянского района администрация Вятскополянского района за счет средств районного бюджета: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6.6.1. Организует проведение похорон с соблюдением церемониала.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6.6.2. Производит оплату ритуальных услуг по фактическим затратам, подтвержденным соответствующими документами, в размере не более 10000 рублей.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6.6.3. Производит оплату изготовления и установки надгробных памятников по фактическим затратам, подтвержденным соответствующими документами, в размере не более 15000 рублей.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Title"/>
        <w:jc w:val="center"/>
        <w:outlineLvl w:val="1"/>
      </w:pPr>
      <w:r>
        <w:t>7. Отказ в присвоении звания</w:t>
      </w:r>
    </w:p>
    <w:p w:rsidR="00D10787" w:rsidRDefault="00D10787">
      <w:pPr>
        <w:pStyle w:val="ConsPlusTitle"/>
        <w:jc w:val="center"/>
      </w:pPr>
      <w:r>
        <w:t>"Почетный гражданин Вятскополянского района".</w:t>
      </w:r>
    </w:p>
    <w:p w:rsidR="00D10787" w:rsidRDefault="00D10787">
      <w:pPr>
        <w:pStyle w:val="ConsPlusTitle"/>
        <w:jc w:val="center"/>
      </w:pPr>
      <w:r>
        <w:t>Лишение звания "Почетный гражданин Вятскополянского района"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ind w:firstLine="540"/>
        <w:jc w:val="both"/>
      </w:pPr>
      <w:r>
        <w:t xml:space="preserve">7.1. </w:t>
      </w:r>
      <w:proofErr w:type="spellStart"/>
      <w:r>
        <w:t>Вятскополянская</w:t>
      </w:r>
      <w:proofErr w:type="spellEnd"/>
      <w:r>
        <w:t xml:space="preserve"> районная Дума может принять решение об отклонении предложения о присвоении звания "Почетный гражданин Вятскополянского района" в случае, если депутаты, общественность посчитали заслуги гражданина перед </w:t>
      </w:r>
      <w:proofErr w:type="spellStart"/>
      <w:r>
        <w:t>Вятскополянским</w:t>
      </w:r>
      <w:proofErr w:type="spellEnd"/>
      <w:r>
        <w:t xml:space="preserve"> районом не соответствующими требованиям </w:t>
      </w:r>
      <w:hyperlink w:anchor="P51" w:history="1">
        <w:r>
          <w:rPr>
            <w:color w:val="0000FF"/>
          </w:rPr>
          <w:t>статьи 2</w:t>
        </w:r>
      </w:hyperlink>
      <w:r>
        <w:t xml:space="preserve"> Положения и недостаточными для присвоения звания.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7.2. Звание "Почетный гражданин Вятскополянского района" не может быть присвоено лицу, имеющему неснятую или непогашенную судимость.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7.3. Гражданин может быть лишен звания "Почетный гражданин Вятскополянского района" в случае вступления в силу обвинительного приговора суда о привлечении лица, удостоенного этого звания, к уголовной ответственности.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7.4. С инициативой о лишении гражданина звания "Почетный гражданин Вятскополянского района" могут выступать трудовые коллективы, общественные объединения, органы местного самоуправления Вятскополянского района, органы местного самоуправления поселений.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 xml:space="preserve">7.5. Порядок проведения процедуры лишения гражданина звания "Почетный гражданин Вятскополянского района" аналогичен порядку присвоения звания, прописанному в </w:t>
      </w:r>
      <w:hyperlink w:anchor="P58" w:history="1">
        <w:r>
          <w:rPr>
            <w:color w:val="0000FF"/>
          </w:rPr>
          <w:t>статье 3</w:t>
        </w:r>
      </w:hyperlink>
      <w:r>
        <w:t xml:space="preserve"> настоящего Положения.</w:t>
      </w:r>
    </w:p>
    <w:p w:rsidR="00D10787" w:rsidRDefault="00D10787">
      <w:pPr>
        <w:pStyle w:val="ConsPlusNormal"/>
        <w:spacing w:before="220"/>
        <w:ind w:firstLine="540"/>
        <w:jc w:val="both"/>
      </w:pPr>
      <w:r>
        <w:t>7.6. При лишении звания "Почетный гражданин Вятскополянского района" знаки отличия Почетного гражданина подлежат возврату.</w:t>
      </w: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jc w:val="both"/>
      </w:pPr>
    </w:p>
    <w:p w:rsidR="00D10787" w:rsidRDefault="00D107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0CF" w:rsidRDefault="00CB70CF">
      <w:bookmarkStart w:id="3" w:name="_GoBack"/>
      <w:bookmarkEnd w:id="3"/>
    </w:p>
    <w:sectPr w:rsidR="00CB70CF" w:rsidSect="0072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7"/>
    <w:rsid w:val="00CB70CF"/>
    <w:rsid w:val="00D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7EAC2B135AB2943AD1758DC013192C42CC87C66BB43E50D6F0DE9CFE9F49FD9F21A14254D81A01410C1E9C9A38C2217A5D12E0C5DE20A4F032F1426Q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7EAC2B135AB2943AD1758DC013192C42CC87C66BB41EE0A6F0DE9CFE9F49FD9F21A14374DD9AC1416DFE9C4B6DA73522FQ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7EAC2B135AB2943AD1758DC013192C42CC87C66BB43E50D6F0DE9CFE9F49FD9F21A14254D81A01410C1E9C9A38C2217A5D12E0C5DE20A4F032F1426Q4O" TargetMode="External"/><Relationship Id="rId11" Type="http://schemas.openxmlformats.org/officeDocument/2006/relationships/hyperlink" Target="consultantplus://offline/ref=3AF7EAC2B135AB2943AD1758DC013192C42CC87C66BB43E50D6F0DE9CFE9F49FD9F21A14254D81A01410C1E9C5A38C2217A5D12E0C5DE20A4F032F1426Q4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AF7EAC2B135AB2943AD1758DC013192C42CC87C66BB43E50D6F0DE9CFE9F49FD9F21A14254D81A01410C1E9CBA38C2217A5D12E0C5DE20A4F032F1426Q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7EAC2B135AB2943AD1758DC013192C42CC87C66BB43E50D6F0DE9CFE9F49FD9F21A14254D81A01410C1E9CAA38C2217A5D12E0C5DE20A4F032F1426Q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cp:lastPrinted>2019-08-06T14:17:00Z</cp:lastPrinted>
  <dcterms:created xsi:type="dcterms:W3CDTF">2019-08-06T14:16:00Z</dcterms:created>
  <dcterms:modified xsi:type="dcterms:W3CDTF">2019-08-06T14:17:00Z</dcterms:modified>
</cp:coreProperties>
</file>