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F2" w:rsidRPr="00DB3A4B" w:rsidRDefault="00DB3A4B" w:rsidP="00DB3A4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B3A4B" w:rsidRPr="00DB3A4B" w:rsidRDefault="00DB3A4B" w:rsidP="00DB3A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 xml:space="preserve">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по </w:t>
      </w:r>
      <w:proofErr w:type="spellStart"/>
      <w:r w:rsidRPr="00DB3A4B">
        <w:rPr>
          <w:rFonts w:ascii="Times New Roman" w:hAnsi="Times New Roman" w:cs="Times New Roman"/>
          <w:b/>
          <w:sz w:val="28"/>
          <w:szCs w:val="28"/>
        </w:rPr>
        <w:t>Вятскополянскому</w:t>
      </w:r>
      <w:proofErr w:type="spellEnd"/>
      <w:r w:rsidRPr="00DB3A4B">
        <w:rPr>
          <w:rFonts w:ascii="Times New Roman" w:hAnsi="Times New Roman" w:cs="Times New Roman"/>
          <w:b/>
          <w:sz w:val="28"/>
          <w:szCs w:val="28"/>
        </w:rPr>
        <w:t xml:space="preserve"> району за </w:t>
      </w:r>
      <w:r w:rsidR="00E24AA2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1B524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07CE3">
        <w:rPr>
          <w:rFonts w:ascii="Times New Roman" w:hAnsi="Times New Roman" w:cs="Times New Roman"/>
          <w:b/>
          <w:sz w:val="28"/>
          <w:szCs w:val="28"/>
        </w:rPr>
        <w:t>1</w:t>
      </w:r>
      <w:r w:rsidRPr="00DB3A4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B3A4B" w:rsidRPr="00DB3A4B" w:rsidRDefault="00DB3A4B">
      <w:pPr>
        <w:rPr>
          <w:rFonts w:ascii="Times New Roman" w:hAnsi="Times New Roman" w:cs="Times New Roman"/>
          <w:sz w:val="28"/>
          <w:szCs w:val="28"/>
        </w:rPr>
      </w:pPr>
    </w:p>
    <w:p w:rsidR="00DB3A4B" w:rsidRPr="00DB3A4B" w:rsidRDefault="00DB3A4B" w:rsidP="00DB3A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3A4B">
        <w:rPr>
          <w:rFonts w:ascii="Times New Roman" w:hAnsi="Times New Roman" w:cs="Times New Roman"/>
          <w:sz w:val="28"/>
          <w:szCs w:val="28"/>
        </w:rPr>
        <w:t xml:space="preserve">Организациям и индивидуальным предпринимателям по платежам, </w:t>
      </w:r>
      <w:bookmarkStart w:id="0" w:name="_GoBack"/>
      <w:bookmarkEnd w:id="0"/>
      <w:r w:rsidRPr="00DB3A4B">
        <w:rPr>
          <w:rFonts w:ascii="Times New Roman" w:hAnsi="Times New Roman" w:cs="Times New Roman"/>
          <w:sz w:val="28"/>
          <w:szCs w:val="28"/>
        </w:rPr>
        <w:t>администрируемым органами местного самоуправления Вятскополянского района и (или) находящимися в их ведении казенными учреждениями, льготы, отсрочки не предоставлялись, задолженность не списывалась.</w:t>
      </w:r>
    </w:p>
    <w:p w:rsidR="00DB3A4B" w:rsidRDefault="00DB3A4B"/>
    <w:sectPr w:rsidR="00DB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23"/>
    <w:rsid w:val="001B524F"/>
    <w:rsid w:val="00491FF2"/>
    <w:rsid w:val="008F53DC"/>
    <w:rsid w:val="00DB3A4B"/>
    <w:rsid w:val="00E00623"/>
    <w:rsid w:val="00E24AA2"/>
    <w:rsid w:val="00E31DEF"/>
    <w:rsid w:val="00F07CE3"/>
    <w:rsid w:val="00F5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E6645-DD2A-4CB9-B3E8-7176CBBC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2021-03-25T08:05:00Z</dcterms:created>
  <dcterms:modified xsi:type="dcterms:W3CDTF">2021-07-26T12:14:00Z</dcterms:modified>
</cp:coreProperties>
</file>