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66" w:rsidRDefault="00641866" w:rsidP="00641866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-133350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1866" w:rsidRDefault="00641866" w:rsidP="00641866">
      <w:pPr>
        <w:pStyle w:val="a3"/>
      </w:pPr>
    </w:p>
    <w:p w:rsidR="00641866" w:rsidRPr="005E52EB" w:rsidRDefault="00641866" w:rsidP="00641866">
      <w:pPr>
        <w:pStyle w:val="a3"/>
        <w:rPr>
          <w:b/>
          <w:sz w:val="36"/>
          <w:szCs w:val="36"/>
        </w:rPr>
      </w:pPr>
    </w:p>
    <w:p w:rsidR="00641866" w:rsidRPr="00DA5FC8" w:rsidRDefault="00641866" w:rsidP="00641866">
      <w:pPr>
        <w:pStyle w:val="a3"/>
        <w:jc w:val="center"/>
        <w:rPr>
          <w:b/>
        </w:rPr>
      </w:pPr>
      <w:r w:rsidRPr="00DA5FC8">
        <w:rPr>
          <w:b/>
        </w:rPr>
        <w:t>АДМИНИСТРАЦИЯ ВЯТСКОПОЛЯНСКОГО РАЙОНА</w:t>
      </w:r>
    </w:p>
    <w:p w:rsidR="00641866" w:rsidRPr="00DA5FC8" w:rsidRDefault="00641866" w:rsidP="00641866">
      <w:pPr>
        <w:pStyle w:val="a3"/>
        <w:jc w:val="center"/>
        <w:rPr>
          <w:b/>
        </w:rPr>
      </w:pPr>
      <w:r w:rsidRPr="00DA5FC8">
        <w:rPr>
          <w:b/>
        </w:rPr>
        <w:t>КИРОВСКОЙ ОБЛАСТИ</w:t>
      </w:r>
    </w:p>
    <w:p w:rsidR="00641866" w:rsidRDefault="00641866" w:rsidP="00641866">
      <w:pPr>
        <w:pStyle w:val="a3"/>
        <w:jc w:val="center"/>
        <w:rPr>
          <w:b/>
        </w:rPr>
      </w:pPr>
    </w:p>
    <w:p w:rsidR="00641866" w:rsidRDefault="00641866" w:rsidP="00641866">
      <w:pPr>
        <w:pStyle w:val="a3"/>
        <w:jc w:val="center"/>
        <w:rPr>
          <w:b/>
        </w:rPr>
      </w:pPr>
      <w:r w:rsidRPr="00DA5FC8">
        <w:rPr>
          <w:b/>
        </w:rPr>
        <w:t>ПОСТАНОВЛЕНИЕ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641866" w:rsidRPr="006A4D90" w:rsidTr="006E0A45">
        <w:tc>
          <w:tcPr>
            <w:tcW w:w="1843" w:type="dxa"/>
            <w:tcBorders>
              <w:bottom w:val="single" w:sz="4" w:space="0" w:color="auto"/>
            </w:tcBorders>
          </w:tcPr>
          <w:p w:rsidR="00641866" w:rsidRPr="006A4D90" w:rsidRDefault="00641866" w:rsidP="006E0A45">
            <w:pPr>
              <w:pStyle w:val="a3"/>
            </w:pPr>
            <w:r>
              <w:t>21.07.2014</w:t>
            </w:r>
          </w:p>
        </w:tc>
        <w:tc>
          <w:tcPr>
            <w:tcW w:w="5173" w:type="dxa"/>
          </w:tcPr>
          <w:p w:rsidR="00641866" w:rsidRPr="000370DD" w:rsidRDefault="00641866" w:rsidP="006E0A45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641866" w:rsidRPr="006A4D90" w:rsidRDefault="00641866" w:rsidP="006E0A45">
            <w:pPr>
              <w:pStyle w:val="a3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641866" w:rsidRPr="006A4D90" w:rsidRDefault="00641866" w:rsidP="006E0A45">
            <w:pPr>
              <w:pStyle w:val="a3"/>
            </w:pPr>
            <w:r>
              <w:t>985</w:t>
            </w:r>
          </w:p>
        </w:tc>
      </w:tr>
      <w:tr w:rsidR="00641866" w:rsidRPr="00AE36A8" w:rsidTr="006E0A45">
        <w:tc>
          <w:tcPr>
            <w:tcW w:w="9360" w:type="dxa"/>
            <w:gridSpan w:val="4"/>
          </w:tcPr>
          <w:p w:rsidR="00641866" w:rsidRPr="00AE36A8" w:rsidRDefault="00641866" w:rsidP="006E0A45">
            <w:pPr>
              <w:pStyle w:val="a3"/>
              <w:jc w:val="center"/>
            </w:pPr>
            <w:r>
              <w:t>г. Вятские Поляны</w:t>
            </w:r>
          </w:p>
        </w:tc>
      </w:tr>
    </w:tbl>
    <w:p w:rsidR="00641866" w:rsidRPr="00304CCE" w:rsidRDefault="00641866" w:rsidP="00641866">
      <w:pPr>
        <w:jc w:val="both"/>
        <w:rPr>
          <w:b/>
          <w:sz w:val="36"/>
          <w:szCs w:val="36"/>
        </w:rPr>
      </w:pPr>
    </w:p>
    <w:p w:rsidR="00641866" w:rsidRPr="009821AD" w:rsidRDefault="00641866" w:rsidP="00641866">
      <w:pPr>
        <w:tabs>
          <w:tab w:val="left" w:pos="4680"/>
        </w:tabs>
        <w:ind w:right="61"/>
        <w:jc w:val="center"/>
        <w:rPr>
          <w:b/>
          <w:sz w:val="28"/>
        </w:rPr>
      </w:pPr>
      <w:r w:rsidRPr="003316FC">
        <w:rPr>
          <w:b/>
          <w:sz w:val="28"/>
        </w:rPr>
        <w:t>О</w:t>
      </w:r>
      <w:r>
        <w:rPr>
          <w:b/>
          <w:sz w:val="28"/>
        </w:rPr>
        <w:t xml:space="preserve">б утверждении порядка принятия решений, связанных с осуществлением бюджетных инвестиций (бюджетных ассигнований) за счет средств бюджета </w:t>
      </w:r>
      <w:proofErr w:type="spellStart"/>
      <w:r>
        <w:rPr>
          <w:b/>
          <w:sz w:val="28"/>
        </w:rPr>
        <w:t>Вятскополянского</w:t>
      </w:r>
      <w:proofErr w:type="spellEnd"/>
      <w:r>
        <w:rPr>
          <w:b/>
          <w:sz w:val="28"/>
        </w:rPr>
        <w:t xml:space="preserve"> района в объекты капитального строительства  </w:t>
      </w:r>
    </w:p>
    <w:p w:rsidR="00641866" w:rsidRPr="00304CCE" w:rsidRDefault="00641866" w:rsidP="00641866">
      <w:pPr>
        <w:jc w:val="both"/>
        <w:rPr>
          <w:sz w:val="36"/>
          <w:szCs w:val="36"/>
        </w:rPr>
      </w:pPr>
    </w:p>
    <w:p w:rsidR="00641866" w:rsidRDefault="00641866" w:rsidP="00641866">
      <w:pPr>
        <w:pStyle w:val="2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целях реализации статей 78.2, 79 и 80 Бюджетного кодекса Российской Федерации администрация </w:t>
      </w:r>
      <w:proofErr w:type="spellStart"/>
      <w:r>
        <w:rPr>
          <w:szCs w:val="28"/>
        </w:rPr>
        <w:t>Вятскополянского</w:t>
      </w:r>
      <w:proofErr w:type="spellEnd"/>
      <w:r>
        <w:rPr>
          <w:szCs w:val="28"/>
        </w:rPr>
        <w:t xml:space="preserve"> района ПОСТАНОВЛЯЕТ:</w:t>
      </w:r>
    </w:p>
    <w:p w:rsidR="00641866" w:rsidRDefault="00641866" w:rsidP="00641866">
      <w:pPr>
        <w:pStyle w:val="2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Утвердить Порядок принятия решений, связанных с осуществлением бюджетных инвестиций (бюджетных ассигнований) за счет средств бюджета </w:t>
      </w:r>
      <w:proofErr w:type="spellStart"/>
      <w:r>
        <w:rPr>
          <w:szCs w:val="28"/>
        </w:rPr>
        <w:t>Вятскополянского</w:t>
      </w:r>
      <w:proofErr w:type="spellEnd"/>
      <w:r>
        <w:rPr>
          <w:szCs w:val="28"/>
        </w:rPr>
        <w:t xml:space="preserve"> района в объекты капитального строительства (далее – Порядок). Прилагается.</w:t>
      </w:r>
    </w:p>
    <w:p w:rsidR="00641866" w:rsidRDefault="00641866" w:rsidP="00641866">
      <w:pPr>
        <w:pStyle w:val="2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2. Установить, что пункт 9 Порядка вступает в силу с 01.08.2014.</w:t>
      </w:r>
    </w:p>
    <w:p w:rsidR="00641866" w:rsidRPr="00A70301" w:rsidRDefault="00641866" w:rsidP="00641866">
      <w:pPr>
        <w:pStyle w:val="2"/>
        <w:spacing w:line="360" w:lineRule="auto"/>
        <w:ind w:firstLine="708"/>
        <w:jc w:val="both"/>
        <w:rPr>
          <w:szCs w:val="24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   </w:t>
      </w:r>
    </w:p>
    <w:p w:rsidR="00641866" w:rsidRDefault="00641866" w:rsidP="00641866">
      <w:pPr>
        <w:rPr>
          <w:sz w:val="28"/>
          <w:szCs w:val="28"/>
        </w:rPr>
      </w:pPr>
    </w:p>
    <w:p w:rsidR="00641866" w:rsidRDefault="00641866" w:rsidP="00641866">
      <w:pPr>
        <w:rPr>
          <w:sz w:val="28"/>
          <w:szCs w:val="28"/>
        </w:rPr>
      </w:pPr>
    </w:p>
    <w:p w:rsidR="00641866" w:rsidRDefault="00641866" w:rsidP="00641866">
      <w:pPr>
        <w:rPr>
          <w:sz w:val="28"/>
          <w:szCs w:val="28"/>
        </w:rPr>
      </w:pPr>
    </w:p>
    <w:p w:rsidR="00641866" w:rsidRDefault="00641866" w:rsidP="006418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A70301">
        <w:rPr>
          <w:sz w:val="28"/>
          <w:szCs w:val="28"/>
        </w:rPr>
        <w:t xml:space="preserve"> администрации </w:t>
      </w:r>
    </w:p>
    <w:p w:rsidR="00641866" w:rsidRPr="00A70301" w:rsidRDefault="00641866" w:rsidP="00641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</w:t>
      </w:r>
      <w:r w:rsidRPr="00A70301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ab/>
        <w:t xml:space="preserve">  В.А. </w:t>
      </w:r>
      <w:proofErr w:type="spellStart"/>
      <w:r>
        <w:rPr>
          <w:sz w:val="28"/>
          <w:szCs w:val="28"/>
        </w:rPr>
        <w:t>Альчиков</w:t>
      </w:r>
      <w:proofErr w:type="spellEnd"/>
      <w:r>
        <w:rPr>
          <w:sz w:val="28"/>
          <w:szCs w:val="28"/>
        </w:rPr>
        <w:tab/>
      </w:r>
    </w:p>
    <w:p w:rsidR="00641866" w:rsidRPr="0056322F" w:rsidRDefault="00641866" w:rsidP="00641866">
      <w:pPr>
        <w:jc w:val="both"/>
        <w:rPr>
          <w:color w:val="000000"/>
          <w:sz w:val="28"/>
          <w:szCs w:val="28"/>
        </w:rPr>
      </w:pPr>
    </w:p>
    <w:p w:rsidR="00AB6FA0" w:rsidRDefault="00AB6FA0">
      <w:bookmarkStart w:id="0" w:name="_GoBack"/>
      <w:bookmarkEnd w:id="0"/>
    </w:p>
    <w:sectPr w:rsidR="00A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A6"/>
    <w:rsid w:val="00641866"/>
    <w:rsid w:val="00AB6FA0"/>
    <w:rsid w:val="00EC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41866"/>
    <w:rPr>
      <w:sz w:val="28"/>
    </w:rPr>
  </w:style>
  <w:style w:type="character" w:customStyle="1" w:styleId="20">
    <w:name w:val="Основной текст 2 Знак"/>
    <w:basedOn w:val="a0"/>
    <w:link w:val="2"/>
    <w:rsid w:val="006418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64186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41866"/>
    <w:rPr>
      <w:sz w:val="28"/>
    </w:rPr>
  </w:style>
  <w:style w:type="character" w:customStyle="1" w:styleId="20">
    <w:name w:val="Основной текст 2 Знак"/>
    <w:basedOn w:val="a0"/>
    <w:link w:val="2"/>
    <w:rsid w:val="006418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64186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2020-06-08T13:11:00Z</dcterms:created>
  <dcterms:modified xsi:type="dcterms:W3CDTF">2020-06-08T13:11:00Z</dcterms:modified>
</cp:coreProperties>
</file>