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8E0511" w:rsidTr="00717BF5">
        <w:tc>
          <w:tcPr>
            <w:tcW w:w="5495" w:type="dxa"/>
            <w:shd w:val="clear" w:color="auto" w:fill="auto"/>
          </w:tcPr>
          <w:p w:rsidR="008E0511" w:rsidRPr="00925030" w:rsidRDefault="008E0511" w:rsidP="00717BF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8E0511" w:rsidRPr="00D1578B" w:rsidRDefault="008E0511" w:rsidP="00717BF5">
            <w:pPr>
              <w:pStyle w:val="a3"/>
              <w:rPr>
                <w:sz w:val="24"/>
                <w:szCs w:val="24"/>
              </w:rPr>
            </w:pPr>
            <w:r w:rsidRPr="00D1578B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1</w:t>
            </w:r>
          </w:p>
          <w:p w:rsidR="008E0511" w:rsidRPr="00D1578B" w:rsidRDefault="008E0511" w:rsidP="00717BF5">
            <w:pPr>
              <w:pStyle w:val="a3"/>
              <w:rPr>
                <w:sz w:val="24"/>
                <w:szCs w:val="24"/>
              </w:rPr>
            </w:pPr>
          </w:p>
          <w:p w:rsidR="008E0511" w:rsidRPr="00D1578B" w:rsidRDefault="008E0511" w:rsidP="00717BF5">
            <w:pPr>
              <w:pStyle w:val="a3"/>
              <w:rPr>
                <w:sz w:val="24"/>
                <w:szCs w:val="24"/>
              </w:rPr>
            </w:pPr>
            <w:r w:rsidRPr="00D1578B">
              <w:rPr>
                <w:sz w:val="24"/>
                <w:szCs w:val="24"/>
              </w:rPr>
              <w:t>УТВЕРЖДЕН</w:t>
            </w:r>
          </w:p>
          <w:p w:rsidR="008E0511" w:rsidRPr="00D1578B" w:rsidRDefault="008E0511" w:rsidP="00717BF5">
            <w:pPr>
              <w:pStyle w:val="a3"/>
              <w:rPr>
                <w:sz w:val="24"/>
                <w:szCs w:val="24"/>
              </w:rPr>
            </w:pPr>
            <w:r w:rsidRPr="00D1578B">
              <w:rPr>
                <w:sz w:val="24"/>
                <w:szCs w:val="24"/>
              </w:rPr>
              <w:t>постановлением администрации</w:t>
            </w:r>
          </w:p>
          <w:p w:rsidR="008E0511" w:rsidRPr="00D1578B" w:rsidRDefault="008E0511" w:rsidP="00717BF5">
            <w:pPr>
              <w:pStyle w:val="a3"/>
              <w:rPr>
                <w:sz w:val="24"/>
                <w:szCs w:val="24"/>
              </w:rPr>
            </w:pPr>
            <w:proofErr w:type="spellStart"/>
            <w:r w:rsidRPr="00D1578B">
              <w:rPr>
                <w:sz w:val="24"/>
                <w:szCs w:val="24"/>
              </w:rPr>
              <w:t>Вятскополянского</w:t>
            </w:r>
            <w:proofErr w:type="spellEnd"/>
            <w:r w:rsidRPr="00D1578B">
              <w:rPr>
                <w:sz w:val="24"/>
                <w:szCs w:val="24"/>
              </w:rPr>
              <w:t xml:space="preserve"> района</w:t>
            </w:r>
          </w:p>
          <w:p w:rsidR="008E0511" w:rsidRPr="00925030" w:rsidRDefault="008E0511" w:rsidP="00717BF5">
            <w:pPr>
              <w:pStyle w:val="a3"/>
              <w:rPr>
                <w:sz w:val="24"/>
                <w:szCs w:val="24"/>
              </w:rPr>
            </w:pPr>
            <w:r w:rsidRPr="00D1578B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07.07.2020 </w:t>
            </w:r>
            <w:r w:rsidRPr="00D1578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452</w:t>
            </w:r>
          </w:p>
        </w:tc>
      </w:tr>
    </w:tbl>
    <w:p w:rsidR="008E0511" w:rsidRDefault="008E0511" w:rsidP="008E0511">
      <w:pPr>
        <w:pStyle w:val="a3"/>
      </w:pPr>
    </w:p>
    <w:p w:rsidR="008E0511" w:rsidRDefault="008E0511" w:rsidP="008E0511">
      <w:pPr>
        <w:pStyle w:val="a3"/>
        <w:jc w:val="center"/>
        <w:rPr>
          <w:b/>
          <w:szCs w:val="28"/>
        </w:rPr>
      </w:pPr>
      <w:r w:rsidRPr="000E430A">
        <w:rPr>
          <w:b/>
          <w:szCs w:val="28"/>
        </w:rPr>
        <w:t xml:space="preserve">Порядок </w:t>
      </w:r>
    </w:p>
    <w:p w:rsidR="008E0511" w:rsidRPr="000E430A" w:rsidRDefault="008E0511" w:rsidP="008E0511">
      <w:pPr>
        <w:pStyle w:val="a3"/>
        <w:jc w:val="center"/>
        <w:rPr>
          <w:b/>
        </w:rPr>
      </w:pPr>
      <w:r w:rsidRPr="000E430A">
        <w:rPr>
          <w:b/>
          <w:szCs w:val="28"/>
        </w:rPr>
        <w:t xml:space="preserve">составления проекта бюджета муниципального образования </w:t>
      </w:r>
      <w:proofErr w:type="spellStart"/>
      <w:r w:rsidRPr="000E430A">
        <w:rPr>
          <w:b/>
          <w:szCs w:val="28"/>
        </w:rPr>
        <w:t>Вятскополянский</w:t>
      </w:r>
      <w:proofErr w:type="spellEnd"/>
      <w:r w:rsidRPr="000E430A">
        <w:rPr>
          <w:b/>
          <w:szCs w:val="28"/>
        </w:rPr>
        <w:t xml:space="preserve"> муниципальный район Кировской области на очередной финансовый год и на плановый период</w:t>
      </w:r>
    </w:p>
    <w:p w:rsidR="008E0511" w:rsidRDefault="008E0511" w:rsidP="008E0511">
      <w:pPr>
        <w:pStyle w:val="a3"/>
      </w:pPr>
    </w:p>
    <w:p w:rsidR="008E0511" w:rsidRDefault="008E0511" w:rsidP="008E0511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413527">
        <w:rPr>
          <w:rFonts w:ascii="Times New Roman" w:hAnsi="Times New Roman" w:cs="Times New Roman"/>
          <w:sz w:val="28"/>
          <w:szCs w:val="28"/>
        </w:rPr>
        <w:t xml:space="preserve">орядок </w:t>
      </w:r>
      <w:r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Pr="00413527">
        <w:rPr>
          <w:rFonts w:ascii="Times New Roman" w:hAnsi="Times New Roman" w:cs="Times New Roman"/>
          <w:sz w:val="28"/>
          <w:szCs w:val="28"/>
        </w:rPr>
        <w:t xml:space="preserve">проекта бюджета муниципального образования </w:t>
      </w:r>
      <w:proofErr w:type="spellStart"/>
      <w:r w:rsidRPr="00413527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413527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устанавливает порядок и сроки составления </w:t>
      </w:r>
      <w:r w:rsidRPr="00413527">
        <w:rPr>
          <w:rFonts w:ascii="Times New Roman" w:hAnsi="Times New Roman" w:cs="Times New Roman"/>
          <w:sz w:val="28"/>
          <w:szCs w:val="28"/>
        </w:rPr>
        <w:t xml:space="preserve">проекта бюджета муниципального образования </w:t>
      </w:r>
      <w:proofErr w:type="spellStart"/>
      <w:r w:rsidRPr="00413527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413527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бюджета), ответственных исполнителей, порядок и сроки работы над документами и материалами, необходимыми для составления 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бюджета, а так 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одновременного предоставления с п</w:t>
      </w:r>
      <w:r w:rsidRPr="00413527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13527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</w:t>
      </w:r>
      <w:proofErr w:type="spellStart"/>
      <w:r w:rsidRPr="00413527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413527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511" w:rsidRPr="00413527" w:rsidRDefault="008E0511" w:rsidP="008E0511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527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13527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Управление финансов)</w:t>
      </w:r>
      <w:r w:rsidRPr="00413527">
        <w:rPr>
          <w:rFonts w:ascii="Times New Roman" w:hAnsi="Times New Roman" w:cs="Times New Roman"/>
          <w:sz w:val="28"/>
          <w:szCs w:val="28"/>
        </w:rPr>
        <w:t>: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срок до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 июля текущего финансового года направляет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главным распорядителям средств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504816">
        <w:rPr>
          <w:rFonts w:ascii="Times New Roman" w:hAnsi="Times New Roman" w:cs="Times New Roman"/>
          <w:sz w:val="28"/>
          <w:szCs w:val="28"/>
        </w:rPr>
        <w:t xml:space="preserve">методику планирования бюджетных ассигнований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</w:t>
      </w:r>
      <w:r>
        <w:rPr>
          <w:rFonts w:ascii="Times New Roman" w:hAnsi="Times New Roman" w:cs="Times New Roman"/>
          <w:sz w:val="28"/>
          <w:szCs w:val="28"/>
        </w:rPr>
        <w:t>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утвержденные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 актами</w:t>
      </w:r>
      <w:r w:rsidRPr="00504816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04816">
        <w:rPr>
          <w:rFonts w:ascii="Times New Roman" w:hAnsi="Times New Roman" w:cs="Times New Roman"/>
          <w:sz w:val="28"/>
          <w:szCs w:val="28"/>
        </w:rPr>
        <w:t>.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В срок до 2</w:t>
      </w:r>
      <w:r>
        <w:rPr>
          <w:rFonts w:ascii="Times New Roman" w:hAnsi="Times New Roman" w:cs="Times New Roman"/>
          <w:sz w:val="28"/>
          <w:szCs w:val="28"/>
        </w:rPr>
        <w:t>5 июля текущего финансового года согласовывает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с главными распорядителями средств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и в срок до 20</w:t>
      </w:r>
      <w:r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с органами местного самоуправления городских и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исходные данные, необходимые для расчетов межбюджетных трансфертов;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 министерство финансов Кировской области: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 в срок до 01</w:t>
      </w:r>
      <w:r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копию решения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районной Думы о полной или частичной замене дотации на выравнивание бюджетной обеспеченности муниципальных районов дополнительными нормативами отчислений в бюджет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от налога на доходы физических лиц.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lastRenderedPageBreak/>
        <w:t>в срок до 1</w:t>
      </w:r>
      <w:r>
        <w:rPr>
          <w:rFonts w:ascii="Times New Roman" w:hAnsi="Times New Roman" w:cs="Times New Roman"/>
          <w:sz w:val="28"/>
          <w:szCs w:val="28"/>
        </w:rPr>
        <w:t xml:space="preserve"> сентября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показатели по доходам консолидированного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по форме, установленной министерством финансов Кировской области.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04816">
        <w:rPr>
          <w:rFonts w:ascii="Times New Roman" w:hAnsi="Times New Roman" w:cs="Times New Roman"/>
          <w:sz w:val="28"/>
          <w:szCs w:val="28"/>
        </w:rPr>
        <w:t xml:space="preserve"> срок до </w:t>
      </w:r>
      <w:r>
        <w:rPr>
          <w:rFonts w:ascii="Times New Roman" w:hAnsi="Times New Roman" w:cs="Times New Roman"/>
          <w:sz w:val="28"/>
          <w:szCs w:val="28"/>
        </w:rPr>
        <w:t>1 ноября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разрабатывает совместно с управлением экономического развития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управление экономического развития) </w:t>
      </w:r>
      <w:r w:rsidRPr="00504816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4816">
        <w:rPr>
          <w:rFonts w:ascii="Times New Roman" w:hAnsi="Times New Roman" w:cs="Times New Roman"/>
          <w:sz w:val="28"/>
          <w:szCs w:val="28"/>
        </w:rPr>
        <w:t xml:space="preserve"> налоговой политики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и представ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на рассмотрение главе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E0511" w:rsidRPr="008A5F66" w:rsidRDefault="008E0511" w:rsidP="008E0511">
      <w:pPr>
        <w:pStyle w:val="ConsPlusNonformat"/>
        <w:numPr>
          <w:ilvl w:val="1"/>
          <w:numId w:val="1"/>
        </w:numPr>
        <w:tabs>
          <w:tab w:val="left" w:pos="156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срок до 15 ноября текущего года п</w:t>
      </w:r>
      <w:r w:rsidRPr="008A5F66">
        <w:rPr>
          <w:rFonts w:ascii="Times New Roman" w:hAnsi="Times New Roman" w:cs="Times New Roman"/>
          <w:sz w:val="28"/>
          <w:szCs w:val="28"/>
        </w:rPr>
        <w:t xml:space="preserve">редставляет проект бюджета </w:t>
      </w:r>
      <w:proofErr w:type="spellStart"/>
      <w:r w:rsidRPr="008A5F6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A5F66">
        <w:rPr>
          <w:rFonts w:ascii="Times New Roman" w:hAnsi="Times New Roman" w:cs="Times New Roman"/>
          <w:sz w:val="28"/>
          <w:szCs w:val="28"/>
        </w:rPr>
        <w:t xml:space="preserve"> района на текущий финансовый год и плановый период </w:t>
      </w:r>
      <w:r>
        <w:rPr>
          <w:rFonts w:ascii="Times New Roman" w:hAnsi="Times New Roman" w:cs="Times New Roman"/>
          <w:sz w:val="28"/>
          <w:szCs w:val="28"/>
        </w:rPr>
        <w:t>с документами и материалами, обязательными для одновременного предоставления с п</w:t>
      </w:r>
      <w:r w:rsidRPr="00413527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13527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</w:t>
      </w:r>
      <w:proofErr w:type="spellStart"/>
      <w:r w:rsidRPr="00413527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413527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для их представления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районную Думу.</w:t>
      </w:r>
      <w:proofErr w:type="gramEnd"/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В случае необходимости: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 до 15 июля текущего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обеспечи</w:t>
      </w:r>
      <w:r>
        <w:rPr>
          <w:rFonts w:ascii="Times New Roman" w:hAnsi="Times New Roman" w:cs="Times New Roman"/>
          <w:sz w:val="28"/>
          <w:szCs w:val="28"/>
        </w:rPr>
        <w:t>вает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внесение изменений в</w:t>
      </w:r>
      <w:r>
        <w:rPr>
          <w:rFonts w:ascii="Times New Roman" w:hAnsi="Times New Roman" w:cs="Times New Roman"/>
          <w:sz w:val="28"/>
          <w:szCs w:val="28"/>
        </w:rPr>
        <w:t xml:space="preserve"> порядок и</w:t>
      </w:r>
      <w:r w:rsidRPr="00504816">
        <w:rPr>
          <w:rFonts w:ascii="Times New Roman" w:hAnsi="Times New Roman" w:cs="Times New Roman"/>
          <w:sz w:val="28"/>
          <w:szCs w:val="28"/>
        </w:rPr>
        <w:t xml:space="preserve"> методику планирования бюджетных ассигнований бюджета муниципального образования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области, утвержденные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 актами</w:t>
      </w:r>
      <w:r w:rsidRPr="00504816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в срок до 30</w:t>
      </w:r>
      <w:r>
        <w:rPr>
          <w:rFonts w:ascii="Times New Roman" w:hAnsi="Times New Roman" w:cs="Times New Roman"/>
          <w:sz w:val="28"/>
          <w:szCs w:val="28"/>
        </w:rPr>
        <w:t xml:space="preserve"> ноября текущего года готовит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проекты решений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районной Думы:</w:t>
      </w:r>
    </w:p>
    <w:p w:rsidR="008E0511" w:rsidRPr="00504816" w:rsidRDefault="008E0511" w:rsidP="008E0511">
      <w:pPr>
        <w:pStyle w:val="ConsPlusNonformat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- О внесении изменений в Положение о бюджетном процессе в муниципальном образовании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области;</w:t>
      </w:r>
    </w:p>
    <w:p w:rsidR="008E0511" w:rsidRPr="00504816" w:rsidRDefault="008E0511" w:rsidP="008E0511">
      <w:pPr>
        <w:pStyle w:val="ConsPlusNonformat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- О внесении изменений в Положение о межбюджетных отношениях в муниципальном образовании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8E0511" w:rsidRPr="00504816" w:rsidRDefault="008E0511" w:rsidP="008E0511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504816">
        <w:rPr>
          <w:rFonts w:ascii="Times New Roman" w:hAnsi="Times New Roman" w:cs="Times New Roman"/>
          <w:sz w:val="28"/>
          <w:szCs w:val="28"/>
        </w:rPr>
        <w:t xml:space="preserve"> экономического развития: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срок до 20 июля текущего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 случае необходимости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проект постановления администрации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района, предусматривающий изменение перечня муниципальных программ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сроки, установленные </w:t>
      </w:r>
      <w:r w:rsidRPr="00504816">
        <w:rPr>
          <w:rFonts w:ascii="Times New Roman" w:hAnsi="Times New Roman" w:cs="Times New Roman"/>
          <w:sz w:val="28"/>
          <w:szCs w:val="28"/>
        </w:rPr>
        <w:t>Правительством Кировской области</w:t>
      </w:r>
      <w:r>
        <w:rPr>
          <w:rFonts w:ascii="Times New Roman" w:hAnsi="Times New Roman" w:cs="Times New Roman"/>
          <w:sz w:val="28"/>
          <w:szCs w:val="28"/>
        </w:rPr>
        <w:t>, проводит согласование</w:t>
      </w:r>
      <w:r w:rsidRPr="00504816">
        <w:rPr>
          <w:rFonts w:ascii="Times New Roman" w:hAnsi="Times New Roman" w:cs="Times New Roman"/>
          <w:sz w:val="28"/>
          <w:szCs w:val="28"/>
        </w:rPr>
        <w:t xml:space="preserve"> прогнозных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бюджетообразующих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показателей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816">
        <w:rPr>
          <w:rFonts w:ascii="Times New Roman" w:hAnsi="Times New Roman" w:cs="Times New Roman"/>
          <w:sz w:val="28"/>
          <w:szCs w:val="28"/>
        </w:rPr>
        <w:t xml:space="preserve">муниципального района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год </w:t>
      </w:r>
      <w:r w:rsidRPr="00504816">
        <w:rPr>
          <w:rFonts w:ascii="Times New Roman" w:hAnsi="Times New Roman" w:cs="Times New Roman"/>
          <w:sz w:val="28"/>
          <w:szCs w:val="28"/>
        </w:rPr>
        <w:t>и на плановый период.</w:t>
      </w:r>
    </w:p>
    <w:p w:rsidR="008E0511" w:rsidRPr="00753CF2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В срок до 01</w:t>
      </w:r>
      <w:r>
        <w:rPr>
          <w:rFonts w:ascii="Times New Roman" w:hAnsi="Times New Roman" w:cs="Times New Roman"/>
          <w:sz w:val="28"/>
          <w:szCs w:val="28"/>
        </w:rPr>
        <w:t xml:space="preserve"> августа текущего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 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 </w:t>
      </w:r>
      <w:r w:rsidRPr="00753CF2">
        <w:rPr>
          <w:rFonts w:ascii="Times New Roman" w:hAnsi="Times New Roman" w:cs="Times New Roman"/>
          <w:sz w:val="28"/>
          <w:szCs w:val="28"/>
        </w:rPr>
        <w:t>отчетные данные за отчетный финансовый год, оценку текущего финансового года и предварительный прогноз на очередной финансовый год и на плановый период в разрезе городских и сельских поселений по следующим показателям:</w:t>
      </w:r>
    </w:p>
    <w:p w:rsidR="008E0511" w:rsidRPr="00E371F7" w:rsidRDefault="008E0511" w:rsidP="008E0511">
      <w:pPr>
        <w:pStyle w:val="ConsPlusNonformat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71F7">
        <w:rPr>
          <w:rFonts w:ascii="Times New Roman" w:hAnsi="Times New Roman" w:cs="Times New Roman"/>
          <w:sz w:val="28"/>
          <w:szCs w:val="28"/>
        </w:rPr>
        <w:t>фонд оплаты труда</w:t>
      </w:r>
    </w:p>
    <w:p w:rsidR="008E0511" w:rsidRPr="00504816" w:rsidRDefault="008E0511" w:rsidP="008E0511">
      <w:pPr>
        <w:pStyle w:val="ConsPlusNonformat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4816">
        <w:rPr>
          <w:rFonts w:ascii="Times New Roman" w:hAnsi="Times New Roman" w:cs="Times New Roman"/>
          <w:sz w:val="28"/>
          <w:szCs w:val="28"/>
        </w:rPr>
        <w:t>среднегодов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04816">
        <w:rPr>
          <w:rFonts w:ascii="Times New Roman" w:hAnsi="Times New Roman" w:cs="Times New Roman"/>
          <w:sz w:val="28"/>
          <w:szCs w:val="28"/>
        </w:rPr>
        <w:t xml:space="preserve"> численность населения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0511" w:rsidRDefault="008E0511" w:rsidP="008E0511">
      <w:pPr>
        <w:pStyle w:val="ConsPlusNonformat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прибыль прибыльных предприятий;</w:t>
      </w:r>
    </w:p>
    <w:p w:rsidR="008E0511" w:rsidRPr="00504816" w:rsidRDefault="008E0511" w:rsidP="008E0511">
      <w:pPr>
        <w:pStyle w:val="ConsPlusNonformat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остаточная балансовая стоимость основных фондов.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В срок до 2</w:t>
      </w:r>
      <w:r>
        <w:rPr>
          <w:rFonts w:ascii="Times New Roman" w:hAnsi="Times New Roman" w:cs="Times New Roman"/>
          <w:sz w:val="28"/>
          <w:szCs w:val="28"/>
        </w:rPr>
        <w:t>5 сентября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представ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на рассмотрение главе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прогноз социально-экономического развития муниципального образования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</w:t>
      </w:r>
      <w:r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 w:rsidRPr="00504816">
        <w:rPr>
          <w:rFonts w:ascii="Times New Roman" w:hAnsi="Times New Roman" w:cs="Times New Roman"/>
          <w:sz w:val="28"/>
          <w:szCs w:val="28"/>
        </w:rPr>
        <w:t xml:space="preserve">, пояснительную записку к нему с обоснованием параметров прогноза. 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в управление финансов итоги социально – экономического развития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за истекший период </w:t>
      </w:r>
      <w:r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и ожидаемые итоги социально – экономического развития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за </w:t>
      </w:r>
      <w:r>
        <w:rPr>
          <w:rFonts w:ascii="Times New Roman" w:hAnsi="Times New Roman" w:cs="Times New Roman"/>
          <w:sz w:val="28"/>
          <w:szCs w:val="28"/>
        </w:rPr>
        <w:t>текущий финансовый год</w:t>
      </w:r>
      <w:r w:rsidRPr="00504816">
        <w:rPr>
          <w:rFonts w:ascii="Times New Roman" w:hAnsi="Times New Roman" w:cs="Times New Roman"/>
          <w:sz w:val="28"/>
          <w:szCs w:val="28"/>
        </w:rPr>
        <w:t>.</w:t>
      </w:r>
    </w:p>
    <w:p w:rsidR="008E0511" w:rsidRPr="000C35BC" w:rsidRDefault="008E0511" w:rsidP="008E0511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4816">
        <w:rPr>
          <w:rFonts w:ascii="Times New Roman" w:hAnsi="Times New Roman" w:cs="Times New Roman"/>
          <w:sz w:val="28"/>
          <w:szCs w:val="28"/>
        </w:rPr>
        <w:t xml:space="preserve"> земельно - имущественных отношений пре</w:t>
      </w:r>
      <w:r>
        <w:rPr>
          <w:rFonts w:ascii="Times New Roman" w:hAnsi="Times New Roman" w:cs="Times New Roman"/>
          <w:sz w:val="28"/>
          <w:szCs w:val="28"/>
        </w:rPr>
        <w:t>дставляет п</w:t>
      </w:r>
      <w:r w:rsidRPr="000C35BC">
        <w:rPr>
          <w:rFonts w:ascii="Times New Roman" w:hAnsi="Times New Roman" w:cs="Times New Roman"/>
          <w:sz w:val="28"/>
          <w:szCs w:val="28"/>
        </w:rPr>
        <w:t xml:space="preserve">роект прогнозного плана приватизации муниципального имущества </w:t>
      </w:r>
      <w:proofErr w:type="spellStart"/>
      <w:r w:rsidRPr="000C35B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0C35BC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0C35BC">
        <w:rPr>
          <w:rFonts w:ascii="Times New Roman" w:hAnsi="Times New Roman" w:cs="Times New Roman"/>
          <w:sz w:val="28"/>
          <w:szCs w:val="28"/>
        </w:rPr>
        <w:t>год и на плано</w:t>
      </w:r>
      <w:r>
        <w:rPr>
          <w:rFonts w:ascii="Times New Roman" w:hAnsi="Times New Roman" w:cs="Times New Roman"/>
          <w:sz w:val="28"/>
          <w:szCs w:val="28"/>
        </w:rPr>
        <w:t>вый период в срок до 01 ноября текущего финансового года в управление финансов и в срок до 15 ноября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рассмотрение и утверждение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Думе</w:t>
      </w:r>
      <w:r w:rsidRPr="000C35BC">
        <w:rPr>
          <w:rFonts w:ascii="Times New Roman" w:hAnsi="Times New Roman" w:cs="Times New Roman"/>
          <w:sz w:val="28"/>
          <w:szCs w:val="28"/>
        </w:rPr>
        <w:t>.</w:t>
      </w:r>
    </w:p>
    <w:p w:rsidR="008E0511" w:rsidRPr="0059346C" w:rsidRDefault="008E0511" w:rsidP="008E0511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жилищно-коммунального хозяйства представляет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 управление финансов в срок до 15</w:t>
      </w:r>
      <w:r>
        <w:rPr>
          <w:rFonts w:ascii="Times New Roman" w:hAnsi="Times New Roman" w:cs="Times New Roman"/>
          <w:sz w:val="28"/>
          <w:szCs w:val="28"/>
        </w:rPr>
        <w:t xml:space="preserve"> июля текущего года</w:t>
      </w:r>
      <w:r w:rsidRPr="00504816">
        <w:rPr>
          <w:rFonts w:ascii="Times New Roman" w:hAnsi="Times New Roman" w:cs="Times New Roman"/>
          <w:sz w:val="28"/>
          <w:szCs w:val="28"/>
        </w:rPr>
        <w:t>, информацию о виде используемых энергоресурсов муниципальными учреждениями в случае их изменения.</w:t>
      </w:r>
    </w:p>
    <w:p w:rsidR="008E0511" w:rsidRDefault="008E0511" w:rsidP="008E0511">
      <w:pPr>
        <w:pStyle w:val="ConsPlusNonformat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4816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04816">
        <w:rPr>
          <w:rFonts w:ascii="Times New Roman" w:hAnsi="Times New Roman" w:cs="Times New Roman"/>
          <w:sz w:val="28"/>
          <w:szCs w:val="28"/>
        </w:rPr>
        <w:t xml:space="preserve"> доходов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и доходов </w:t>
      </w:r>
      <w:proofErr w:type="gramStart"/>
      <w:r w:rsidRPr="00504816">
        <w:rPr>
          <w:rFonts w:ascii="Times New Roman" w:hAnsi="Times New Roman" w:cs="Times New Roman"/>
          <w:sz w:val="28"/>
          <w:szCs w:val="28"/>
        </w:rPr>
        <w:t>бюджетов</w:t>
      </w:r>
      <w:proofErr w:type="gramEnd"/>
      <w:r w:rsidRPr="00504816">
        <w:rPr>
          <w:rFonts w:ascii="Times New Roman" w:hAnsi="Times New Roman" w:cs="Times New Roman"/>
          <w:sz w:val="28"/>
          <w:szCs w:val="28"/>
        </w:rPr>
        <w:t xml:space="preserve"> городских </w:t>
      </w:r>
      <w:r>
        <w:rPr>
          <w:rFonts w:ascii="Times New Roman" w:hAnsi="Times New Roman" w:cs="Times New Roman"/>
          <w:sz w:val="28"/>
          <w:szCs w:val="28"/>
        </w:rPr>
        <w:t>и сельских поселений в срок до 15 августа текущего финансового года п</w:t>
      </w:r>
      <w:r w:rsidRPr="00504816">
        <w:rPr>
          <w:rFonts w:ascii="Times New Roman" w:hAnsi="Times New Roman" w:cs="Times New Roman"/>
          <w:sz w:val="28"/>
          <w:szCs w:val="28"/>
        </w:rPr>
        <w:t>редстав</w:t>
      </w:r>
      <w:r>
        <w:rPr>
          <w:rFonts w:ascii="Times New Roman" w:hAnsi="Times New Roman" w:cs="Times New Roman"/>
          <w:sz w:val="28"/>
          <w:szCs w:val="28"/>
        </w:rPr>
        <w:t xml:space="preserve">ляет в управление финансов: </w:t>
      </w:r>
    </w:p>
    <w:p w:rsidR="008E0511" w:rsidRDefault="008E0511" w:rsidP="008E0511">
      <w:pPr>
        <w:pStyle w:val="ConsPlusNonformat"/>
        <w:numPr>
          <w:ilvl w:val="1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жидаемую оценку поступлений за текущий финансовый год</w:t>
      </w:r>
      <w:r w:rsidRPr="00504816">
        <w:rPr>
          <w:rFonts w:ascii="Times New Roman" w:hAnsi="Times New Roman" w:cs="Times New Roman"/>
          <w:sz w:val="28"/>
          <w:szCs w:val="28"/>
        </w:rPr>
        <w:t xml:space="preserve"> и прогноз поступления администрируемых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504816">
        <w:rPr>
          <w:rFonts w:ascii="Times New Roman" w:hAnsi="Times New Roman" w:cs="Times New Roman"/>
          <w:sz w:val="28"/>
          <w:szCs w:val="28"/>
        </w:rPr>
        <w:t xml:space="preserve">год и на плановый период по кодам видов доходов, подлежащих зачислению в консолидированный бюджет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района, в разрезе бюджетов городских и сельских поселений,</w:t>
      </w:r>
      <w:r>
        <w:rPr>
          <w:rFonts w:ascii="Times New Roman" w:hAnsi="Times New Roman" w:cs="Times New Roman"/>
          <w:sz w:val="28"/>
          <w:szCs w:val="28"/>
        </w:rPr>
        <w:t xml:space="preserve"> согласованные с органами местного самоуправления городских и сельских поселений;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утвержденную методику прогнозирования поступления администрируемых доходов и пояснительную записку. </w:t>
      </w:r>
    </w:p>
    <w:p w:rsidR="008E0511" w:rsidRPr="00504816" w:rsidRDefault="008E0511" w:rsidP="008E0511">
      <w:pPr>
        <w:pStyle w:val="ConsPlusNonforma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lastRenderedPageBreak/>
        <w:t>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4816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4816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В период формирования проекта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Pr="00504816">
        <w:rPr>
          <w:rFonts w:ascii="Times New Roman" w:hAnsi="Times New Roman" w:cs="Times New Roman"/>
          <w:sz w:val="28"/>
          <w:szCs w:val="28"/>
        </w:rPr>
        <w:t xml:space="preserve"> год и на плановый период обеспе</w:t>
      </w:r>
      <w:r>
        <w:rPr>
          <w:rFonts w:ascii="Times New Roman" w:hAnsi="Times New Roman" w:cs="Times New Roman"/>
          <w:sz w:val="28"/>
          <w:szCs w:val="28"/>
        </w:rPr>
        <w:t>чивают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взаимодействие с соответствующими министерствами области по вопросам межбюджетных отношений между областным бюджетом и бюджетом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E0511" w:rsidRPr="00504816" w:rsidRDefault="008E0511" w:rsidP="008E0511">
      <w:pPr>
        <w:pStyle w:val="ConsPlusNonformat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Предостав</w:t>
      </w:r>
      <w:r>
        <w:rPr>
          <w:rFonts w:ascii="Times New Roman" w:hAnsi="Times New Roman" w:cs="Times New Roman"/>
          <w:sz w:val="28"/>
          <w:szCs w:val="28"/>
        </w:rPr>
        <w:t>ляют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 управление финансов: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156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срок, установленный</w:t>
      </w:r>
      <w:r w:rsidRPr="00504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финансов, </w:t>
      </w:r>
      <w:r w:rsidRPr="00504816">
        <w:rPr>
          <w:rFonts w:ascii="Times New Roman" w:hAnsi="Times New Roman" w:cs="Times New Roman"/>
          <w:sz w:val="28"/>
          <w:szCs w:val="28"/>
        </w:rPr>
        <w:t>плановый реестр расходных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156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01 августа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предложения по изменению типа подведомственных муниципальных учреждений с </w:t>
      </w:r>
      <w:r>
        <w:rPr>
          <w:rFonts w:ascii="Times New Roman" w:hAnsi="Times New Roman" w:cs="Times New Roman"/>
          <w:sz w:val="28"/>
          <w:szCs w:val="28"/>
        </w:rPr>
        <w:t>очередного финансового года, информацию о закрытии и (или) открытии муниципальных учреждений</w:t>
      </w:r>
      <w:r w:rsidRPr="00504816">
        <w:rPr>
          <w:rFonts w:ascii="Times New Roman" w:hAnsi="Times New Roman" w:cs="Times New Roman"/>
          <w:sz w:val="28"/>
          <w:szCs w:val="28"/>
        </w:rPr>
        <w:t>;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tabs>
          <w:tab w:val="left" w:pos="156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25 августа текущего финансового года</w:t>
      </w:r>
      <w:r w:rsidRPr="00504816">
        <w:rPr>
          <w:rFonts w:ascii="Times New Roman" w:hAnsi="Times New Roman" w:cs="Times New Roman"/>
          <w:sz w:val="28"/>
          <w:szCs w:val="28"/>
        </w:rPr>
        <w:t xml:space="preserve"> утвержденный перечень подведомственных получателей средств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8E0511" w:rsidRPr="00504816" w:rsidRDefault="008E0511" w:rsidP="008E0511">
      <w:pPr>
        <w:pStyle w:val="ConsPlusNonformat"/>
        <w:numPr>
          <w:ilvl w:val="2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В сроки и по форме, установленные управлением финансов ожидаемую оценку </w:t>
      </w:r>
      <w:r>
        <w:rPr>
          <w:rFonts w:ascii="Times New Roman" w:hAnsi="Times New Roman" w:cs="Times New Roman"/>
          <w:sz w:val="28"/>
          <w:szCs w:val="28"/>
        </w:rPr>
        <w:t>за текущий финансовый год</w:t>
      </w:r>
      <w:r w:rsidRPr="00504816">
        <w:rPr>
          <w:rFonts w:ascii="Times New Roman" w:hAnsi="Times New Roman" w:cs="Times New Roman"/>
          <w:sz w:val="28"/>
          <w:szCs w:val="28"/>
        </w:rPr>
        <w:t xml:space="preserve"> и прогнозируемый объем расходов на </w:t>
      </w:r>
      <w:r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 w:rsidRPr="00504816">
        <w:rPr>
          <w:rFonts w:ascii="Times New Roman" w:hAnsi="Times New Roman" w:cs="Times New Roman"/>
          <w:sz w:val="28"/>
          <w:szCs w:val="28"/>
        </w:rPr>
        <w:t xml:space="preserve"> с приложением обоснованных расчетов.</w:t>
      </w:r>
    </w:p>
    <w:p w:rsidR="008E0511" w:rsidRPr="00504816" w:rsidRDefault="008E0511" w:rsidP="008E0511">
      <w:pPr>
        <w:pStyle w:val="ConsPlusNonformat"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е администраторы</w:t>
      </w:r>
      <w:r w:rsidRPr="00504816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 в срок до </w:t>
      </w:r>
      <w:r>
        <w:rPr>
          <w:rFonts w:ascii="Times New Roman" w:hAnsi="Times New Roman" w:cs="Times New Roman"/>
          <w:sz w:val="28"/>
          <w:szCs w:val="28"/>
        </w:rPr>
        <w:t>01 октября текущего финансового</w:t>
      </w:r>
      <w:r w:rsidRPr="00504816">
        <w:rPr>
          <w:rFonts w:ascii="Times New Roman" w:hAnsi="Times New Roman" w:cs="Times New Roman"/>
          <w:sz w:val="28"/>
          <w:szCs w:val="28"/>
        </w:rPr>
        <w:t xml:space="preserve"> года представ</w:t>
      </w:r>
      <w:r>
        <w:rPr>
          <w:rFonts w:ascii="Times New Roman" w:hAnsi="Times New Roman" w:cs="Times New Roman"/>
          <w:sz w:val="28"/>
          <w:szCs w:val="28"/>
        </w:rPr>
        <w:t>ляют</w:t>
      </w:r>
      <w:r w:rsidRPr="00504816">
        <w:rPr>
          <w:rFonts w:ascii="Times New Roman" w:hAnsi="Times New Roman" w:cs="Times New Roman"/>
          <w:sz w:val="28"/>
          <w:szCs w:val="28"/>
        </w:rPr>
        <w:t xml:space="preserve"> в управление финансов прогноз поступления администрируемых источников финансирования дефицита бюджета </w:t>
      </w:r>
      <w:proofErr w:type="spellStart"/>
      <w:r w:rsidRPr="00504816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50481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E0511" w:rsidRDefault="008E0511" w:rsidP="008E0511">
      <w:pPr>
        <w:pStyle w:val="ConsPlusNonformat"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– ответственные исполнители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срок до 20 октября текущего финансового года представляют в управление финансов паспорта (проекты паспортов, проекты изменений в паспорта)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E0511" w:rsidRPr="00967E8A" w:rsidRDefault="008E0511" w:rsidP="008E0511">
      <w:pPr>
        <w:pStyle w:val="ConsPlusNonformat"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jc w:val="both"/>
      </w:pPr>
      <w:proofErr w:type="gramStart"/>
      <w:r w:rsidRPr="006C1F3B">
        <w:rPr>
          <w:rFonts w:ascii="Times New Roman" w:hAnsi="Times New Roman" w:cs="Times New Roman"/>
          <w:sz w:val="28"/>
          <w:szCs w:val="28"/>
        </w:rPr>
        <w:t>Учредители или органы, осуществляющие функции и полномочия учредителя муниципальных бюджетных (автономных) учреждений, в срок до 01 октября текущего финансового года представляют в управление финансов информацию о планируемых объемах бюджетных ассигнований на предоставление субсидии на выполнение муниципального задания и субсидий на иные цели муниципальным бюджетным (автономным) учреждениям, на очередной финансовый год и плановый период с приложением финансово-экономического обоснования.</w:t>
      </w:r>
      <w:proofErr w:type="gramEnd"/>
    </w:p>
    <w:p w:rsidR="008E0511" w:rsidRPr="00504816" w:rsidRDefault="008E0511" w:rsidP="008E0511">
      <w:pPr>
        <w:pStyle w:val="ConsPlusNonformat"/>
        <w:tabs>
          <w:tab w:val="left" w:pos="1276"/>
        </w:tabs>
        <w:spacing w:line="276" w:lineRule="auto"/>
        <w:ind w:left="709"/>
        <w:jc w:val="both"/>
      </w:pPr>
    </w:p>
    <w:p w:rsidR="008E0511" w:rsidRPr="00504816" w:rsidRDefault="008E0511" w:rsidP="008E0511">
      <w:pPr>
        <w:pStyle w:val="a3"/>
        <w:sectPr w:rsidR="008E0511" w:rsidRPr="00504816" w:rsidSect="00D1578B">
          <w:footerReference w:type="default" r:id="rId6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8E0511" w:rsidRPr="00D1578B" w:rsidRDefault="008E0511" w:rsidP="008E0511">
      <w:pPr>
        <w:pStyle w:val="ConsPlusNormal"/>
        <w:widowControl/>
        <w:ind w:left="5387" w:firstLine="0"/>
        <w:rPr>
          <w:rFonts w:ascii="Times New Roman" w:hAnsi="Times New Roman" w:cs="Times New Roman"/>
          <w:sz w:val="24"/>
          <w:szCs w:val="24"/>
        </w:rPr>
      </w:pPr>
      <w:r w:rsidRPr="00D1578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E0511" w:rsidRDefault="008E0511" w:rsidP="008E0511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</w:p>
    <w:p w:rsidR="008E0511" w:rsidRPr="00925030" w:rsidRDefault="008E0511" w:rsidP="008E0511">
      <w:pPr>
        <w:pStyle w:val="ConsPlusNormal"/>
        <w:widowControl/>
        <w:ind w:left="5387" w:firstLine="0"/>
        <w:rPr>
          <w:rFonts w:ascii="Times New Roman" w:hAnsi="Times New Roman" w:cs="Times New Roman"/>
          <w:sz w:val="24"/>
          <w:szCs w:val="24"/>
        </w:rPr>
      </w:pPr>
      <w:r w:rsidRPr="00925030">
        <w:rPr>
          <w:rFonts w:ascii="Times New Roman" w:hAnsi="Times New Roman" w:cs="Times New Roman"/>
          <w:sz w:val="24"/>
          <w:szCs w:val="24"/>
        </w:rPr>
        <w:t>УТВЕРЖДЕН</w:t>
      </w:r>
    </w:p>
    <w:p w:rsidR="008E0511" w:rsidRPr="00925030" w:rsidRDefault="008E0511" w:rsidP="008E0511">
      <w:pPr>
        <w:pStyle w:val="ConsPlusNormal"/>
        <w:widowControl/>
        <w:ind w:left="5387" w:firstLine="0"/>
        <w:rPr>
          <w:rFonts w:ascii="Times New Roman" w:hAnsi="Times New Roman" w:cs="Times New Roman"/>
          <w:sz w:val="24"/>
          <w:szCs w:val="24"/>
        </w:rPr>
      </w:pPr>
      <w:r w:rsidRPr="00925030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E0511" w:rsidRPr="00925030" w:rsidRDefault="008E0511" w:rsidP="008E0511">
      <w:pPr>
        <w:pStyle w:val="ConsPlusNormal"/>
        <w:widowControl/>
        <w:ind w:left="5387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92503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925030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E0511" w:rsidRPr="00925030" w:rsidRDefault="008E0511" w:rsidP="008E0511">
      <w:pPr>
        <w:pStyle w:val="ConsPlusNormal"/>
        <w:widowControl/>
        <w:ind w:left="5387" w:firstLine="0"/>
        <w:rPr>
          <w:rFonts w:ascii="Times New Roman" w:hAnsi="Times New Roman" w:cs="Times New Roman"/>
          <w:sz w:val="24"/>
          <w:szCs w:val="24"/>
        </w:rPr>
      </w:pPr>
      <w:r w:rsidRPr="0092503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07.07.2020</w:t>
      </w:r>
      <w:r w:rsidRPr="0092503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452</w:t>
      </w:r>
    </w:p>
    <w:p w:rsidR="008E0511" w:rsidRPr="00504816" w:rsidRDefault="008E0511" w:rsidP="008E05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E0511" w:rsidRDefault="008E0511" w:rsidP="008E05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4816">
        <w:rPr>
          <w:rFonts w:ascii="Times New Roman" w:hAnsi="Times New Roman" w:cs="Times New Roman"/>
          <w:sz w:val="28"/>
          <w:szCs w:val="28"/>
        </w:rPr>
        <w:t xml:space="preserve">СОСТАВ РАБОЧЕЙ ГРУППЫ ПО РАЗРАБОТКЕ ПРОЕКТА </w:t>
      </w:r>
      <w:bookmarkStart w:id="0" w:name="_GoBack"/>
      <w:r w:rsidRPr="00504816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ОЮРАЗОВАНИЯ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ВЯТСКОПОЛЯНСКИЙ МУНИЦИПАЛЬНЫЙ </w:t>
      </w:r>
      <w:r w:rsidRPr="00504816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511" w:rsidRDefault="008E0511" w:rsidP="008E05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50481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ГОД </w:t>
      </w:r>
    </w:p>
    <w:p w:rsidR="008E0511" w:rsidRPr="00504816" w:rsidRDefault="008E0511" w:rsidP="008E05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</w:t>
      </w:r>
    </w:p>
    <w:p w:rsidR="008E0511" w:rsidRPr="00504816" w:rsidRDefault="008E0511" w:rsidP="008E051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4537"/>
        <w:gridCol w:w="5670"/>
      </w:tblGrid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Чернов Андрей Юрьевич</w:t>
            </w: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глава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района, председатель рабочей группы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Толпаева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Юлия Петровна</w:t>
            </w: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 заместитель начальника управления финансов, начальник отдела планирования расходов, секретарь рабочей группы</w:t>
            </w:r>
          </w:p>
        </w:tc>
      </w:tr>
      <w:tr w:rsidR="008E0511" w:rsidRPr="00504816" w:rsidTr="00717BF5">
        <w:tc>
          <w:tcPr>
            <w:tcW w:w="4537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Члены рабочей группы:</w:t>
            </w: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Бабушкина Ирина Вячеславовна 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-начальник управления финансов администрации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Ворончихина Ирина Николаевна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начальник управления экономического развития администрации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Габдулбаров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Рамис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Раисович</w:t>
            </w:r>
            <w:proofErr w:type="spellEnd"/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Pr="005048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по жизнеобеспечению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Закурдаева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Лидия Анатольевна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заведующая отделом бухгалтерского учета и финансов администрации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Мальцева Светлана Владимировна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начальник управления образования администрации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Мякишева Марина Геннадьевна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 по общим и организационным вопросам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Паюрова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Ольга Алексеевна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 начальник управления земельн</w:t>
            </w:r>
            <w:proofErr w:type="gram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о-</w:t>
            </w:r>
            <w:proofErr w:type="gram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имущественных отношений администрации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Пелевина Виктория Валерьевна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первый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</w:p>
          <w:p w:rsidR="008E0511" w:rsidRPr="006C1F3B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Полевщикова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Ирина Петровна</w:t>
            </w: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048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заведующая отделом социального развития администрации </w:t>
            </w:r>
            <w:proofErr w:type="spellStart"/>
            <w:r w:rsidRPr="0050481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Вятскополянского</w:t>
            </w:r>
            <w:proofErr w:type="spellEnd"/>
            <w:r w:rsidRPr="005048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</w:p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0511" w:rsidRPr="00504816" w:rsidTr="00717BF5">
        <w:tc>
          <w:tcPr>
            <w:tcW w:w="4537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8E0511" w:rsidRPr="00504816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Шерстнёва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Надежда Евгеньевна</w:t>
            </w:r>
          </w:p>
        </w:tc>
        <w:tc>
          <w:tcPr>
            <w:tcW w:w="5670" w:type="dxa"/>
          </w:tcPr>
          <w:p w:rsidR="008E0511" w:rsidRDefault="008E0511" w:rsidP="00717B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по экономике и финансам</w:t>
            </w:r>
          </w:p>
        </w:tc>
      </w:tr>
    </w:tbl>
    <w:p w:rsidR="008E0511" w:rsidRPr="00BB5431" w:rsidRDefault="008E0511" w:rsidP="008E0511">
      <w:pPr>
        <w:pStyle w:val="a3"/>
        <w:rPr>
          <w:sz w:val="20"/>
        </w:rPr>
      </w:pPr>
    </w:p>
    <w:p w:rsidR="00686611" w:rsidRDefault="00686611"/>
    <w:sectPr w:rsidR="00686611" w:rsidSect="0042622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E8A" w:rsidRDefault="008E0511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B0482"/>
    <w:multiLevelType w:val="multilevel"/>
    <w:tmpl w:val="6E4256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92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C2"/>
    <w:rsid w:val="00051FC2"/>
    <w:rsid w:val="00686611"/>
    <w:rsid w:val="008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051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8E05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E05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8E05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Нижний колонтитул Знак"/>
    <w:basedOn w:val="a0"/>
    <w:link w:val="a4"/>
    <w:uiPriority w:val="99"/>
    <w:rsid w:val="008E051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051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8E05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0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E05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8E05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Нижний колонтитул Знак"/>
    <w:basedOn w:val="a0"/>
    <w:link w:val="a4"/>
    <w:uiPriority w:val="99"/>
    <w:rsid w:val="008E051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1536</Words>
  <Characters>8756</Characters>
  <Application>Microsoft Office Word</Application>
  <DocSecurity>0</DocSecurity>
  <Lines>72</Lines>
  <Paragraphs>20</Paragraphs>
  <ScaleCrop>false</ScaleCrop>
  <Company/>
  <LinksUpToDate>false</LinksUpToDate>
  <CharactersWithSpaces>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2020-08-06T08:05:00Z</dcterms:created>
  <dcterms:modified xsi:type="dcterms:W3CDTF">2020-08-06T08:06:00Z</dcterms:modified>
</cp:coreProperties>
</file>