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26" w:rsidRDefault="00527E26" w:rsidP="00527E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СРЕДНЕШУНСКАЯ СЕЛЬСКАЯ ДУМА</w:t>
      </w:r>
    </w:p>
    <w:p w:rsidR="00527E26" w:rsidRDefault="00527E26" w:rsidP="00527E26">
      <w:pPr>
        <w:jc w:val="center"/>
        <w:rPr>
          <w:b/>
          <w:sz w:val="28"/>
          <w:szCs w:val="28"/>
        </w:rPr>
      </w:pPr>
    </w:p>
    <w:p w:rsidR="00527E26" w:rsidRDefault="00527E26" w:rsidP="0052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527E26" w:rsidRDefault="00527E26" w:rsidP="00527E26">
      <w:pPr>
        <w:jc w:val="both"/>
        <w:rPr>
          <w:sz w:val="32"/>
          <w:szCs w:val="32"/>
        </w:rPr>
      </w:pPr>
    </w:p>
    <w:p w:rsidR="00527E26" w:rsidRDefault="00527E26" w:rsidP="00527E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27E26" w:rsidRDefault="00527E26" w:rsidP="00527E26">
      <w:pPr>
        <w:ind w:firstLine="142"/>
        <w:jc w:val="both"/>
        <w:rPr>
          <w:b/>
          <w:sz w:val="28"/>
          <w:szCs w:val="28"/>
        </w:rPr>
      </w:pPr>
    </w:p>
    <w:p w:rsidR="00527E26" w:rsidRDefault="00527E26" w:rsidP="00527E26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27E26" w:rsidTr="00527E2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E26" w:rsidRDefault="00A41A49" w:rsidP="00E942C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01.08</w:t>
            </w:r>
            <w:r w:rsidR="00E942C2">
              <w:rPr>
                <w:szCs w:val="28"/>
              </w:rPr>
              <w:t>.2018</w:t>
            </w:r>
          </w:p>
        </w:tc>
        <w:tc>
          <w:tcPr>
            <w:tcW w:w="5173" w:type="dxa"/>
          </w:tcPr>
          <w:p w:rsidR="00527E26" w:rsidRDefault="00527E26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527E26" w:rsidRDefault="00527E26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E26" w:rsidRDefault="00BE4FF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527E26" w:rsidTr="00527E26">
        <w:trPr>
          <w:trHeight w:val="307"/>
        </w:trPr>
        <w:tc>
          <w:tcPr>
            <w:tcW w:w="9360" w:type="dxa"/>
            <w:gridSpan w:val="4"/>
            <w:hideMark/>
          </w:tcPr>
          <w:p w:rsidR="00527E26" w:rsidRDefault="00527E26">
            <w:pPr>
              <w:pStyle w:val="a3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дер.Средние Шуни</w:t>
            </w:r>
          </w:p>
        </w:tc>
      </w:tr>
    </w:tbl>
    <w:p w:rsidR="00527E26" w:rsidRDefault="00527E26" w:rsidP="00527E26">
      <w:pPr>
        <w:ind w:firstLine="142"/>
        <w:jc w:val="both"/>
        <w:rPr>
          <w:b/>
          <w:sz w:val="28"/>
          <w:szCs w:val="28"/>
        </w:rPr>
      </w:pPr>
    </w:p>
    <w:p w:rsidR="00527E26" w:rsidRDefault="00527E26" w:rsidP="00527E26">
      <w:pPr>
        <w:ind w:firstLine="142"/>
        <w:jc w:val="both"/>
        <w:rPr>
          <w:b/>
          <w:sz w:val="28"/>
          <w:szCs w:val="28"/>
        </w:rPr>
      </w:pPr>
    </w:p>
    <w:p w:rsidR="00527E26" w:rsidRDefault="00527E26" w:rsidP="00527E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</w:t>
      </w:r>
    </w:p>
    <w:p w:rsidR="00527E26" w:rsidRDefault="00527E26" w:rsidP="00527E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муниципального образования  Среднешунское сельское поселение Вятскополянского   района Кировской области</w:t>
      </w:r>
    </w:p>
    <w:p w:rsidR="00527E26" w:rsidRDefault="00527E26" w:rsidP="00527E26">
      <w:pPr>
        <w:autoSpaceDE w:val="0"/>
        <w:autoSpaceDN w:val="0"/>
        <w:adjustRightInd w:val="0"/>
        <w:jc w:val="both"/>
      </w:pPr>
    </w:p>
    <w:p w:rsidR="00527E26" w:rsidRDefault="00527E26" w:rsidP="00527E26">
      <w:pPr>
        <w:autoSpaceDE w:val="0"/>
        <w:autoSpaceDN w:val="0"/>
        <w:adjustRightInd w:val="0"/>
        <w:jc w:val="both"/>
      </w:pPr>
    </w:p>
    <w:p w:rsidR="00527E26" w:rsidRDefault="00527E26" w:rsidP="00527E2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sz w:val="28"/>
          <w:szCs w:val="28"/>
        </w:rPr>
        <w:t xml:space="preserve"> Закона Кировской области от 29.12.2004 №292-ЗО "О местном самоу</w:t>
      </w:r>
      <w:r w:rsidR="00A41A49">
        <w:rPr>
          <w:sz w:val="28"/>
          <w:szCs w:val="28"/>
        </w:rPr>
        <w:t xml:space="preserve">правлении в Кировской области", 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28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Устава муниципального образования</w:t>
      </w:r>
      <w:r>
        <w:rPr>
          <w:b/>
          <w:sz w:val="28"/>
          <w:szCs w:val="28"/>
        </w:rPr>
        <w:t xml:space="preserve"> </w:t>
      </w:r>
      <w:r w:rsidR="00A41A49">
        <w:rPr>
          <w:sz w:val="28"/>
          <w:szCs w:val="28"/>
        </w:rPr>
        <w:t>Среднешунское сельское поселение</w:t>
      </w:r>
      <w:r w:rsidR="002B2FFB">
        <w:rPr>
          <w:sz w:val="28"/>
          <w:szCs w:val="28"/>
        </w:rPr>
        <w:t xml:space="preserve">, </w:t>
      </w:r>
      <w:r w:rsidR="00FF5CB8">
        <w:rPr>
          <w:sz w:val="28"/>
          <w:szCs w:val="28"/>
        </w:rPr>
        <w:t xml:space="preserve"> </w:t>
      </w:r>
      <w:r w:rsidR="00D329DF">
        <w:rPr>
          <w:sz w:val="28"/>
          <w:szCs w:val="28"/>
        </w:rPr>
        <w:t xml:space="preserve"> протоколом</w:t>
      </w:r>
      <w:r w:rsidR="00A41A49">
        <w:rPr>
          <w:sz w:val="28"/>
          <w:szCs w:val="28"/>
        </w:rPr>
        <w:t xml:space="preserve">  заседания  конкурсной комиссии  для проведения  конкурса по отбору  кандидатур на должность главы  муниципального образования Среднешунское сельское поселение  Вятскополянского района Кировской области от 01.08.2018 № 5</w:t>
      </w:r>
      <w:r w:rsidR="002B2FFB">
        <w:rPr>
          <w:sz w:val="28"/>
          <w:szCs w:val="28"/>
        </w:rPr>
        <w:t xml:space="preserve">  и в связи с  признанием конкурса </w:t>
      </w:r>
      <w:r w:rsidR="002B2FFB">
        <w:rPr>
          <w:sz w:val="28"/>
          <w:szCs w:val="28"/>
        </w:rPr>
        <w:t>по отбору  кандидатур на должность главы  муниципального образования Среднешунское сельское поселение  Вятскополянского района Кировской области</w:t>
      </w:r>
      <w:r w:rsidR="002B2FFB">
        <w:rPr>
          <w:sz w:val="28"/>
          <w:szCs w:val="28"/>
        </w:rPr>
        <w:t xml:space="preserve"> несостоявшимся, </w:t>
      </w:r>
      <w:r w:rsidR="00A4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Среднешунская сельская  Дума </w:t>
      </w:r>
      <w:r w:rsidRPr="00527E26">
        <w:rPr>
          <w:b/>
          <w:sz w:val="28"/>
          <w:szCs w:val="28"/>
        </w:rPr>
        <w:t>РЕШИЛА:</w:t>
      </w:r>
    </w:p>
    <w:p w:rsidR="00527E26" w:rsidRDefault="00527E26" w:rsidP="00527E26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конкурса по отбору кандидатур на должность гл</w:t>
      </w:r>
      <w:r w:rsidR="001004B3">
        <w:rPr>
          <w:sz w:val="28"/>
          <w:szCs w:val="28"/>
        </w:rPr>
        <w:t>авы муниципального образования С</w:t>
      </w:r>
      <w:r>
        <w:rPr>
          <w:sz w:val="28"/>
          <w:szCs w:val="28"/>
        </w:rPr>
        <w:t xml:space="preserve">реднешунское сельское поселение Вятскополянского  района </w:t>
      </w:r>
      <w:r w:rsidR="00A41A49">
        <w:rPr>
          <w:sz w:val="28"/>
          <w:szCs w:val="28"/>
        </w:rPr>
        <w:t xml:space="preserve"> Кировской области на 03 сентября </w:t>
      </w:r>
      <w:r>
        <w:rPr>
          <w:sz w:val="28"/>
          <w:szCs w:val="28"/>
        </w:rPr>
        <w:t xml:space="preserve">   2018  года в 10 часов 00 минут по адресу: Кировская область,  Вятскополянский район, дер.Средние Шуни, ул. Советская, д.2,  кабинет главы поселения.</w:t>
      </w:r>
    </w:p>
    <w:p w:rsidR="00527E26" w:rsidRDefault="00527E26" w:rsidP="00527E26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 прием документов для участия в конкурсе по отбору кандидатур на должность главы муниципального образования Среднешунское сельское  поселение Вятскополянского  района Кировской области</w:t>
      </w:r>
      <w:r w:rsidR="00A41A49">
        <w:rPr>
          <w:sz w:val="28"/>
          <w:szCs w:val="28"/>
        </w:rPr>
        <w:t xml:space="preserve">, будет осуществляться с 13 августа   по 27  августа </w:t>
      </w:r>
      <w:r>
        <w:rPr>
          <w:sz w:val="28"/>
          <w:szCs w:val="28"/>
        </w:rPr>
        <w:t xml:space="preserve">  2018 года  включительно по адресу: Кировская область, Вятскополянский район, дер.Средние Шуни,  ул. Советская, д.2, кабинет специалистов, в рабочие дн</w:t>
      </w:r>
      <w:r w:rsidR="001004B3">
        <w:rPr>
          <w:sz w:val="28"/>
          <w:szCs w:val="28"/>
        </w:rPr>
        <w:t>и с 8:00 до 12:00, с 13:00 до 17</w:t>
      </w:r>
      <w:r>
        <w:rPr>
          <w:sz w:val="28"/>
          <w:szCs w:val="28"/>
        </w:rPr>
        <w:t>:00.</w:t>
      </w:r>
    </w:p>
    <w:p w:rsidR="00527E26" w:rsidRDefault="00527E26" w:rsidP="00527E26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условия конкурса по отбору кандидатур на должность главы муниципального образования Среднешунское  сельское поселение Вятскополянского  района Кировской области согласно приложению.</w:t>
      </w:r>
    </w:p>
    <w:p w:rsidR="00527E26" w:rsidRDefault="00527E26" w:rsidP="00527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Администрации  Среднешунского сельского поселения  опубликовать настоящее решение в </w:t>
      </w:r>
      <w:r w:rsidR="005E5346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 xml:space="preserve">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527E26" w:rsidRDefault="00527E26" w:rsidP="00527E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27E26" w:rsidRDefault="00527E26" w:rsidP="00527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E26" w:rsidRDefault="00527E26" w:rsidP="00527E26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Председатель сельской  Думы</w:t>
      </w:r>
      <w:r>
        <w:rPr>
          <w:sz w:val="28"/>
          <w:szCs w:val="28"/>
        </w:rPr>
        <w:tab/>
        <w:t xml:space="preserve">                               Н.Ш. Габдрахманов</w:t>
      </w:r>
    </w:p>
    <w:p w:rsidR="00527E26" w:rsidRDefault="00527E26" w:rsidP="00527E26">
      <w:pPr>
        <w:autoSpaceDE w:val="0"/>
        <w:autoSpaceDN w:val="0"/>
        <w:adjustRightInd w:val="0"/>
        <w:spacing w:line="360" w:lineRule="auto"/>
        <w:jc w:val="both"/>
      </w:pPr>
    </w:p>
    <w:p w:rsidR="00527E26" w:rsidRDefault="00527E26" w:rsidP="00527E26">
      <w:pPr>
        <w:autoSpaceDE w:val="0"/>
        <w:autoSpaceDN w:val="0"/>
        <w:adjustRightInd w:val="0"/>
        <w:spacing w:line="360" w:lineRule="auto"/>
        <w:jc w:val="both"/>
      </w:pPr>
    </w:p>
    <w:p w:rsidR="00527E26" w:rsidRDefault="00527E26" w:rsidP="00527E26">
      <w:pPr>
        <w:autoSpaceDE w:val="0"/>
        <w:autoSpaceDN w:val="0"/>
        <w:adjustRightInd w:val="0"/>
        <w:jc w:val="both"/>
      </w:pPr>
    </w:p>
    <w:p w:rsidR="00527E26" w:rsidRDefault="00527E26" w:rsidP="00527E26">
      <w:pPr>
        <w:autoSpaceDE w:val="0"/>
        <w:autoSpaceDN w:val="0"/>
        <w:adjustRightInd w:val="0"/>
        <w:jc w:val="both"/>
      </w:pPr>
    </w:p>
    <w:p w:rsidR="00527E26" w:rsidRDefault="00527E26" w:rsidP="00527E26">
      <w:pPr>
        <w:autoSpaceDE w:val="0"/>
        <w:autoSpaceDN w:val="0"/>
        <w:adjustRightInd w:val="0"/>
        <w:jc w:val="both"/>
      </w:pPr>
    </w:p>
    <w:p w:rsidR="00F22749" w:rsidRDefault="00F22749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/>
    <w:p w:rsidR="00F7398A" w:rsidRDefault="00F7398A" w:rsidP="00F7398A">
      <w:pPr>
        <w:widowControl w:val="0"/>
        <w:spacing w:line="322" w:lineRule="exact"/>
        <w:ind w:left="567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F7398A" w:rsidRDefault="00F7398A" w:rsidP="00F7398A">
      <w:pPr>
        <w:widowControl w:val="0"/>
        <w:spacing w:line="322" w:lineRule="exact"/>
        <w:ind w:left="567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сельской  Думы </w:t>
      </w:r>
    </w:p>
    <w:p w:rsidR="00F7398A" w:rsidRDefault="00EE6716" w:rsidP="00F7398A">
      <w:pPr>
        <w:widowControl w:val="0"/>
        <w:spacing w:after="304" w:line="322" w:lineRule="exact"/>
        <w:ind w:left="567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01.08.2018 № 31</w:t>
      </w:r>
      <w:bookmarkStart w:id="0" w:name="_GoBack"/>
      <w:bookmarkEnd w:id="0"/>
    </w:p>
    <w:p w:rsidR="00F7398A" w:rsidRDefault="00F7398A" w:rsidP="00F7398A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</w:p>
    <w:p w:rsidR="00F7398A" w:rsidRDefault="00F7398A" w:rsidP="00F7398A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F7398A" w:rsidRDefault="00F7398A" w:rsidP="00F7398A">
      <w:pPr>
        <w:widowControl w:val="0"/>
        <w:spacing w:line="317" w:lineRule="exact"/>
        <w:ind w:left="20" w:right="20" w:hanging="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Среднешунское сельское поселение Вятскополянского района Кировской области</w:t>
      </w:r>
      <w:r>
        <w:rPr>
          <w:b/>
          <w:color w:val="000000"/>
          <w:sz w:val="28"/>
          <w:szCs w:val="28"/>
        </w:rPr>
        <w:t xml:space="preserve">  (извлечение из решения Среднешунской сельской  Думы от 16.06.2017 № 23</w:t>
      </w:r>
      <w:r>
        <w:rPr>
          <w:b/>
          <w:sz w:val="28"/>
          <w:szCs w:val="28"/>
        </w:rPr>
        <w:t xml:space="preserve">  «Об утверждении  </w:t>
      </w:r>
      <w:r>
        <w:rPr>
          <w:b/>
          <w:bCs/>
          <w:sz w:val="28"/>
          <w:szCs w:val="28"/>
        </w:rPr>
        <w:t xml:space="preserve">Положения о порядке проведения </w:t>
      </w:r>
      <w:r>
        <w:rPr>
          <w:b/>
          <w:sz w:val="28"/>
          <w:szCs w:val="28"/>
        </w:rPr>
        <w:t>конкурса по отбору кандидатов на должность главы муниципального образования Среднешунское сельское поселение Вятскополянского  район Кировской области»)</w:t>
      </w:r>
    </w:p>
    <w:p w:rsidR="00F7398A" w:rsidRDefault="00F7398A" w:rsidP="00F7398A">
      <w:pPr>
        <w:ind w:firstLine="709"/>
        <w:jc w:val="right"/>
        <w:rPr>
          <w:sz w:val="28"/>
          <w:szCs w:val="28"/>
        </w:rPr>
      </w:pPr>
    </w:p>
    <w:p w:rsidR="00F7398A" w:rsidRDefault="00F7398A" w:rsidP="00F7398A">
      <w:pPr>
        <w:ind w:firstLine="709"/>
        <w:jc w:val="right"/>
        <w:rPr>
          <w:sz w:val="28"/>
          <w:szCs w:val="28"/>
        </w:rPr>
      </w:pPr>
    </w:p>
    <w:p w:rsidR="00F7398A" w:rsidRDefault="00F7398A" w:rsidP="00F739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«4. Порядок представления и перечень документов</w:t>
      </w:r>
    </w:p>
    <w:p w:rsidR="00F7398A" w:rsidRDefault="00F7398A" w:rsidP="00F739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участия в конкурсе</w:t>
      </w:r>
    </w:p>
    <w:p w:rsidR="00F7398A" w:rsidRDefault="00F7398A" w:rsidP="00F7398A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Кандидаты представляют в конкурсную комиссию: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4.1.1. заявление по прилагаемой форме (приложение N 1).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4.1.2. собственноручно заполненную и подписанную анкету по форме N 4, утвержденной постановлением Правительства РФ от 06.02.2010 N 63 "Об утверждении Инструкции о порядке допуска должностных лиц и граждан Российской Федерации к государственной тайне" (приложение N 2).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4.1.3. оригинал и копию документа, удостоверяющего личность гражданина Российской Федерации.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4.1.4. копию трудовой книжки.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4.1.5. копию документа, подтверждающего сведения об образовании.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4.1.6. справку об отсутствии медицинских противопоказаний для работы со сведениями, составляющими государственную тайну.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121"/>
      <w:bookmarkEnd w:id="1"/>
      <w:r>
        <w:rPr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 конкурса по форме, утвержденной Указом Губернатора Кировской области от 27 ноября 2014 г. N 52.</w:t>
      </w:r>
    </w:p>
    <w:p w:rsidR="00F7398A" w:rsidRDefault="00F7398A" w:rsidP="00F73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</w:t>
      </w:r>
      <w:r>
        <w:rPr>
          <w:sz w:val="28"/>
          <w:szCs w:val="28"/>
        </w:rPr>
        <w:lastRenderedPageBreak/>
        <w:t>характера по состоянию на первое число месяца, предшествующего месяцу подачи гражданином документов для участия в конкурсе по форме, утвержденной Указом Губернатора Кировской области от 27 ноября 2014 г. N 52.</w:t>
      </w:r>
    </w:p>
    <w:p w:rsidR="00F7398A" w:rsidRDefault="00F7398A" w:rsidP="00F73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4.1.9.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сделки, и об источниках получения средств, за счет которых совершена сделка, по форме, утвержденной Указом Губернатора Кировской области от 27 ноября 2014 г. N 52.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4.1.10. письменное согласие на обработку своих персональных данных в порядке, предусмотренном статьей 9 Федерального закона от 27.07.2006 N 152-ФЗ "О персональных данных" (приложение N 4).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4.1.11.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 (по желанию кандидата).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Среднешунской сельской  Думы.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Документы, представленные кандидатом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4.6. Несвоевременное и неполное представление кандидатом документов является основанием для отказа кандидату в приеме документов для участия в конкурсе.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2" w:name="P133"/>
      <w:bookmarkEnd w:id="2"/>
      <w:r>
        <w:rPr>
          <w:sz w:val="28"/>
          <w:szCs w:val="28"/>
        </w:rPr>
        <w:t xml:space="preserve">4.7. В случае представления документов для участия в конкурсе только от одного кандидата срок приема документов может быть продлен на 5 рабочих дней, если возможность продления срока приема документов была предусмотрена в </w:t>
      </w:r>
      <w:r w:rsidR="00A521A7">
        <w:rPr>
          <w:sz w:val="28"/>
          <w:szCs w:val="28"/>
        </w:rPr>
        <w:t xml:space="preserve">решении Среднешунской сельской </w:t>
      </w:r>
      <w:r>
        <w:rPr>
          <w:sz w:val="28"/>
          <w:szCs w:val="28"/>
        </w:rPr>
        <w:t xml:space="preserve"> Думы об объявлении конкурса.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</w:t>
      </w:r>
      <w:r w:rsidR="00A521A7">
        <w:rPr>
          <w:sz w:val="28"/>
          <w:szCs w:val="28"/>
        </w:rPr>
        <w:t xml:space="preserve">имается Среднешунской сельской </w:t>
      </w:r>
      <w:r>
        <w:rPr>
          <w:sz w:val="28"/>
          <w:szCs w:val="28"/>
        </w:rPr>
        <w:t xml:space="preserve"> Думой в срок, указанный в пункте 1.2 настоящего Положения.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Основаниями для отказа в допуске к участию в конкурсе являются: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несвоевременное представление кандидатом документов;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неполное представление кандидатом документов, указанных в пункте 4.1 настоящего Положения;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кандидатом недостоверных или неполных сведений, предусмотренных подпунктами 4.1.7 - 4.1.9 пункта 4.1 раздела 4 настоящего Положения;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кандидата требованиям, указанным в пункте 4.10 настоящего Положения.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3" w:name="P143"/>
      <w:bookmarkEnd w:id="3"/>
      <w:r>
        <w:rPr>
          <w:sz w:val="28"/>
          <w:szCs w:val="28"/>
        </w:rPr>
        <w:t>4.10. К участию в конкурсе не допускаются граждане: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4.10.1. Не достигшие на момент проведения конкурса 21 года.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4.10.2. Признанные судом недееспособными или содержащиеся в местах лишения свободы по приговору суда.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4.11.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4.12. Конкурсная комиссия уведомляет кандидатов в письменной форме о принятом решении (о допуске к участию или об отказе в допуске к участию в конкурсе) не позднее следующего рабочего дня после дня принятия решения. В случае отказа в допуске к участию в конкурсе в уведомлении указываются причины отказа в допуске к участию в конкурсе.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4.14.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</w:t>
      </w:r>
      <w:r w:rsidR="00A521A7">
        <w:rPr>
          <w:sz w:val="28"/>
          <w:szCs w:val="28"/>
        </w:rPr>
        <w:t xml:space="preserve">имается Среднешунской сельской </w:t>
      </w:r>
      <w:r>
        <w:rPr>
          <w:sz w:val="28"/>
          <w:szCs w:val="28"/>
        </w:rPr>
        <w:t xml:space="preserve"> Думой в срок, указанный в пункте 1.2 настоящего Положения.</w:t>
      </w:r>
    </w:p>
    <w:p w:rsidR="00F7398A" w:rsidRDefault="00F7398A" w:rsidP="00F739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398A" w:rsidRDefault="00F7398A" w:rsidP="00F739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проведения конкурса и принятия решения</w:t>
      </w:r>
    </w:p>
    <w:p w:rsidR="00F7398A" w:rsidRDefault="00F7398A" w:rsidP="00F739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комиссией</w:t>
      </w:r>
    </w:p>
    <w:p w:rsidR="00F7398A" w:rsidRDefault="00F7398A" w:rsidP="00F739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если после подачи заявлений об отказе от участия в конкурсе допущенных к конкурсу остается менее 2 кандидатов, конкурс признается несостоявшимся. Решение о назначении повторного конкурса прин</w:t>
      </w:r>
      <w:r w:rsidR="00A521A7">
        <w:rPr>
          <w:sz w:val="28"/>
          <w:szCs w:val="28"/>
        </w:rPr>
        <w:t xml:space="preserve">имается Среднешунской сельской </w:t>
      </w:r>
      <w:r>
        <w:rPr>
          <w:sz w:val="28"/>
          <w:szCs w:val="28"/>
        </w:rPr>
        <w:t xml:space="preserve"> Думой в срок, указанный в пункте 1.2 настоящего Положения.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5.3. Конкурс проводится в два этапа в течение конкурсного дня, который определен р</w:t>
      </w:r>
      <w:r w:rsidR="00277590">
        <w:rPr>
          <w:sz w:val="28"/>
          <w:szCs w:val="28"/>
        </w:rPr>
        <w:t xml:space="preserve">ешением Среднешунской сельской </w:t>
      </w:r>
      <w:r>
        <w:rPr>
          <w:sz w:val="28"/>
          <w:szCs w:val="28"/>
        </w:rPr>
        <w:t xml:space="preserve"> Думы. Кандидаты участвуют в конкурсе лично.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тестирования (набранные баллы) заносятся в оценочный лист (приложение N 3), при этом каждый правильный ответ оценивается в 0,5 балла.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 На втором этапе кандидат проходит индивидуальное собеседование, на котором каждый член комиссии оценивает профессиональные и личностные качества кандидатов.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N 3).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</w:t>
      </w:r>
      <w:r w:rsidR="00277590">
        <w:rPr>
          <w:sz w:val="28"/>
          <w:szCs w:val="28"/>
        </w:rPr>
        <w:t xml:space="preserve">трение Среднешунской сельской </w:t>
      </w:r>
      <w:r>
        <w:rPr>
          <w:sz w:val="28"/>
          <w:szCs w:val="28"/>
        </w:rPr>
        <w:t>Думы по результатам конкурса по отбору кандидатов.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и документы представляемых кандидатов направляются конкурсной коми</w:t>
      </w:r>
      <w:r w:rsidR="00277590">
        <w:rPr>
          <w:sz w:val="28"/>
          <w:szCs w:val="28"/>
        </w:rPr>
        <w:t xml:space="preserve">ссией в Среднешунскую сельскую </w:t>
      </w:r>
      <w:r>
        <w:rPr>
          <w:sz w:val="28"/>
          <w:szCs w:val="28"/>
        </w:rPr>
        <w:t xml:space="preserve"> Думу не позднее следующего рабочего дня за днем принятия решения по итогам конкурса.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5.9. Рассм</w:t>
      </w:r>
      <w:r w:rsidR="00277590">
        <w:rPr>
          <w:sz w:val="28"/>
          <w:szCs w:val="28"/>
        </w:rPr>
        <w:t xml:space="preserve">отрение  Среднешунской сельской </w:t>
      </w:r>
      <w:r>
        <w:rPr>
          <w:sz w:val="28"/>
          <w:szCs w:val="28"/>
        </w:rPr>
        <w:t xml:space="preserve">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регл</w:t>
      </w:r>
      <w:r w:rsidR="00277590">
        <w:rPr>
          <w:sz w:val="28"/>
          <w:szCs w:val="28"/>
        </w:rPr>
        <w:t xml:space="preserve">аментом  Среднешунской сельской </w:t>
      </w:r>
      <w:r>
        <w:rPr>
          <w:sz w:val="28"/>
          <w:szCs w:val="28"/>
        </w:rPr>
        <w:t xml:space="preserve"> Думы.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5.10. В случае признания конкурса несостоявшимся либо в случае неп</w:t>
      </w:r>
      <w:r w:rsidR="00277590">
        <w:rPr>
          <w:sz w:val="28"/>
          <w:szCs w:val="28"/>
        </w:rPr>
        <w:t xml:space="preserve">ринятия Среднешунской сельской </w:t>
      </w:r>
      <w:r>
        <w:rPr>
          <w:sz w:val="28"/>
          <w:szCs w:val="28"/>
        </w:rPr>
        <w:t xml:space="preserve"> Думой решения об избрании главы муниципального образования из числа кандидатов, представленных конкурсной комиссией по результатам ко</w:t>
      </w:r>
      <w:r w:rsidR="00277590">
        <w:rPr>
          <w:sz w:val="28"/>
          <w:szCs w:val="28"/>
        </w:rPr>
        <w:t xml:space="preserve">нкурса,  Среднешунская сельская </w:t>
      </w:r>
      <w:r>
        <w:rPr>
          <w:sz w:val="28"/>
          <w:szCs w:val="28"/>
        </w:rPr>
        <w:t xml:space="preserve"> Дума принимает решение о повторном проведении конкурса в соответствии с настоящим Положением.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5.11. Информация о результатах конкурса подлежит опубликованию в газете "Вятско-Полянская правда" и (или)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конкурса.</w:t>
      </w:r>
    </w:p>
    <w:p w:rsidR="00F7398A" w:rsidRDefault="00F7398A" w:rsidP="00F7398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F7398A" w:rsidRDefault="00F7398A"/>
    <w:sectPr w:rsidR="00F7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DA"/>
    <w:rsid w:val="001004B3"/>
    <w:rsid w:val="00277590"/>
    <w:rsid w:val="002B2FFB"/>
    <w:rsid w:val="003829DA"/>
    <w:rsid w:val="00527E26"/>
    <w:rsid w:val="00535A95"/>
    <w:rsid w:val="005E5346"/>
    <w:rsid w:val="00A41A49"/>
    <w:rsid w:val="00A521A7"/>
    <w:rsid w:val="00BE4FF0"/>
    <w:rsid w:val="00D329DF"/>
    <w:rsid w:val="00E942C2"/>
    <w:rsid w:val="00EE6716"/>
    <w:rsid w:val="00F22749"/>
    <w:rsid w:val="00F7398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E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27E26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527E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527E26"/>
    <w:pPr>
      <w:widowControl w:val="0"/>
      <w:shd w:val="clear" w:color="auto" w:fill="FFFFFF"/>
      <w:spacing w:before="480" w:after="300" w:line="312" w:lineRule="exact"/>
      <w:jc w:val="center"/>
    </w:pPr>
    <w:rPr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527E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4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E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27E26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527E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527E26"/>
    <w:pPr>
      <w:widowControl w:val="0"/>
      <w:shd w:val="clear" w:color="auto" w:fill="FFFFFF"/>
      <w:spacing w:before="480" w:after="300" w:line="312" w:lineRule="exact"/>
      <w:jc w:val="center"/>
    </w:pPr>
    <w:rPr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527E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4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2018-08-01T09:17:00Z</cp:lastPrinted>
  <dcterms:created xsi:type="dcterms:W3CDTF">2018-07-02T08:18:00Z</dcterms:created>
  <dcterms:modified xsi:type="dcterms:W3CDTF">2018-08-01T09:21:00Z</dcterms:modified>
</cp:coreProperties>
</file>