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53" w:rsidRDefault="00805353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353" w:rsidRDefault="00805353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ЕРШОВСКАЯ СЕЛЬСКАЯ ДУМА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C47E8" w:rsidTr="00AF746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7E8" w:rsidRDefault="00A635FB" w:rsidP="00AF7464">
            <w:pPr>
              <w:pStyle w:val="a3"/>
              <w:spacing w:line="276" w:lineRule="auto"/>
            </w:pPr>
            <w:r>
              <w:t>09.12.2021</w:t>
            </w:r>
          </w:p>
        </w:tc>
        <w:tc>
          <w:tcPr>
            <w:tcW w:w="5173" w:type="dxa"/>
          </w:tcPr>
          <w:p w:rsidR="00EC47E8" w:rsidRDefault="00EC47E8" w:rsidP="00AF7464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EC47E8" w:rsidRDefault="00EC47E8" w:rsidP="00AF7464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7E8" w:rsidRDefault="00A635FB" w:rsidP="00AF7464">
            <w:pPr>
              <w:pStyle w:val="a3"/>
              <w:spacing w:line="276" w:lineRule="auto"/>
              <w:jc w:val="center"/>
            </w:pPr>
            <w:r>
              <w:t>42</w:t>
            </w:r>
          </w:p>
        </w:tc>
      </w:tr>
      <w:tr w:rsidR="00EC47E8" w:rsidTr="00AF7464">
        <w:tc>
          <w:tcPr>
            <w:tcW w:w="9360" w:type="dxa"/>
            <w:gridSpan w:val="4"/>
          </w:tcPr>
          <w:p w:rsidR="00EC47E8" w:rsidRDefault="00EC47E8" w:rsidP="00AF7464">
            <w:pPr>
              <w:pStyle w:val="a3"/>
              <w:spacing w:line="276" w:lineRule="auto"/>
              <w:jc w:val="center"/>
              <w:rPr>
                <w:color w:val="242424"/>
                <w:szCs w:val="28"/>
              </w:rPr>
            </w:pPr>
            <w:r>
              <w:rPr>
                <w:color w:val="242424"/>
                <w:szCs w:val="28"/>
              </w:rPr>
              <w:t xml:space="preserve">с. </w:t>
            </w:r>
            <w:proofErr w:type="spellStart"/>
            <w:r>
              <w:rPr>
                <w:color w:val="242424"/>
                <w:szCs w:val="28"/>
              </w:rPr>
              <w:t>Ершовка</w:t>
            </w:r>
            <w:proofErr w:type="spellEnd"/>
          </w:p>
          <w:p w:rsidR="00EC47E8" w:rsidRDefault="00EC47E8" w:rsidP="00AF7464">
            <w:pPr>
              <w:pStyle w:val="a3"/>
              <w:spacing w:line="276" w:lineRule="auto"/>
              <w:jc w:val="center"/>
            </w:pPr>
          </w:p>
        </w:tc>
      </w:tr>
    </w:tbl>
    <w:p w:rsidR="00EC47E8" w:rsidRDefault="00EC47E8" w:rsidP="00EC47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избрании главы муниципального образования Ершовское сельское поселение Вятскополянского района Кировской области </w:t>
      </w: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7E8" w:rsidRPr="00077D92" w:rsidRDefault="00EC47E8" w:rsidP="00EC47E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со статьей 36 </w:t>
      </w:r>
      <w:r w:rsidR="00496252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06.10.200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№ 131-ФЗ «Об общих принципах организации местного самоуправления в Российской Федерации», статьей 28 Устава муниципального образования Ершовское сельское поселение Вятскополянского района Кировской области,  статьей 50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.1. регламента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</w:t>
      </w:r>
      <w:r w:rsidR="00077D92"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Вятскополянского района Кировской области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от 07.11.2005  № 02,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</w:t>
      </w:r>
      <w:r w:rsidRPr="00077D92">
        <w:rPr>
          <w:rFonts w:ascii="Times New Roman" w:hAnsi="Times New Roman"/>
          <w:sz w:val="28"/>
          <w:szCs w:val="28"/>
        </w:rPr>
        <w:t>ская</w:t>
      </w:r>
      <w:proofErr w:type="spellEnd"/>
      <w:r w:rsidRPr="00077D92">
        <w:rPr>
          <w:rFonts w:ascii="Times New Roman" w:hAnsi="Times New Roman"/>
          <w:sz w:val="28"/>
          <w:szCs w:val="28"/>
        </w:rPr>
        <w:t xml:space="preserve"> сельская Дума РЕШИЛА:</w:t>
      </w:r>
      <w:proofErr w:type="gramEnd"/>
    </w:p>
    <w:p w:rsidR="00496252" w:rsidRPr="00A635FB" w:rsidRDefault="00EC47E8" w:rsidP="004962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1. Избрать </w:t>
      </w:r>
      <w:r w:rsidR="00805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</w:t>
      </w:r>
      <w:r w:rsidR="00805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805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Ершовское сельское поселение Вятскополянского района</w:t>
      </w:r>
      <w:bookmarkStart w:id="0" w:name="_GoBack"/>
      <w:bookmarkEnd w:id="0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 </w:t>
      </w:r>
      <w:r w:rsidR="00A635FB" w:rsidRPr="00A635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Волченкова Дмитрия Владимировича.</w:t>
      </w:r>
    </w:p>
    <w:p w:rsidR="00EC47E8" w:rsidRPr="00077D92" w:rsidRDefault="00EC47E8" w:rsidP="00EC47E8">
      <w:pPr>
        <w:pStyle w:val="a4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подписания. </w:t>
      </w:r>
    </w:p>
    <w:p w:rsidR="00EC47E8" w:rsidRPr="00077D92" w:rsidRDefault="00EC47E8" w:rsidP="00EC47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Pr="00077D92" w:rsidRDefault="00EC47E8" w:rsidP="00EC47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Pr="00077D92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сельской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6B1755">
        <w:rPr>
          <w:rFonts w:ascii="Times New Roman" w:eastAsia="Times New Roman" w:hAnsi="Times New Roman"/>
          <w:sz w:val="28"/>
          <w:szCs w:val="28"/>
          <w:lang w:eastAsia="ru-RU"/>
        </w:rPr>
        <w:t>Н.М.Устинова</w:t>
      </w:r>
      <w:proofErr w:type="spellEnd"/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Default="00EC47E8" w:rsidP="00EC47E8"/>
    <w:p w:rsidR="00EC47E8" w:rsidRDefault="00EC47E8" w:rsidP="00EC47E8"/>
    <w:p w:rsidR="00EC47E8" w:rsidRDefault="00EC47E8" w:rsidP="00EC47E8"/>
    <w:p w:rsidR="00EC47E8" w:rsidRDefault="00EC47E8" w:rsidP="00EC47E8"/>
    <w:p w:rsidR="00EC47E8" w:rsidRDefault="00EC47E8" w:rsidP="00EC47E8"/>
    <w:sectPr w:rsidR="00EC47E8" w:rsidSect="008053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51"/>
    <w:rsid w:val="00060AFC"/>
    <w:rsid w:val="00077D92"/>
    <w:rsid w:val="000A5810"/>
    <w:rsid w:val="00152FA3"/>
    <w:rsid w:val="001E69A1"/>
    <w:rsid w:val="00496252"/>
    <w:rsid w:val="006B1755"/>
    <w:rsid w:val="00805353"/>
    <w:rsid w:val="00970C51"/>
    <w:rsid w:val="00A635FB"/>
    <w:rsid w:val="00B6036E"/>
    <w:rsid w:val="00B8246F"/>
    <w:rsid w:val="00CC2D87"/>
    <w:rsid w:val="00CD40FE"/>
    <w:rsid w:val="00D25C41"/>
    <w:rsid w:val="00E03908"/>
    <w:rsid w:val="00EC47E8"/>
    <w:rsid w:val="00E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9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E6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9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E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65C0-1762-456B-AEA0-67B5BA3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5</cp:revision>
  <cp:lastPrinted>2021-12-09T10:15:00Z</cp:lastPrinted>
  <dcterms:created xsi:type="dcterms:W3CDTF">2021-12-10T06:48:00Z</dcterms:created>
  <dcterms:modified xsi:type="dcterms:W3CDTF">2021-12-10T08:24:00Z</dcterms:modified>
</cp:coreProperties>
</file>