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08B" w:rsidRPr="00D9451A" w:rsidRDefault="00AD108B" w:rsidP="00AD108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</w:rPr>
      </w:pPr>
      <w:r w:rsidRPr="00D9451A">
        <w:rPr>
          <w:rFonts w:ascii="Times New Roman" w:hAnsi="Times New Roman" w:cs="Times New Roman"/>
          <w:sz w:val="24"/>
        </w:rPr>
        <w:t>Паспорт муниципальной программы Вятскополянского района</w:t>
      </w:r>
    </w:p>
    <w:p w:rsidR="00AD108B" w:rsidRPr="00D9451A" w:rsidRDefault="00AD108B" w:rsidP="00AD10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D9451A">
        <w:rPr>
          <w:rFonts w:ascii="Times New Roman" w:hAnsi="Times New Roman" w:cs="Times New Roman"/>
          <w:sz w:val="24"/>
        </w:rPr>
        <w:t>«Управление муниципальными финансами и регулирование</w:t>
      </w:r>
    </w:p>
    <w:p w:rsidR="00AD108B" w:rsidRPr="00D9451A" w:rsidRDefault="00AD108B" w:rsidP="00AD10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D9451A">
        <w:rPr>
          <w:rFonts w:ascii="Times New Roman" w:hAnsi="Times New Roman" w:cs="Times New Roman"/>
          <w:sz w:val="24"/>
        </w:rPr>
        <w:t>межбюджетных отношений» на 202</w:t>
      </w:r>
      <w:r>
        <w:rPr>
          <w:rFonts w:ascii="Times New Roman" w:hAnsi="Times New Roman" w:cs="Times New Roman"/>
          <w:sz w:val="24"/>
        </w:rPr>
        <w:t>5-2030</w:t>
      </w:r>
      <w:r w:rsidRPr="00D9451A">
        <w:rPr>
          <w:rFonts w:ascii="Times New Roman" w:hAnsi="Times New Roman" w:cs="Times New Roman"/>
          <w:sz w:val="24"/>
        </w:rPr>
        <w:t xml:space="preserve"> годы</w:t>
      </w:r>
    </w:p>
    <w:p w:rsidR="00AD108B" w:rsidRPr="00BE1E9E" w:rsidRDefault="00AD108B" w:rsidP="00AD10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2518"/>
        <w:gridCol w:w="6662"/>
      </w:tblGrid>
      <w:tr w:rsidR="00AD108B" w:rsidRPr="00BE1E9E" w:rsidTr="00AE2F3E">
        <w:tc>
          <w:tcPr>
            <w:tcW w:w="2518" w:type="dxa"/>
          </w:tcPr>
          <w:p w:rsidR="00AD108B" w:rsidRPr="00D9451A" w:rsidRDefault="00AD108B" w:rsidP="00AE2F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51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662" w:type="dxa"/>
          </w:tcPr>
          <w:p w:rsidR="00AD108B" w:rsidRPr="00D9451A" w:rsidRDefault="00AD108B" w:rsidP="00AE2F3E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51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администрации Вятскополянского района </w:t>
            </w:r>
          </w:p>
        </w:tc>
      </w:tr>
      <w:tr w:rsidR="00AD108B" w:rsidRPr="00BE1E9E" w:rsidTr="00AE2F3E">
        <w:tc>
          <w:tcPr>
            <w:tcW w:w="2518" w:type="dxa"/>
          </w:tcPr>
          <w:p w:rsidR="00AD108B" w:rsidRPr="00D9451A" w:rsidRDefault="00AD108B" w:rsidP="00AE2F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51A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662" w:type="dxa"/>
          </w:tcPr>
          <w:p w:rsidR="00AD108B" w:rsidRPr="00D9451A" w:rsidRDefault="00AD108B" w:rsidP="00AE2F3E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51A">
              <w:rPr>
                <w:rFonts w:ascii="Times New Roman" w:hAnsi="Times New Roman" w:cs="Times New Roman"/>
                <w:sz w:val="24"/>
                <w:szCs w:val="24"/>
              </w:rPr>
              <w:t>Администрация Вятскополянского района</w:t>
            </w:r>
          </w:p>
        </w:tc>
      </w:tr>
      <w:tr w:rsidR="00AD108B" w:rsidRPr="00BE1E9E" w:rsidTr="00AE2F3E">
        <w:tc>
          <w:tcPr>
            <w:tcW w:w="2518" w:type="dxa"/>
          </w:tcPr>
          <w:p w:rsidR="00AD108B" w:rsidRPr="00D9451A" w:rsidRDefault="00AD108B" w:rsidP="00AE2F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51A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</w:t>
            </w:r>
          </w:p>
        </w:tc>
        <w:tc>
          <w:tcPr>
            <w:tcW w:w="6662" w:type="dxa"/>
          </w:tcPr>
          <w:p w:rsidR="00AD108B" w:rsidRPr="00D9451A" w:rsidRDefault="00AD108B" w:rsidP="00AE2F3E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51A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AD108B" w:rsidRPr="00BE1E9E" w:rsidTr="00AE2F3E">
        <w:tc>
          <w:tcPr>
            <w:tcW w:w="2518" w:type="dxa"/>
          </w:tcPr>
          <w:p w:rsidR="00AD108B" w:rsidRPr="00D9451A" w:rsidRDefault="00AD108B" w:rsidP="00AE2F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51A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муниципальной программы</w:t>
            </w:r>
          </w:p>
        </w:tc>
        <w:tc>
          <w:tcPr>
            <w:tcW w:w="6662" w:type="dxa"/>
          </w:tcPr>
          <w:p w:rsidR="00AD108B" w:rsidRPr="00D9451A" w:rsidRDefault="00AD108B" w:rsidP="00AE2F3E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51A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AD108B" w:rsidRPr="00BE1E9E" w:rsidTr="00AE2F3E">
        <w:tc>
          <w:tcPr>
            <w:tcW w:w="2518" w:type="dxa"/>
          </w:tcPr>
          <w:p w:rsidR="00AD108B" w:rsidRPr="00D9451A" w:rsidRDefault="00AD108B" w:rsidP="00AE2F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51A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662" w:type="dxa"/>
          </w:tcPr>
          <w:p w:rsidR="00AD108B" w:rsidRPr="008F79C6" w:rsidRDefault="00AD108B" w:rsidP="00AE2F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BC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устойчивости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Вятскополянский</w:t>
            </w:r>
            <w:r w:rsidRPr="00C34BC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ый </w:t>
            </w:r>
            <w:r w:rsidRPr="00C34BC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области</w:t>
            </w:r>
            <w:r w:rsidRPr="00C34BCF">
              <w:rPr>
                <w:rFonts w:ascii="Times New Roman" w:hAnsi="Times New Roman" w:cs="Times New Roman"/>
                <w:sz w:val="24"/>
                <w:szCs w:val="24"/>
              </w:rPr>
              <w:t xml:space="preserve">, повышение эффективности и качества управления муниципальными финансами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Вятскополянского района</w:t>
            </w:r>
          </w:p>
        </w:tc>
      </w:tr>
      <w:tr w:rsidR="00AD108B" w:rsidRPr="00BE1E9E" w:rsidTr="00AE2F3E">
        <w:tc>
          <w:tcPr>
            <w:tcW w:w="2518" w:type="dxa"/>
          </w:tcPr>
          <w:p w:rsidR="00AD108B" w:rsidRPr="00D9451A" w:rsidRDefault="00AD108B" w:rsidP="00AE2F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51A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662" w:type="dxa"/>
          </w:tcPr>
          <w:p w:rsidR="00AD108B" w:rsidRPr="003E5467" w:rsidRDefault="00AD108B" w:rsidP="00AE2F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467">
              <w:rPr>
                <w:rFonts w:ascii="Times New Roman" w:hAnsi="Times New Roman" w:cs="Times New Roman"/>
                <w:sz w:val="24"/>
                <w:szCs w:val="24"/>
              </w:rPr>
              <w:t>1. Совершенствование организации и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уществления бюджетного процесса;</w:t>
            </w:r>
            <w:r w:rsidRPr="003E5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D108B" w:rsidRDefault="00AD108B" w:rsidP="00AE2F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46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D9451A">
              <w:rPr>
                <w:rFonts w:ascii="Times New Roman" w:hAnsi="Times New Roman" w:cs="Times New Roman"/>
                <w:sz w:val="24"/>
                <w:szCs w:val="24"/>
              </w:rPr>
              <w:t>обеспечение сбалансированности и устойчивости бюджетной системы Вятскополянского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E5467">
              <w:rPr>
                <w:rFonts w:ascii="Times New Roman" w:hAnsi="Times New Roman" w:cs="Times New Roman"/>
                <w:sz w:val="24"/>
                <w:szCs w:val="24"/>
              </w:rPr>
              <w:t>определение направлений и координация работы по повышению эффективности расходов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108B" w:rsidRPr="003E5467" w:rsidRDefault="00AD108B" w:rsidP="00AE2F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Обеспечение реализации долговой политики с учетом ограничений, установленных бюджетным законодательством;</w:t>
            </w:r>
          </w:p>
          <w:p w:rsidR="00AD108B" w:rsidRDefault="00AD108B" w:rsidP="00AE2F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Р</w:t>
            </w:r>
            <w:r w:rsidRPr="00D9451A">
              <w:rPr>
                <w:rFonts w:ascii="Times New Roman" w:hAnsi="Times New Roman" w:cs="Times New Roman"/>
                <w:sz w:val="24"/>
                <w:szCs w:val="24"/>
              </w:rPr>
              <w:t>азвитие системы межбюджетных отношений;</w:t>
            </w:r>
          </w:p>
          <w:p w:rsidR="00AD108B" w:rsidRPr="0023410C" w:rsidRDefault="00AD108B" w:rsidP="00AE2F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осуществление</w:t>
            </w:r>
            <w:r w:rsidRPr="003E5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E5467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3E5467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бюджетного  законодательства и законодательства в сфере закупок;</w:t>
            </w:r>
          </w:p>
          <w:p w:rsidR="00AD108B" w:rsidRPr="003E5467" w:rsidRDefault="00AD108B" w:rsidP="00AE2F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3E546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автоматизации и интеграции процессов  составления и исполнения бюджета Вятскополянского района, ведения бюджетного учета, а также подготовки финансовой и иной отчетности; </w:t>
            </w:r>
          </w:p>
          <w:p w:rsidR="00AD108B" w:rsidRDefault="00AD108B" w:rsidP="00AE2F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3E546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эффективной деятельности управления финансов администрации </w:t>
            </w:r>
            <w:proofErr w:type="spellStart"/>
            <w:r w:rsidRPr="003E5467">
              <w:rPr>
                <w:rFonts w:ascii="Times New Roman" w:hAnsi="Times New Roman" w:cs="Times New Roman"/>
                <w:sz w:val="24"/>
                <w:szCs w:val="24"/>
              </w:rPr>
              <w:t>Вятскополяенского</w:t>
            </w:r>
            <w:proofErr w:type="spellEnd"/>
            <w:r w:rsidRPr="003E5467">
              <w:rPr>
                <w:rFonts w:ascii="Times New Roman" w:hAnsi="Times New Roman" w:cs="Times New Roman"/>
                <w:sz w:val="24"/>
                <w:szCs w:val="24"/>
              </w:rPr>
              <w:t xml:space="preserve"> района;</w:t>
            </w:r>
          </w:p>
          <w:p w:rsidR="00AD108B" w:rsidRPr="0023410C" w:rsidRDefault="00AD108B" w:rsidP="00AE2F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08B" w:rsidRPr="00BE1E9E" w:rsidTr="00AE2F3E">
        <w:tc>
          <w:tcPr>
            <w:tcW w:w="2518" w:type="dxa"/>
          </w:tcPr>
          <w:p w:rsidR="00AD108B" w:rsidRPr="00D9451A" w:rsidRDefault="00AD108B" w:rsidP="00AE2F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51A">
              <w:rPr>
                <w:rFonts w:ascii="Times New Roman" w:hAnsi="Times New Roman" w:cs="Times New Roman"/>
                <w:sz w:val="24"/>
                <w:szCs w:val="24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662" w:type="dxa"/>
          </w:tcPr>
          <w:p w:rsidR="00AD108B" w:rsidRPr="008F79C6" w:rsidRDefault="00AD108B" w:rsidP="00AE2F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</w:t>
            </w:r>
            <w:r w:rsidRPr="008F79C6">
              <w:rPr>
                <w:rFonts w:ascii="Times New Roman" w:hAnsi="Times New Roman" w:cs="Times New Roman"/>
                <w:sz w:val="24"/>
                <w:szCs w:val="24"/>
              </w:rPr>
              <w:t>оставление проекта бюджета Вятскополянского района в установленные сроки в соответствии с бюджетным законодательством;</w:t>
            </w:r>
          </w:p>
          <w:p w:rsidR="00AD108B" w:rsidRPr="008F79C6" w:rsidRDefault="00AD108B" w:rsidP="00AE2F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</w:t>
            </w:r>
            <w:r w:rsidRPr="008F79C6">
              <w:rPr>
                <w:rFonts w:ascii="Times New Roman" w:hAnsi="Times New Roman" w:cs="Times New Roman"/>
                <w:sz w:val="24"/>
                <w:szCs w:val="24"/>
              </w:rPr>
              <w:t xml:space="preserve">оставление годового отчета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бюджета Вятскополянского района </w:t>
            </w:r>
            <w:r w:rsidRPr="008F79C6">
              <w:rPr>
                <w:rFonts w:ascii="Times New Roman" w:hAnsi="Times New Roman" w:cs="Times New Roman"/>
                <w:sz w:val="24"/>
                <w:szCs w:val="24"/>
              </w:rPr>
              <w:t>в установленный срок;</w:t>
            </w:r>
          </w:p>
          <w:p w:rsidR="00AD108B" w:rsidRPr="008F79C6" w:rsidRDefault="00AD108B" w:rsidP="00AE2F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</w:t>
            </w:r>
            <w:r w:rsidRPr="008F79C6">
              <w:rPr>
                <w:rFonts w:ascii="Times New Roman" w:hAnsi="Times New Roman" w:cs="Times New Roman"/>
                <w:sz w:val="24"/>
                <w:szCs w:val="24"/>
              </w:rPr>
              <w:t>ыполнение прогноза поступления налоговых и неналоговых доходов бюджета Вятскополянского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утвержденных решением о бюджете</w:t>
            </w:r>
            <w:r w:rsidRPr="008F7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108B" w:rsidRPr="008F79C6" w:rsidRDefault="00AD108B" w:rsidP="00AE2F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В</w:t>
            </w:r>
            <w:r w:rsidRPr="008F79C6">
              <w:rPr>
                <w:rFonts w:ascii="Times New Roman" w:hAnsi="Times New Roman" w:cs="Times New Roman"/>
                <w:sz w:val="24"/>
                <w:szCs w:val="24"/>
              </w:rPr>
              <w:t>ыполнени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F79C6">
              <w:rPr>
                <w:rFonts w:ascii="Times New Roman" w:hAnsi="Times New Roman" w:cs="Times New Roman"/>
                <w:sz w:val="24"/>
                <w:szCs w:val="24"/>
              </w:rPr>
              <w:t xml:space="preserve"> плановых показателей бюджета Вятскополянского района по расходам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утвержденных решением о бюджете</w:t>
            </w:r>
            <w:r w:rsidRPr="008F7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108B" w:rsidRPr="008F79C6" w:rsidRDefault="00AD108B" w:rsidP="00AE2F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О</w:t>
            </w:r>
            <w:r w:rsidRPr="008F79C6">
              <w:rPr>
                <w:rFonts w:ascii="Times New Roman" w:hAnsi="Times New Roman" w:cs="Times New Roman"/>
                <w:sz w:val="24"/>
                <w:szCs w:val="24"/>
              </w:rPr>
              <w:t xml:space="preserve">тношение дефицита бюджета к объему доходов бюджета </w:t>
            </w:r>
            <w:r w:rsidRPr="008F79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Вятскополянского района без учета безвозмездных поступлений;</w:t>
            </w:r>
          </w:p>
          <w:p w:rsidR="00AD108B" w:rsidRPr="008629D5" w:rsidRDefault="00AD108B" w:rsidP="00AE2F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Д</w:t>
            </w:r>
            <w:r w:rsidRPr="008629D5">
              <w:rPr>
                <w:rFonts w:ascii="Times New Roman" w:hAnsi="Times New Roman" w:cs="Times New Roman"/>
                <w:sz w:val="24"/>
                <w:szCs w:val="24"/>
              </w:rPr>
              <w:t xml:space="preserve">оля поселений,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исполнивших все показатели соглашений о мерах по социально-экономическому развитию и оздоровлению муниципальных финансов поселений Вятскополянского района Кировской области, из количества поселений заключивших соглашение</w:t>
            </w:r>
            <w:r w:rsidRPr="008629D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108B" w:rsidRPr="008629D5" w:rsidRDefault="00AD108B" w:rsidP="00AE2F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О</w:t>
            </w:r>
            <w:r w:rsidRPr="008629D5">
              <w:rPr>
                <w:rFonts w:ascii="Times New Roman" w:hAnsi="Times New Roman" w:cs="Times New Roman"/>
                <w:sz w:val="24"/>
                <w:szCs w:val="24"/>
              </w:rPr>
              <w:t>бъем муниципального долга Вятскополянского района к общему годовому объему доходов бюджета Вятскополянского района без учета объема безвозмездных поступлений;</w:t>
            </w:r>
          </w:p>
          <w:p w:rsidR="00AD108B" w:rsidRPr="008629D5" w:rsidRDefault="00AD108B" w:rsidP="00AE2F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О</w:t>
            </w:r>
            <w:r w:rsidRPr="008629D5">
              <w:rPr>
                <w:rFonts w:ascii="Times New Roman" w:hAnsi="Times New Roman" w:cs="Times New Roman"/>
                <w:sz w:val="24"/>
                <w:szCs w:val="24"/>
              </w:rPr>
              <w:t xml:space="preserve">бъем расходов на обслуживание муниципального долга Вятскополянского района к общему объему расходов бюджета Вятскополянского района, за исключением объема расходов, которые осуществляются за счет субвенций, предоставляемых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других бюджетов бюджетной системы</w:t>
            </w:r>
            <w:r w:rsidRPr="008629D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108B" w:rsidRPr="008629D5" w:rsidRDefault="00AD108B" w:rsidP="00AE2F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О</w:t>
            </w:r>
            <w:r w:rsidRPr="008629D5">
              <w:rPr>
                <w:rFonts w:ascii="Times New Roman" w:hAnsi="Times New Roman" w:cs="Times New Roman"/>
                <w:sz w:val="24"/>
                <w:szCs w:val="24"/>
              </w:rPr>
              <w:t>тсутствие просроченной задолженности по муниципальному долгу Вятскополянского района;</w:t>
            </w:r>
          </w:p>
          <w:p w:rsidR="00AD108B" w:rsidRPr="008629D5" w:rsidRDefault="00AD108B" w:rsidP="00AE2F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В</w:t>
            </w:r>
            <w:r w:rsidRPr="008629D5">
              <w:rPr>
                <w:rFonts w:ascii="Times New Roman" w:hAnsi="Times New Roman" w:cs="Times New Roman"/>
                <w:sz w:val="24"/>
                <w:szCs w:val="24"/>
              </w:rPr>
              <w:t>ыполнение плана контрольных мероприятий в финансово-бюджетной сфере и законодательства в сфере закупок;</w:t>
            </w:r>
          </w:p>
          <w:p w:rsidR="00AD108B" w:rsidRPr="008629D5" w:rsidRDefault="00AD108B" w:rsidP="00AE2F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Централизация бухгалтерского (бюджетного) учета сельских поселений</w:t>
            </w:r>
            <w:r w:rsidRPr="008629D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AD108B" w:rsidRPr="00BE1E9E" w:rsidTr="00AE2F3E">
        <w:tc>
          <w:tcPr>
            <w:tcW w:w="2518" w:type="dxa"/>
          </w:tcPr>
          <w:p w:rsidR="00AD108B" w:rsidRPr="00D9451A" w:rsidRDefault="00AD108B" w:rsidP="00AE2F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5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662" w:type="dxa"/>
          </w:tcPr>
          <w:p w:rsidR="00AD108B" w:rsidRPr="00D9451A" w:rsidRDefault="00AD108B" w:rsidP="00AE2F3E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D9451A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D9451A">
              <w:rPr>
                <w:rFonts w:ascii="Times New Roman" w:hAnsi="Times New Roman" w:cs="Times New Roman"/>
                <w:sz w:val="24"/>
                <w:szCs w:val="24"/>
              </w:rPr>
              <w:t xml:space="preserve"> годы. Выделение этапов не предусматривается.</w:t>
            </w:r>
          </w:p>
        </w:tc>
      </w:tr>
      <w:tr w:rsidR="00AD108B" w:rsidRPr="00786942" w:rsidTr="00AE2F3E">
        <w:tc>
          <w:tcPr>
            <w:tcW w:w="2518" w:type="dxa"/>
          </w:tcPr>
          <w:p w:rsidR="00AD108B" w:rsidRPr="00013B05" w:rsidRDefault="00AD108B" w:rsidP="00AE2F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B05">
              <w:rPr>
                <w:rFonts w:ascii="Times New Roman" w:hAnsi="Times New Roman" w:cs="Times New Roman"/>
                <w:sz w:val="24"/>
                <w:szCs w:val="24"/>
              </w:rPr>
              <w:t>Объемы ассигнований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AD108B" w:rsidRPr="00786942" w:rsidRDefault="00AD108B" w:rsidP="00AE2F3E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942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457 297,4</w:t>
            </w:r>
            <w:r w:rsidRPr="00786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AD108B" w:rsidRPr="00786942" w:rsidRDefault="00AD108B" w:rsidP="00AE2F3E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942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 0,0 тыс. рублей;</w:t>
            </w:r>
          </w:p>
          <w:p w:rsidR="00AD108B" w:rsidRPr="00786942" w:rsidRDefault="00AD108B" w:rsidP="00AE2F3E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942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32 189,1</w:t>
            </w:r>
            <w:r w:rsidRPr="00786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AD108B" w:rsidRPr="00786942" w:rsidRDefault="00AD108B" w:rsidP="00AE2F3E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942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Вятскополянского района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423 443,3 </w:t>
            </w:r>
            <w:r w:rsidRPr="00786942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AD108B" w:rsidRPr="00786942" w:rsidRDefault="00AD108B" w:rsidP="00AE2F3E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942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бюджетов поселений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1 665,0</w:t>
            </w:r>
            <w:r w:rsidRPr="00786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  <w:tr w:rsidR="00AD108B" w:rsidRPr="00786942" w:rsidTr="00AE2F3E">
        <w:tc>
          <w:tcPr>
            <w:tcW w:w="2518" w:type="dxa"/>
          </w:tcPr>
          <w:p w:rsidR="00AD108B" w:rsidRPr="00D9451A" w:rsidRDefault="00AD108B" w:rsidP="00AE2F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51A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662" w:type="dxa"/>
          </w:tcPr>
          <w:p w:rsidR="00AD108B" w:rsidRPr="00786942" w:rsidRDefault="00AD108B" w:rsidP="00AE2F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942">
              <w:rPr>
                <w:rFonts w:ascii="Times New Roman" w:hAnsi="Times New Roman" w:cs="Times New Roman"/>
                <w:sz w:val="24"/>
                <w:szCs w:val="24"/>
              </w:rPr>
              <w:t>1. Составление проекта бюджета Вятскополянского района в установленные сроки в соответствии с бюджетным законодательством – не позднее 15 ноября;</w:t>
            </w:r>
          </w:p>
          <w:p w:rsidR="00AD108B" w:rsidRPr="00786942" w:rsidRDefault="00AD108B" w:rsidP="00AE2F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942">
              <w:rPr>
                <w:rFonts w:ascii="Times New Roman" w:hAnsi="Times New Roman" w:cs="Times New Roman"/>
                <w:sz w:val="24"/>
                <w:szCs w:val="24"/>
              </w:rPr>
              <w:t>2. Составление годового отчета об исполнении областного бюджета в установленный срок – не позднее 1 мая;</w:t>
            </w:r>
          </w:p>
          <w:p w:rsidR="00AD108B" w:rsidRPr="00786942" w:rsidRDefault="00AD108B" w:rsidP="00AE2F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942">
              <w:rPr>
                <w:rFonts w:ascii="Times New Roman" w:hAnsi="Times New Roman" w:cs="Times New Roman"/>
                <w:sz w:val="24"/>
                <w:szCs w:val="24"/>
              </w:rPr>
              <w:t xml:space="preserve">3. Выполнение прогноза поступления налоговых и неналоговых доходов бюджета Вятскополянского района –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786942">
              <w:rPr>
                <w:rFonts w:ascii="Times New Roman" w:hAnsi="Times New Roman" w:cs="Times New Roman"/>
                <w:sz w:val="24"/>
                <w:szCs w:val="24"/>
              </w:rPr>
              <w:t>% ежегодно;</w:t>
            </w:r>
          </w:p>
          <w:p w:rsidR="00AD108B" w:rsidRPr="00786942" w:rsidRDefault="00AD108B" w:rsidP="00AE2F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942">
              <w:rPr>
                <w:rFonts w:ascii="Times New Roman" w:hAnsi="Times New Roman" w:cs="Times New Roman"/>
                <w:sz w:val="24"/>
                <w:szCs w:val="24"/>
              </w:rPr>
              <w:t>4. Обеспечение плановых показателей бюджета Вятскополянского района по расходам – не менее 95% ежегодно;</w:t>
            </w:r>
          </w:p>
          <w:p w:rsidR="00AD108B" w:rsidRPr="00786942" w:rsidRDefault="00AD108B" w:rsidP="00AE2F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942">
              <w:rPr>
                <w:rFonts w:ascii="Times New Roman" w:hAnsi="Times New Roman" w:cs="Times New Roman"/>
                <w:sz w:val="24"/>
                <w:szCs w:val="24"/>
              </w:rPr>
              <w:t>5. Отношение дефицита бюджета к объему доходов бюджета Вятскополянского района без учета безвозмездных поступлений  - не более 10% ежегодно;</w:t>
            </w:r>
          </w:p>
          <w:p w:rsidR="00AD108B" w:rsidRPr="00786942" w:rsidRDefault="00AD108B" w:rsidP="00AE2F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942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всех показателей соглашений о мерах по социально-экономическому развитию и оздоровлению муниципальных финансов поселений Вятскополянского района Кировской области поселениями, заключившими соглашение</w:t>
            </w:r>
            <w:r w:rsidRPr="00786942">
              <w:rPr>
                <w:rFonts w:ascii="Times New Roman" w:hAnsi="Times New Roman" w:cs="Times New Roman"/>
                <w:sz w:val="24"/>
                <w:szCs w:val="24"/>
              </w:rPr>
              <w:t xml:space="preserve"> – 100% ежегодно;</w:t>
            </w:r>
          </w:p>
          <w:p w:rsidR="00AD108B" w:rsidRPr="00786942" w:rsidRDefault="00AD108B" w:rsidP="00AE2F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Объем муниципального долга Вятскополянского района к общему годовому объему доходов бюджета Вятскополянского района без учета объема безвозмездных поступлений – не более 50% ежегодно;</w:t>
            </w:r>
          </w:p>
          <w:p w:rsidR="00AD108B" w:rsidRPr="00786942" w:rsidRDefault="00AD108B" w:rsidP="00AE2F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942">
              <w:rPr>
                <w:rFonts w:ascii="Times New Roman" w:hAnsi="Times New Roman" w:cs="Times New Roman"/>
                <w:sz w:val="24"/>
                <w:szCs w:val="24"/>
              </w:rPr>
              <w:t xml:space="preserve">8. Объем расходов на обслуживание муниципального долга Вятскополянского района к общему объему расходов бюджета Вятскополянского района, за исключением объема расходов, которые осуществляются за счет субвенций, предоставляемых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 других бюджетов бюджетной системы</w:t>
            </w:r>
            <w:r w:rsidRPr="00786942">
              <w:rPr>
                <w:rFonts w:ascii="Times New Roman" w:hAnsi="Times New Roman" w:cs="Times New Roman"/>
                <w:sz w:val="24"/>
                <w:szCs w:val="24"/>
              </w:rPr>
              <w:t xml:space="preserve"> – не более 5% ежегодно;</w:t>
            </w:r>
          </w:p>
          <w:p w:rsidR="00AD108B" w:rsidRPr="00786942" w:rsidRDefault="00AD108B" w:rsidP="00AE2F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942">
              <w:rPr>
                <w:rFonts w:ascii="Times New Roman" w:hAnsi="Times New Roman" w:cs="Times New Roman"/>
                <w:sz w:val="24"/>
                <w:szCs w:val="24"/>
              </w:rPr>
              <w:t>9. Отсутствие просроченной задолженности по муниципальному долгу Вятскополянского района – Да;</w:t>
            </w:r>
          </w:p>
          <w:p w:rsidR="00AD108B" w:rsidRPr="00786942" w:rsidRDefault="00AD108B" w:rsidP="00AE2F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942">
              <w:rPr>
                <w:rFonts w:ascii="Times New Roman" w:hAnsi="Times New Roman" w:cs="Times New Roman"/>
                <w:sz w:val="24"/>
                <w:szCs w:val="24"/>
              </w:rPr>
              <w:t>10. Выполнение плана контрольных мероприятий в финансово-бюджетной сфере и законодательства в сфере закупок – 95%;</w:t>
            </w:r>
          </w:p>
          <w:p w:rsidR="00AD108B" w:rsidRPr="00786942" w:rsidRDefault="00AD108B" w:rsidP="00AE2F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942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proofErr w:type="gramStart"/>
            <w:r w:rsidRPr="00786942">
              <w:rPr>
                <w:rFonts w:ascii="Times New Roman" w:hAnsi="Times New Roman" w:cs="Times New Roman"/>
                <w:sz w:val="24"/>
                <w:szCs w:val="24"/>
              </w:rPr>
              <w:t>Обеспечение полномочий по ведению бюджетного (бухгалтерского) учета, составлению бюджетной (бухгалтерской) отчетности поселений – осуществление бюджетного (бухгалтерского) учета, своевременное предоставление бюджетной (бухгалтерской) отчетности поселениями;</w:t>
            </w:r>
            <w:proofErr w:type="gramEnd"/>
          </w:p>
        </w:tc>
      </w:tr>
    </w:tbl>
    <w:p w:rsidR="00BD372B" w:rsidRDefault="00BD372B">
      <w:bookmarkStart w:id="0" w:name="_GoBack"/>
      <w:bookmarkEnd w:id="0"/>
    </w:p>
    <w:sectPr w:rsidR="00BD3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66E20"/>
    <w:multiLevelType w:val="hybridMultilevel"/>
    <w:tmpl w:val="19088D68"/>
    <w:lvl w:ilvl="0" w:tplc="B3F8BA0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08B"/>
    <w:rsid w:val="00AD108B"/>
    <w:rsid w:val="00BD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0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D10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D10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1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10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0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D10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D10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1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10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User333</dc:creator>
  <cp:lastModifiedBy>User333</cp:lastModifiedBy>
  <cp:revision>1</cp:revision>
  <cp:lastPrinted>2024-11-15T11:07:00Z</cp:lastPrinted>
  <dcterms:created xsi:type="dcterms:W3CDTF">2024-11-15T11:07:00Z</dcterms:created>
  <dcterms:modified xsi:type="dcterms:W3CDTF">2024-11-15T11:08:00Z</dcterms:modified>
</cp:coreProperties>
</file>